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F5" w:rsidRPr="003C5171" w:rsidRDefault="003C5171" w:rsidP="003C5171">
      <w:pPr>
        <w:pStyle w:val="Bezodstpw"/>
        <w:spacing w:after="120"/>
        <w:jc w:val="center"/>
        <w:rPr>
          <w:rFonts w:ascii="Tahoma" w:hAnsi="Tahoma" w:cs="Tahoma"/>
          <w:b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b/>
          <w:color w:val="404040" w:themeColor="text1" w:themeTint="BF"/>
          <w:sz w:val="20"/>
          <w:szCs w:val="20"/>
        </w:rPr>
        <w:t>OGŁOSZENIE O SPRZEDAŻY SKŁADNIKA RZECZOWEGO MAJĄTKU RUCHOMEGO URZĘDU DO SPRAW CUDZOZIEMCÓW</w:t>
      </w:r>
    </w:p>
    <w:p w:rsidR="00F96CF5" w:rsidRPr="003C5171" w:rsidRDefault="00F96CF5" w:rsidP="003C5171">
      <w:pPr>
        <w:pStyle w:val="Bezodstpw"/>
        <w:spacing w:after="120"/>
        <w:jc w:val="center"/>
        <w:rPr>
          <w:rFonts w:ascii="Tahoma" w:hAnsi="Tahoma" w:cs="Tahoma"/>
          <w:b/>
          <w:color w:val="404040" w:themeColor="text1" w:themeTint="BF"/>
          <w:sz w:val="20"/>
          <w:szCs w:val="20"/>
        </w:rPr>
      </w:pPr>
    </w:p>
    <w:p w:rsidR="00F96CF5" w:rsidRPr="003C5171" w:rsidRDefault="00F96CF5" w:rsidP="003C5171">
      <w:pPr>
        <w:pStyle w:val="Bezodstpw"/>
        <w:spacing w:after="120"/>
        <w:ind w:firstLine="708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Urząd do Spraw Cudzoziemców z siedzibą w Warszawie, przy ul. Koszykowej 16,</w:t>
      </w:r>
      <w:r w:rsidR="003C5171"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działając na podstawie § 8 ust. 2 Rozporządzenia Rady Ministrów z dnia 21 maja 2010 r.</w:t>
      </w:r>
      <w:r w:rsidR="003C5171"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br/>
        <w:t xml:space="preserve">w sprawie sposobu i trybu gospodarowania składnikami rzeczowymi majątku ruchomego, 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br/>
        <w:t xml:space="preserve">w który wyposażone są jednostki budżetowe (Dz. U. </w:t>
      </w:r>
      <w:proofErr w:type="gramStart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z</w:t>
      </w:r>
      <w:proofErr w:type="gramEnd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 2010 r. Nr 114 poz. 761) informuje, 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br/>
        <w:t>że przeznacza do sprzedaży:</w:t>
      </w:r>
    </w:p>
    <w:p w:rsidR="00F96CF5" w:rsidRPr="003C5171" w:rsidRDefault="00F96CF5" w:rsidP="003C5171">
      <w:pPr>
        <w:pStyle w:val="Bezodstpw"/>
        <w:spacing w:after="12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b/>
          <w:color w:val="404040" w:themeColor="text1" w:themeTint="BF"/>
          <w:sz w:val="20"/>
          <w:szCs w:val="20"/>
        </w:rPr>
        <w:t xml:space="preserve">Wózek Elektryczny – MELEX 667 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(1 sztuka):</w:t>
      </w:r>
    </w:p>
    <w:p w:rsidR="00F96CF5" w:rsidRPr="003C5171" w:rsidRDefault="00F96CF5" w:rsidP="003C5171">
      <w:pPr>
        <w:pStyle w:val="Bezodstpw"/>
        <w:spacing w:after="12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Marka – MELEX,</w:t>
      </w:r>
    </w:p>
    <w:p w:rsidR="00F96CF5" w:rsidRPr="003C5171" w:rsidRDefault="00F96CF5" w:rsidP="003C5171">
      <w:pPr>
        <w:pStyle w:val="Bezodstpw"/>
        <w:spacing w:after="12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Typ pojazdu – 667,</w:t>
      </w:r>
    </w:p>
    <w:p w:rsidR="00F96CF5" w:rsidRPr="003C5171" w:rsidRDefault="00F96CF5" w:rsidP="003C5171">
      <w:pPr>
        <w:pStyle w:val="Bezodstpw"/>
        <w:spacing w:after="12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Rodzaj pojazdu – pojazd z napędem elektrycznym 2 osobowy ze skrzynią ładunkową z opończa,</w:t>
      </w:r>
    </w:p>
    <w:p w:rsidR="00F96CF5" w:rsidRPr="003C5171" w:rsidRDefault="00F96CF5" w:rsidP="003C5171">
      <w:pPr>
        <w:pStyle w:val="Bezodstpw"/>
        <w:spacing w:after="12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Nr fabryczny 601418,</w:t>
      </w:r>
    </w:p>
    <w:p w:rsidR="00F96CF5" w:rsidRPr="003C5171" w:rsidRDefault="00F96CF5" w:rsidP="003C5171">
      <w:pPr>
        <w:pStyle w:val="Bezodstpw"/>
        <w:spacing w:after="12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Rok produkcji 2002,</w:t>
      </w:r>
    </w:p>
    <w:p w:rsidR="00F96CF5" w:rsidRPr="003C5171" w:rsidRDefault="00F96CF5" w:rsidP="003C5171">
      <w:pPr>
        <w:pStyle w:val="Bezodstpw"/>
        <w:spacing w:after="12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Silnik – szeregowy prądu stałego o napięciu 48 V i mocy 2,1 kW, 8 akumulatorów 6V połączonych szeregowo o pojemności 180 Ah,</w:t>
      </w:r>
    </w:p>
    <w:p w:rsidR="00F96CF5" w:rsidRPr="003C5171" w:rsidRDefault="00F96CF5" w:rsidP="003C5171">
      <w:pPr>
        <w:pStyle w:val="Bezodstpw"/>
        <w:spacing w:after="12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Dopuszczalna masa całkowita – 1210 kg,</w:t>
      </w:r>
    </w:p>
    <w:p w:rsidR="00F96CF5" w:rsidRPr="003C5171" w:rsidRDefault="00F96CF5" w:rsidP="003C5171">
      <w:pPr>
        <w:pStyle w:val="Bezodstpw"/>
        <w:spacing w:after="12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Masa własna z akumulatorami – 660 kg,</w:t>
      </w:r>
    </w:p>
    <w:p w:rsidR="00F96CF5" w:rsidRPr="003C5171" w:rsidRDefault="00F96CF5" w:rsidP="003C5171">
      <w:pPr>
        <w:pStyle w:val="Bezodstpw"/>
        <w:spacing w:after="12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Ilość miejsc w kabinie – 2,</w:t>
      </w:r>
    </w:p>
    <w:p w:rsidR="00F96CF5" w:rsidRPr="003C5171" w:rsidRDefault="00F96CF5" w:rsidP="003C5171">
      <w:pPr>
        <w:pStyle w:val="Bezodstpw"/>
        <w:spacing w:after="12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Dopuszczalna ładowność – 2 osoby + 400kg,</w:t>
      </w:r>
    </w:p>
    <w:p w:rsidR="00F96CF5" w:rsidRPr="003C5171" w:rsidRDefault="00F96CF5" w:rsidP="003C5171">
      <w:pPr>
        <w:pStyle w:val="Bezodstpw"/>
        <w:spacing w:after="12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Kolor nadwozia – Biały,</w:t>
      </w:r>
    </w:p>
    <w:p w:rsidR="00F96CF5" w:rsidRPr="003C5171" w:rsidRDefault="00F96CF5" w:rsidP="003C5171">
      <w:pPr>
        <w:pStyle w:val="Bezodstpw"/>
        <w:spacing w:after="120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Ilość biegów – 1 w przód, 1 w tył,</w:t>
      </w:r>
    </w:p>
    <w:p w:rsidR="00F96CF5" w:rsidRPr="003C5171" w:rsidRDefault="00F96CF5" w:rsidP="003C5171">
      <w:pPr>
        <w:pStyle w:val="Bezodstpw"/>
        <w:spacing w:after="120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data</w:t>
      </w:r>
      <w:proofErr w:type="gramEnd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 zakończenia badania technicznego: 28.04.2014 </w:t>
      </w:r>
      <w:proofErr w:type="gramStart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r</w:t>
      </w:r>
      <w:proofErr w:type="gramEnd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.</w:t>
      </w:r>
    </w:p>
    <w:p w:rsidR="00F96CF5" w:rsidRPr="003C5171" w:rsidRDefault="00F96CF5" w:rsidP="003C5171">
      <w:pPr>
        <w:pStyle w:val="Bezodstpw"/>
        <w:spacing w:after="120"/>
        <w:rPr>
          <w:rFonts w:ascii="Tahoma" w:hAnsi="Tahoma" w:cs="Tahoma"/>
          <w:b/>
          <w:color w:val="404040" w:themeColor="text1" w:themeTint="BF"/>
          <w:sz w:val="20"/>
          <w:szCs w:val="20"/>
        </w:rPr>
      </w:pPr>
      <w:proofErr w:type="gramStart"/>
      <w:r w:rsidRPr="003C5171">
        <w:rPr>
          <w:rFonts w:ascii="Tahoma" w:hAnsi="Tahoma" w:cs="Tahoma"/>
          <w:b/>
          <w:color w:val="404040" w:themeColor="text1" w:themeTint="BF"/>
          <w:sz w:val="20"/>
          <w:szCs w:val="20"/>
        </w:rPr>
        <w:t>cena</w:t>
      </w:r>
      <w:proofErr w:type="gramEnd"/>
      <w:r w:rsidRPr="003C5171">
        <w:rPr>
          <w:rFonts w:ascii="Tahoma" w:hAnsi="Tahoma" w:cs="Tahoma"/>
          <w:b/>
          <w:color w:val="404040" w:themeColor="text1" w:themeTint="BF"/>
          <w:sz w:val="20"/>
          <w:szCs w:val="20"/>
        </w:rPr>
        <w:t xml:space="preserve"> wywoławcza: 1 100 zł brutto</w:t>
      </w:r>
      <w:r w:rsidR="00162A50" w:rsidRPr="003C5171">
        <w:rPr>
          <w:rFonts w:ascii="Tahoma" w:hAnsi="Tahoma" w:cs="Tahoma"/>
          <w:b/>
          <w:color w:val="404040" w:themeColor="text1" w:themeTint="BF"/>
          <w:sz w:val="20"/>
          <w:szCs w:val="20"/>
        </w:rPr>
        <w:t>.</w:t>
      </w:r>
    </w:p>
    <w:p w:rsidR="00F96CF5" w:rsidRPr="003C5171" w:rsidRDefault="00F96CF5" w:rsidP="003C5171">
      <w:pPr>
        <w:pStyle w:val="Bezodstpw"/>
        <w:spacing w:after="120"/>
        <w:ind w:firstLine="708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Przedmiotem przetargu jest pojazd niebędący w bieżącej eksploatacji. Nadwozie pojazdu – liczne ogniska korozji w dolnej części, podłoga kabiny skorodowana w znacznym stopniu. Pokrycie tapicerskie siedzenia mocno zużyte. Instalacja elektryczna rozłączona. 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br/>
        <w:t>Do sprawdzenia warsztatowego silnik elektryczny, układ hamulcowy, instalacja elektryczna</w:t>
      </w:r>
      <w:bookmarkStart w:id="0" w:name="_GoBack"/>
      <w:bookmarkEnd w:id="0"/>
    </w:p>
    <w:p w:rsidR="00F96CF5" w:rsidRPr="003C5171" w:rsidRDefault="00F96CF5" w:rsidP="003C5171">
      <w:pPr>
        <w:pStyle w:val="Bezodstpw"/>
        <w:spacing w:after="120"/>
        <w:jc w:val="both"/>
        <w:rPr>
          <w:rFonts w:ascii="Tahoma" w:hAnsi="Tahoma" w:cs="Tahoma"/>
          <w:b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b/>
          <w:color w:val="404040" w:themeColor="text1" w:themeTint="BF"/>
          <w:sz w:val="20"/>
          <w:szCs w:val="20"/>
        </w:rPr>
        <w:t>Aby wziąć udział w przetargu należ spełnić następujące warunki:</w:t>
      </w:r>
    </w:p>
    <w:p w:rsidR="00F96CF5" w:rsidRPr="003C5171" w:rsidRDefault="00F96CF5" w:rsidP="003C5171">
      <w:pPr>
        <w:pStyle w:val="Bezodstpw"/>
        <w:numPr>
          <w:ilvl w:val="0"/>
          <w:numId w:val="2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Złożyć ofertę w kancelarii ogólnej Urzędu do Spraw Cudzoziemców (parter), ul. Koszykowa 16, 00-564 Warszawa, w terminie do dnia</w:t>
      </w:r>
      <w:r w:rsidRPr="003C5171">
        <w:rPr>
          <w:rFonts w:ascii="Tahoma" w:hAnsi="Tahoma" w:cs="Tahoma"/>
          <w:b/>
          <w:color w:val="404040" w:themeColor="text1" w:themeTint="BF"/>
          <w:sz w:val="20"/>
          <w:szCs w:val="20"/>
        </w:rPr>
        <w:t xml:space="preserve"> </w:t>
      </w:r>
      <w:r w:rsidR="00522599" w:rsidRPr="00522599">
        <w:rPr>
          <w:rFonts w:ascii="Tahoma" w:hAnsi="Tahoma" w:cs="Tahoma"/>
          <w:b/>
          <w:color w:val="FF0000"/>
          <w:sz w:val="20"/>
          <w:szCs w:val="20"/>
        </w:rPr>
        <w:t>16</w:t>
      </w:r>
      <w:r w:rsidRPr="00522599">
        <w:rPr>
          <w:rFonts w:ascii="Tahoma" w:hAnsi="Tahoma" w:cs="Tahoma"/>
          <w:b/>
          <w:color w:val="FF0000"/>
          <w:sz w:val="20"/>
          <w:szCs w:val="20"/>
        </w:rPr>
        <w:t xml:space="preserve"> czerwca 2015 r.</w:t>
      </w:r>
      <w:r w:rsidRPr="00522599">
        <w:rPr>
          <w:rFonts w:ascii="Tahoma" w:hAnsi="Tahoma" w:cs="Tahoma"/>
          <w:color w:val="FF0000"/>
          <w:sz w:val="20"/>
          <w:szCs w:val="20"/>
        </w:rPr>
        <w:t xml:space="preserve">, </w:t>
      </w:r>
      <w:r w:rsidRPr="00522599">
        <w:rPr>
          <w:rFonts w:ascii="Tahoma" w:hAnsi="Tahoma" w:cs="Tahoma"/>
          <w:color w:val="FF0000"/>
          <w:sz w:val="20"/>
          <w:szCs w:val="20"/>
        </w:rPr>
        <w:br/>
      </w:r>
      <w:r w:rsidRPr="00522599">
        <w:rPr>
          <w:rFonts w:ascii="Tahoma" w:hAnsi="Tahoma" w:cs="Tahoma"/>
          <w:b/>
          <w:color w:val="FF0000"/>
          <w:sz w:val="20"/>
          <w:szCs w:val="20"/>
        </w:rPr>
        <w:t>do godz. 13.00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 Wzór formularza oferty w załączeniu.</w:t>
      </w:r>
    </w:p>
    <w:p w:rsidR="00F96CF5" w:rsidRPr="003C5171" w:rsidRDefault="00F96CF5" w:rsidP="003C5171">
      <w:pPr>
        <w:pStyle w:val="Bezodstpw"/>
        <w:spacing w:after="120"/>
        <w:ind w:left="7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Oferta jest wiążąca przez 7 dni od daty otwarcia ofert.</w:t>
      </w:r>
    </w:p>
    <w:p w:rsidR="00F96CF5" w:rsidRPr="003C5171" w:rsidRDefault="00F96CF5" w:rsidP="003C5171">
      <w:pPr>
        <w:pStyle w:val="Bezodstpw"/>
        <w:numPr>
          <w:ilvl w:val="0"/>
          <w:numId w:val="2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Każdy oferent może złożyć tylko jedną ofertę. Sprzedający nie dopuszcza składania ofert wariantowych.</w:t>
      </w:r>
    </w:p>
    <w:p w:rsidR="00F96CF5" w:rsidRPr="003C5171" w:rsidRDefault="00F96CF5" w:rsidP="003C5171">
      <w:pPr>
        <w:pStyle w:val="Bezodstpw"/>
        <w:spacing w:after="120"/>
        <w:ind w:left="7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Oferty należy złożyć w zaklejonej kopercie oznaczonej nazwą i adresem Oferenta oraz opisaną w następujący sposób: </w:t>
      </w:r>
    </w:p>
    <w:p w:rsidR="00F96CF5" w:rsidRPr="00522599" w:rsidRDefault="00F96CF5" w:rsidP="003C5171">
      <w:pPr>
        <w:pStyle w:val="Bezodstpw"/>
        <w:spacing w:after="120"/>
        <w:ind w:left="720"/>
        <w:jc w:val="both"/>
        <w:rPr>
          <w:rFonts w:ascii="Tahoma" w:hAnsi="Tahoma" w:cs="Tahoma"/>
          <w:color w:val="FF0000"/>
          <w:sz w:val="20"/>
          <w:szCs w:val="20"/>
        </w:rPr>
      </w:pPr>
      <w:r w:rsidRPr="00522599">
        <w:rPr>
          <w:rFonts w:ascii="Tahoma" w:hAnsi="Tahoma" w:cs="Tahoma"/>
          <w:color w:val="FF0000"/>
          <w:sz w:val="20"/>
          <w:szCs w:val="20"/>
        </w:rPr>
        <w:t>„</w:t>
      </w:r>
      <w:r w:rsidRPr="00522599">
        <w:rPr>
          <w:rFonts w:ascii="Tahoma" w:hAnsi="Tahoma" w:cs="Tahoma"/>
          <w:b/>
          <w:color w:val="FF0000"/>
          <w:sz w:val="20"/>
          <w:szCs w:val="20"/>
        </w:rPr>
        <w:t>Oferta na zaku</w:t>
      </w:r>
      <w:r w:rsidR="001D182F" w:rsidRPr="00522599">
        <w:rPr>
          <w:rFonts w:ascii="Tahoma" w:hAnsi="Tahoma" w:cs="Tahoma"/>
          <w:b/>
          <w:color w:val="FF0000"/>
          <w:sz w:val="20"/>
          <w:szCs w:val="20"/>
        </w:rPr>
        <w:t xml:space="preserve">p wózka elektrycznego – MELEX, </w:t>
      </w:r>
      <w:r w:rsidRPr="00522599">
        <w:rPr>
          <w:rFonts w:ascii="Tahoma" w:hAnsi="Tahoma" w:cs="Tahoma"/>
          <w:b/>
          <w:color w:val="FF0000"/>
          <w:sz w:val="20"/>
          <w:szCs w:val="20"/>
        </w:rPr>
        <w:t xml:space="preserve">NIE OTWIERAĆ przed dniem </w:t>
      </w:r>
      <w:r w:rsidR="00522599" w:rsidRPr="00522599">
        <w:rPr>
          <w:rFonts w:ascii="Tahoma" w:hAnsi="Tahoma" w:cs="Tahoma"/>
          <w:b/>
          <w:color w:val="FF0000"/>
          <w:sz w:val="20"/>
          <w:szCs w:val="20"/>
        </w:rPr>
        <w:t>16</w:t>
      </w:r>
      <w:r w:rsidR="003C5171" w:rsidRPr="00522599">
        <w:rPr>
          <w:rFonts w:ascii="Tahoma" w:hAnsi="Tahoma" w:cs="Tahoma"/>
          <w:b/>
          <w:color w:val="FF0000"/>
          <w:sz w:val="20"/>
          <w:szCs w:val="20"/>
        </w:rPr>
        <w:t> </w:t>
      </w:r>
      <w:r w:rsidRPr="00522599">
        <w:rPr>
          <w:rFonts w:ascii="Tahoma" w:hAnsi="Tahoma" w:cs="Tahoma"/>
          <w:b/>
          <w:color w:val="FF0000"/>
          <w:sz w:val="20"/>
          <w:szCs w:val="20"/>
        </w:rPr>
        <w:t>czerwca 2015 r.</w:t>
      </w:r>
      <w:r w:rsidR="003C5171" w:rsidRPr="0052259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522599">
        <w:rPr>
          <w:rFonts w:ascii="Tahoma" w:hAnsi="Tahoma" w:cs="Tahoma"/>
          <w:b/>
          <w:color w:val="FF0000"/>
          <w:sz w:val="20"/>
          <w:szCs w:val="20"/>
        </w:rPr>
        <w:t>godz. 13:00</w:t>
      </w:r>
      <w:r w:rsidRPr="00522599">
        <w:rPr>
          <w:rFonts w:ascii="Tahoma" w:hAnsi="Tahoma" w:cs="Tahoma"/>
          <w:color w:val="FF0000"/>
          <w:sz w:val="20"/>
          <w:szCs w:val="20"/>
        </w:rPr>
        <w:t>”</w:t>
      </w:r>
    </w:p>
    <w:p w:rsidR="00F96CF5" w:rsidRPr="003C5171" w:rsidRDefault="00F96CF5" w:rsidP="003C5171">
      <w:pPr>
        <w:pStyle w:val="Bezodstpw"/>
        <w:numPr>
          <w:ilvl w:val="0"/>
          <w:numId w:val="2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Oferta pisemna złożona w toku przetargu powinna zawierać:</w:t>
      </w:r>
    </w:p>
    <w:p w:rsidR="00F96CF5" w:rsidRPr="003C5171" w:rsidRDefault="00F96CF5" w:rsidP="00030645">
      <w:pPr>
        <w:pStyle w:val="Bezodstpw"/>
        <w:numPr>
          <w:ilvl w:val="0"/>
          <w:numId w:val="6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imię</w:t>
      </w:r>
      <w:proofErr w:type="gramEnd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, nazwisko i adres lub nazwę (firmę) i siedzibę oferenta oraz numer kontaktowy oferenta</w:t>
      </w:r>
      <w:r w:rsidR="00030645">
        <w:rPr>
          <w:rFonts w:ascii="Tahoma" w:hAnsi="Tahoma" w:cs="Tahoma"/>
          <w:color w:val="404040" w:themeColor="text1" w:themeTint="BF"/>
          <w:sz w:val="20"/>
          <w:szCs w:val="20"/>
        </w:rPr>
        <w:t>;</w:t>
      </w:r>
    </w:p>
    <w:p w:rsidR="00F96CF5" w:rsidRPr="003C5171" w:rsidRDefault="00F96CF5" w:rsidP="00030645">
      <w:pPr>
        <w:pStyle w:val="Bezodstpw"/>
        <w:numPr>
          <w:ilvl w:val="0"/>
          <w:numId w:val="6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datę</w:t>
      </w:r>
      <w:proofErr w:type="gramEnd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 sporządzenia</w:t>
      </w:r>
      <w:r w:rsidR="003C5171"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oferty</w:t>
      </w:r>
      <w:r w:rsidR="00030645">
        <w:rPr>
          <w:rFonts w:ascii="Tahoma" w:hAnsi="Tahoma" w:cs="Tahoma"/>
          <w:color w:val="404040" w:themeColor="text1" w:themeTint="BF"/>
          <w:sz w:val="20"/>
          <w:szCs w:val="20"/>
        </w:rPr>
        <w:t>;</w:t>
      </w:r>
    </w:p>
    <w:p w:rsidR="00F96CF5" w:rsidRPr="003C5171" w:rsidRDefault="00F96CF5" w:rsidP="00030645">
      <w:pPr>
        <w:pStyle w:val="Bezodstpw"/>
        <w:numPr>
          <w:ilvl w:val="0"/>
          <w:numId w:val="6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oferowaną</w:t>
      </w:r>
      <w:proofErr w:type="gramEnd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 cenę brutto</w:t>
      </w:r>
      <w:r w:rsidR="00030645">
        <w:rPr>
          <w:rFonts w:ascii="Tahoma" w:hAnsi="Tahoma" w:cs="Tahoma"/>
          <w:color w:val="404040" w:themeColor="text1" w:themeTint="BF"/>
          <w:sz w:val="20"/>
          <w:szCs w:val="20"/>
        </w:rPr>
        <w:t>;</w:t>
      </w:r>
    </w:p>
    <w:p w:rsidR="00F96CF5" w:rsidRPr="003C5171" w:rsidRDefault="00F96CF5" w:rsidP="00030645">
      <w:pPr>
        <w:pStyle w:val="Bezodstpw"/>
        <w:numPr>
          <w:ilvl w:val="0"/>
          <w:numId w:val="6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lastRenderedPageBreak/>
        <w:t>oświadczenie</w:t>
      </w:r>
      <w:proofErr w:type="gramEnd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 oferenta o zapoznaniu się ze stanem technicznym pojazdu lub oświadczenie że oferent ponosi odpowiedzialność za skutki wynikające z rezygnacji z oględzin</w:t>
      </w:r>
      <w:r w:rsidR="00030645">
        <w:rPr>
          <w:rFonts w:ascii="Tahoma" w:hAnsi="Tahoma" w:cs="Tahoma"/>
          <w:color w:val="404040" w:themeColor="text1" w:themeTint="BF"/>
          <w:sz w:val="20"/>
          <w:szCs w:val="20"/>
        </w:rPr>
        <w:t>;</w:t>
      </w:r>
    </w:p>
    <w:p w:rsidR="00F96CF5" w:rsidRPr="003C5171" w:rsidRDefault="00F96CF5" w:rsidP="00030645">
      <w:pPr>
        <w:pStyle w:val="Bezodstpw"/>
        <w:numPr>
          <w:ilvl w:val="0"/>
          <w:numId w:val="6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dokument</w:t>
      </w:r>
      <w:proofErr w:type="gramEnd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 lub kopia dokumentu potwierdzającego wniesienie wadium</w:t>
      </w:r>
      <w:r w:rsidR="00030645">
        <w:rPr>
          <w:rFonts w:ascii="Tahoma" w:hAnsi="Tahoma" w:cs="Tahoma"/>
          <w:color w:val="404040" w:themeColor="text1" w:themeTint="BF"/>
          <w:sz w:val="20"/>
          <w:szCs w:val="20"/>
        </w:rPr>
        <w:t>.</w:t>
      </w:r>
    </w:p>
    <w:p w:rsidR="005D489C" w:rsidRPr="003C5171" w:rsidRDefault="00F96CF5" w:rsidP="003C5171">
      <w:pPr>
        <w:pStyle w:val="Bezodstpw"/>
        <w:numPr>
          <w:ilvl w:val="0"/>
          <w:numId w:val="2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Wpłacić wadium w wysokości 5% ceny wywoławczej pojazdu, co stanowi 55 zł (słownie: pięćdziesiąt pięć złotych). Wadium zalicza się na poczet ceny.</w:t>
      </w:r>
    </w:p>
    <w:p w:rsidR="005D489C" w:rsidRPr="003C5171" w:rsidRDefault="005D489C" w:rsidP="003C5171">
      <w:pPr>
        <w:pStyle w:val="Bezodstpw"/>
        <w:numPr>
          <w:ilvl w:val="0"/>
          <w:numId w:val="2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Wadium należy wpłacić w pieniądzu, na rachunek bankowy Urzędu Narodowy Bank Polski O/O Warszawa, nr rachunku: 26 1010 1010 0031 </w:t>
      </w:r>
      <w:r w:rsidR="00502906"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4413 9120 0000 z dopiskiem </w:t>
      </w:r>
      <w:proofErr w:type="spellStart"/>
      <w:r w:rsidR="00502906" w:rsidRPr="003C5171">
        <w:rPr>
          <w:rFonts w:ascii="Tahoma" w:hAnsi="Tahoma" w:cs="Tahoma"/>
          <w:color w:val="404040" w:themeColor="text1" w:themeTint="BF"/>
          <w:sz w:val="20"/>
          <w:szCs w:val="20"/>
        </w:rPr>
        <w:t>j.w</w:t>
      </w:r>
      <w:proofErr w:type="spellEnd"/>
      <w:r w:rsidR="00502906" w:rsidRPr="003C5171">
        <w:rPr>
          <w:rFonts w:ascii="Tahoma" w:hAnsi="Tahoma" w:cs="Tahoma"/>
          <w:color w:val="404040" w:themeColor="text1" w:themeTint="BF"/>
          <w:sz w:val="20"/>
          <w:szCs w:val="20"/>
        </w:rPr>
        <w:t>.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: ”Wadium – sprzedaż ....... ” </w:t>
      </w:r>
      <w:proofErr w:type="gramStart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w</w:t>
      </w:r>
      <w:proofErr w:type="gramEnd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 PLN</w:t>
      </w:r>
      <w:r w:rsidR="00415B51"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 lub w Kasie Urzędu do Spraw Cudzoziemców przy ul. Koszykowej 16 (II piętro)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.</w:t>
      </w:r>
    </w:p>
    <w:p w:rsidR="005D489C" w:rsidRPr="00522599" w:rsidRDefault="005D489C" w:rsidP="003C5171">
      <w:pPr>
        <w:pStyle w:val="Bezodstpw"/>
        <w:numPr>
          <w:ilvl w:val="0"/>
          <w:numId w:val="2"/>
        </w:numPr>
        <w:spacing w:after="12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522599">
        <w:rPr>
          <w:rFonts w:ascii="Tahoma" w:hAnsi="Tahoma" w:cs="Tahoma"/>
          <w:b/>
          <w:color w:val="FF0000"/>
          <w:sz w:val="20"/>
          <w:szCs w:val="20"/>
        </w:rPr>
        <w:t xml:space="preserve">Wadium musi wpłynąć na rachunek Zamawiającego przed upływem terminu składania ofert , tj. przed godz. 13.00 dn. </w:t>
      </w:r>
      <w:r w:rsidR="00522599">
        <w:rPr>
          <w:rFonts w:ascii="Tahoma" w:hAnsi="Tahoma" w:cs="Tahoma"/>
          <w:b/>
          <w:color w:val="FF0000"/>
          <w:sz w:val="20"/>
          <w:szCs w:val="20"/>
        </w:rPr>
        <w:t>16</w:t>
      </w:r>
      <w:r w:rsidRPr="00522599">
        <w:rPr>
          <w:rFonts w:ascii="Tahoma" w:hAnsi="Tahoma" w:cs="Tahoma"/>
          <w:b/>
          <w:color w:val="FF0000"/>
          <w:sz w:val="20"/>
          <w:szCs w:val="20"/>
        </w:rPr>
        <w:t xml:space="preserve"> czerwca 2015 r.</w:t>
      </w:r>
    </w:p>
    <w:p w:rsidR="00F96CF5" w:rsidRPr="003C5171" w:rsidRDefault="00F96CF5" w:rsidP="003C5171">
      <w:pPr>
        <w:pStyle w:val="Bezodstpw"/>
        <w:numPr>
          <w:ilvl w:val="0"/>
          <w:numId w:val="2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Zwrot wadium nastąpi z kasy Urzędu w terminie 7 dni od dnia dokonania wyboru lub odrzucenia oferty. W przypadku, gdy oferent, który wygrał przetarg, uchyli się od zawarcia umowy sprzedaży, wadium nie podlega zwrotowi.</w:t>
      </w:r>
    </w:p>
    <w:p w:rsidR="00F96CF5" w:rsidRPr="003C5171" w:rsidRDefault="00F96CF5" w:rsidP="003C5171">
      <w:pPr>
        <w:pStyle w:val="Bezodstpw"/>
        <w:spacing w:after="120"/>
        <w:jc w:val="both"/>
        <w:rPr>
          <w:rFonts w:ascii="Tahoma" w:hAnsi="Tahoma" w:cs="Tahoma"/>
          <w:b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b/>
          <w:color w:val="404040" w:themeColor="text1" w:themeTint="BF"/>
          <w:sz w:val="20"/>
          <w:szCs w:val="20"/>
        </w:rPr>
        <w:t>Inne informacje dotyczące przetargu</w:t>
      </w:r>
    </w:p>
    <w:p w:rsidR="00F96CF5" w:rsidRPr="003C5171" w:rsidRDefault="00F96CF5" w:rsidP="003C5171">
      <w:pPr>
        <w:pStyle w:val="Bezodstpw"/>
        <w:numPr>
          <w:ilvl w:val="0"/>
          <w:numId w:val="5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Komisja odrzuci złożoną ofertę w przypadku, gdy:</w:t>
      </w:r>
    </w:p>
    <w:p w:rsidR="00F96CF5" w:rsidRPr="003C5171" w:rsidRDefault="00F96CF5" w:rsidP="00030645">
      <w:pPr>
        <w:pStyle w:val="Bezodstpw"/>
        <w:numPr>
          <w:ilvl w:val="0"/>
          <w:numId w:val="7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oferta</w:t>
      </w:r>
      <w:proofErr w:type="gramEnd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 została złożona po wyznaczonym terminie, w niewłaściwym miejscu lub przez oferenta, który nie wniósł wadium</w:t>
      </w:r>
      <w:r w:rsidR="00030645">
        <w:rPr>
          <w:rFonts w:ascii="Tahoma" w:hAnsi="Tahoma" w:cs="Tahoma"/>
          <w:color w:val="404040" w:themeColor="text1" w:themeTint="BF"/>
          <w:sz w:val="20"/>
          <w:szCs w:val="20"/>
        </w:rPr>
        <w:t>;</w:t>
      </w:r>
    </w:p>
    <w:p w:rsidR="00F96CF5" w:rsidRPr="003C5171" w:rsidRDefault="00F96CF5" w:rsidP="00030645">
      <w:pPr>
        <w:pStyle w:val="Bezodstpw"/>
        <w:numPr>
          <w:ilvl w:val="0"/>
          <w:numId w:val="7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oferta</w:t>
      </w:r>
      <w:proofErr w:type="gramEnd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 nie zawiera danych określonych w pkt. 2 przedmiotowego ogłoszenia lub są one niekompletne, nieczytelne lub budzą inna wątpliwość, a złożenie wyjaśnień mogłoby prowadzić do uznania jej za nowa ofertę.</w:t>
      </w:r>
    </w:p>
    <w:p w:rsidR="00F96CF5" w:rsidRPr="003C5171" w:rsidRDefault="00F96CF5" w:rsidP="003C5171">
      <w:pPr>
        <w:pStyle w:val="Bezodstpw"/>
        <w:spacing w:after="120"/>
        <w:ind w:left="7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O odrzuceniu oferty Oferent zostanie powiadomiony niezwłocznie.</w:t>
      </w:r>
    </w:p>
    <w:p w:rsidR="00F96CF5" w:rsidRPr="003C5171" w:rsidRDefault="00F96CF5" w:rsidP="003C5171">
      <w:pPr>
        <w:pStyle w:val="Bezodstpw"/>
        <w:spacing w:after="120"/>
        <w:ind w:left="7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Oferty cenowe poniżej ceny wywoławczej nie zostaną rozpatrzone.</w:t>
      </w:r>
    </w:p>
    <w:p w:rsidR="00F96CF5" w:rsidRPr="003C5171" w:rsidRDefault="00F96CF5" w:rsidP="003C5171">
      <w:pPr>
        <w:pStyle w:val="Bezodstpw"/>
        <w:numPr>
          <w:ilvl w:val="0"/>
          <w:numId w:val="5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Otwarcie ofert nastąpi w siedzibie Urzędu, ul. Koszykowa 16, 00-564 Warszawa, 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br/>
        <w:t xml:space="preserve">w dniu </w:t>
      </w:r>
      <w:r w:rsidR="00522599" w:rsidRPr="00522599">
        <w:rPr>
          <w:rFonts w:ascii="Tahoma" w:hAnsi="Tahoma" w:cs="Tahoma"/>
          <w:b/>
          <w:color w:val="FF0000"/>
          <w:sz w:val="20"/>
          <w:szCs w:val="20"/>
        </w:rPr>
        <w:t>16</w:t>
      </w:r>
      <w:r w:rsidR="009C216E" w:rsidRPr="0052259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522599">
        <w:rPr>
          <w:rFonts w:ascii="Tahoma" w:hAnsi="Tahoma" w:cs="Tahoma"/>
          <w:b/>
          <w:color w:val="FF0000"/>
          <w:sz w:val="20"/>
          <w:szCs w:val="20"/>
        </w:rPr>
        <w:t>czerwca 2015 r.</w:t>
      </w:r>
      <w:r w:rsidRPr="00522599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522599">
        <w:rPr>
          <w:rFonts w:ascii="Tahoma" w:hAnsi="Tahoma" w:cs="Tahoma"/>
          <w:b/>
          <w:color w:val="FF0000"/>
          <w:sz w:val="20"/>
          <w:szCs w:val="20"/>
        </w:rPr>
        <w:t>o godz. 1</w:t>
      </w:r>
      <w:r w:rsidR="0003364D" w:rsidRPr="00522599">
        <w:rPr>
          <w:rFonts w:ascii="Tahoma" w:hAnsi="Tahoma" w:cs="Tahoma"/>
          <w:b/>
          <w:color w:val="FF0000"/>
          <w:sz w:val="20"/>
          <w:szCs w:val="20"/>
        </w:rPr>
        <w:t>3</w:t>
      </w:r>
      <w:r w:rsidRPr="00522599">
        <w:rPr>
          <w:rFonts w:ascii="Tahoma" w:hAnsi="Tahoma" w:cs="Tahoma"/>
          <w:b/>
          <w:color w:val="FF0000"/>
          <w:sz w:val="20"/>
          <w:szCs w:val="20"/>
        </w:rPr>
        <w:t>.</w:t>
      </w:r>
      <w:r w:rsidR="0003364D" w:rsidRPr="00522599">
        <w:rPr>
          <w:rFonts w:ascii="Tahoma" w:hAnsi="Tahoma" w:cs="Tahoma"/>
          <w:b/>
          <w:color w:val="FF0000"/>
          <w:sz w:val="20"/>
          <w:szCs w:val="20"/>
        </w:rPr>
        <w:t>20</w:t>
      </w:r>
      <w:r w:rsidR="0003364D" w:rsidRPr="00522599">
        <w:rPr>
          <w:rFonts w:ascii="Tahoma" w:hAnsi="Tahoma" w:cs="Tahoma"/>
          <w:color w:val="FF0000"/>
          <w:sz w:val="20"/>
          <w:szCs w:val="20"/>
        </w:rPr>
        <w:t>.</w:t>
      </w:r>
    </w:p>
    <w:p w:rsidR="00F96CF5" w:rsidRPr="003C5171" w:rsidRDefault="00F96CF5" w:rsidP="003C5171">
      <w:pPr>
        <w:pStyle w:val="Bezodstpw"/>
        <w:numPr>
          <w:ilvl w:val="0"/>
          <w:numId w:val="5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Wózek elektryczny zostanie sprzedany za najwyższą oferowaną cenę.</w:t>
      </w:r>
    </w:p>
    <w:p w:rsidR="00F96CF5" w:rsidRPr="003C5171" w:rsidRDefault="00F96CF5" w:rsidP="003C5171">
      <w:pPr>
        <w:pStyle w:val="Bezodstpw"/>
        <w:numPr>
          <w:ilvl w:val="0"/>
          <w:numId w:val="5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O wyborze oferenta Urząd do Spraw Cudzoziemców poinformuje niezwłocznie 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br/>
        <w:t>po otwarciu ofert.</w:t>
      </w:r>
    </w:p>
    <w:p w:rsidR="00F96CF5" w:rsidRPr="003C5171" w:rsidRDefault="00F96CF5" w:rsidP="003C5171">
      <w:pPr>
        <w:pStyle w:val="Bezodstpw"/>
        <w:numPr>
          <w:ilvl w:val="0"/>
          <w:numId w:val="5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Umowa przedmiotu sprzedaży zostanie zawarta w miejscu i terminie wskazanym przez Urząd do Spraw Cudzoziemców. Odbiór pojazdu nastąpi niezwłocznie po wpłacie oferowanej kwoty pomniejszonej o wniesione wadium. Nabywca zobowiązany</w:t>
      </w:r>
      <w:r w:rsidR="00030645">
        <w:rPr>
          <w:rFonts w:ascii="Tahoma" w:hAnsi="Tahoma" w:cs="Tahoma"/>
          <w:color w:val="404040" w:themeColor="text1" w:themeTint="BF"/>
          <w:sz w:val="20"/>
          <w:szCs w:val="20"/>
        </w:rPr>
        <w:t xml:space="preserve"> jest wpłacić oferowaną kwotę w 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terminie 7 dni od dnia powiadomienia o wyborze oferty i zawarcia umowy.</w:t>
      </w:r>
    </w:p>
    <w:p w:rsidR="00F96CF5" w:rsidRPr="003C5171" w:rsidRDefault="00F96CF5" w:rsidP="003C5171">
      <w:pPr>
        <w:pStyle w:val="Bezodstpw"/>
        <w:numPr>
          <w:ilvl w:val="0"/>
          <w:numId w:val="5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W przypadku zaoferowania takiej samej ceny przez więcej niż jednego oferenta zostanie przeprowadzona aukcja między tymi oferentami. O terminie i miejscu przeprowadzenia aukcji Urząd poinformuje oferentów telefonicznie.</w:t>
      </w:r>
    </w:p>
    <w:p w:rsidR="00F96CF5" w:rsidRPr="003C5171" w:rsidRDefault="00F96CF5" w:rsidP="003C5171">
      <w:pPr>
        <w:pStyle w:val="Bezodstpw"/>
        <w:numPr>
          <w:ilvl w:val="0"/>
          <w:numId w:val="5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Urząd do Spraw Cudzoziemców nie ponosi odpowiedzialności za stan techniczny sprzedawanego w przetargu pojazdu. Przed złożeniem oferty, Oferent powinien zapoznać się ze stanem technicznym pojazdu. Pojazd można ogląd</w:t>
      </w:r>
      <w:r w:rsidR="00030645">
        <w:rPr>
          <w:rFonts w:ascii="Tahoma" w:hAnsi="Tahoma" w:cs="Tahoma"/>
          <w:color w:val="404040" w:themeColor="text1" w:themeTint="BF"/>
          <w:sz w:val="20"/>
          <w:szCs w:val="20"/>
        </w:rPr>
        <w:t>ać w ośrodku dla cudzoziemców w 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Czerwonym Borze 24/1, 21-400 Łomża, woj. podlaskie,</w:t>
      </w:r>
      <w:r w:rsidR="00030645"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po wcześniejszym ustaleniu terminu </w:t>
      </w:r>
      <w:r w:rsidRPr="003C5171">
        <w:rPr>
          <w:rFonts w:ascii="Tahoma" w:hAnsi="Tahoma" w:cs="Tahoma"/>
          <w:b/>
          <w:color w:val="404040" w:themeColor="text1" w:themeTint="BF"/>
          <w:sz w:val="20"/>
          <w:szCs w:val="20"/>
        </w:rPr>
        <w:t>z p. Mieczysławem Kalinowskim tel. 086 216 32 72,</w:t>
      </w:r>
      <w:r w:rsidR="00030645">
        <w:rPr>
          <w:rFonts w:ascii="Tahoma" w:hAnsi="Tahoma" w:cs="Tahoma"/>
          <w:b/>
          <w:color w:val="404040" w:themeColor="text1" w:themeTint="BF"/>
          <w:sz w:val="20"/>
          <w:szCs w:val="20"/>
        </w:rPr>
        <w:t xml:space="preserve"> (od poniedziałku do piątku, w </w:t>
      </w:r>
      <w:r w:rsidRPr="003C5171">
        <w:rPr>
          <w:rFonts w:ascii="Tahoma" w:hAnsi="Tahoma" w:cs="Tahoma"/>
          <w:b/>
          <w:color w:val="404040" w:themeColor="text1" w:themeTint="BF"/>
          <w:sz w:val="20"/>
          <w:szCs w:val="20"/>
        </w:rPr>
        <w:t>godzinach 9.00 – 15.00).</w:t>
      </w:r>
    </w:p>
    <w:p w:rsidR="00F96CF5" w:rsidRPr="003C5171" w:rsidRDefault="00F96CF5" w:rsidP="003C5171">
      <w:pPr>
        <w:pStyle w:val="Bezodstpw"/>
        <w:numPr>
          <w:ilvl w:val="0"/>
          <w:numId w:val="5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Oferent we własnym zakresie pokryje koszty związane z odbiorem pojazdu z miejsca postoju w ośrodku dla cudzoziemców w Czerwonym Borze.</w:t>
      </w:r>
    </w:p>
    <w:p w:rsidR="00F96CF5" w:rsidRPr="003C5171" w:rsidRDefault="00F96CF5" w:rsidP="003C5171">
      <w:pPr>
        <w:pStyle w:val="Bezodstpw"/>
        <w:numPr>
          <w:ilvl w:val="0"/>
          <w:numId w:val="5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O wyborze oferenta Urząd do Spraw Cudzoziemców poinformuje niezwłocznie 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br/>
        <w:t>po otwarciu ofert.</w:t>
      </w:r>
    </w:p>
    <w:p w:rsidR="00F96CF5" w:rsidRPr="003C5171" w:rsidRDefault="00F96CF5" w:rsidP="003008AA">
      <w:pPr>
        <w:pStyle w:val="Bezodstpw"/>
        <w:numPr>
          <w:ilvl w:val="0"/>
          <w:numId w:val="5"/>
        </w:numPr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Urząd do Spraw Cudzoziemców zastrzega sobie prawo zamknięcia przetargu bez wybrania którejkolwiek z ofert, bez podania przyczyn.</w:t>
      </w:r>
    </w:p>
    <w:p w:rsidR="00F96CF5" w:rsidRPr="003C5171" w:rsidRDefault="00F96CF5" w:rsidP="003C5171">
      <w:pPr>
        <w:pStyle w:val="Bezodstpw"/>
        <w:spacing w:after="120"/>
        <w:jc w:val="right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br w:type="column"/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lastRenderedPageBreak/>
        <w:t>………………………….</w:t>
      </w:r>
      <w:r w:rsidR="00030645">
        <w:rPr>
          <w:rFonts w:ascii="Tahoma" w:hAnsi="Tahoma" w:cs="Tahoma"/>
          <w:color w:val="404040" w:themeColor="text1" w:themeTint="BF"/>
          <w:sz w:val="20"/>
          <w:szCs w:val="20"/>
        </w:rPr>
        <w:t>,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proofErr w:type="gramStart"/>
      <w:r w:rsidR="00030645">
        <w:rPr>
          <w:rFonts w:ascii="Tahoma" w:hAnsi="Tahoma" w:cs="Tahoma"/>
          <w:color w:val="404040" w:themeColor="text1" w:themeTint="BF"/>
          <w:sz w:val="20"/>
          <w:szCs w:val="20"/>
        </w:rPr>
        <w:t>d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nia</w:t>
      </w:r>
      <w:proofErr w:type="gramEnd"/>
      <w:r w:rsidR="00030645"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……………………</w:t>
      </w:r>
    </w:p>
    <w:p w:rsidR="00F96CF5" w:rsidRPr="003C5171" w:rsidRDefault="00F96CF5" w:rsidP="003C5171">
      <w:pPr>
        <w:pStyle w:val="Bezodstpw"/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96CF5" w:rsidRPr="003C5171" w:rsidRDefault="00F96CF5" w:rsidP="003C5171">
      <w:pPr>
        <w:pStyle w:val="Bezodstpw"/>
        <w:spacing w:after="120"/>
        <w:jc w:val="center"/>
        <w:rPr>
          <w:rFonts w:ascii="Tahoma" w:hAnsi="Tahoma" w:cs="Tahoma"/>
          <w:b/>
          <w:color w:val="404040" w:themeColor="text1" w:themeTint="BF"/>
          <w:sz w:val="20"/>
          <w:szCs w:val="20"/>
        </w:rPr>
      </w:pPr>
    </w:p>
    <w:p w:rsidR="00F96CF5" w:rsidRPr="003C5171" w:rsidRDefault="00F96CF5" w:rsidP="003C5171">
      <w:pPr>
        <w:pStyle w:val="Bezodstpw"/>
        <w:spacing w:after="120"/>
        <w:jc w:val="center"/>
        <w:rPr>
          <w:rFonts w:ascii="Tahoma" w:hAnsi="Tahoma" w:cs="Tahoma"/>
          <w:b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b/>
          <w:color w:val="404040" w:themeColor="text1" w:themeTint="BF"/>
          <w:sz w:val="20"/>
          <w:szCs w:val="20"/>
        </w:rPr>
        <w:t>WZÓR FORMULARZA OFERTY</w:t>
      </w:r>
    </w:p>
    <w:p w:rsidR="00F96CF5" w:rsidRPr="003C5171" w:rsidRDefault="00F96CF5" w:rsidP="003C5171">
      <w:pPr>
        <w:pStyle w:val="Bezodstpw"/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96CF5" w:rsidRPr="003C5171" w:rsidRDefault="00F96CF5" w:rsidP="003C5171">
      <w:pPr>
        <w:pStyle w:val="Bezodstpw"/>
        <w:tabs>
          <w:tab w:val="right" w:leader="dot" w:pos="9072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Imię i nazwisko / nazwa: 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ab/>
        <w:t xml:space="preserve"> </w:t>
      </w:r>
    </w:p>
    <w:p w:rsidR="00F96CF5" w:rsidRPr="003C5171" w:rsidRDefault="00F96CF5" w:rsidP="003C5171">
      <w:pPr>
        <w:pStyle w:val="Bezodstpw"/>
        <w:tabs>
          <w:tab w:val="right" w:leader="dot" w:pos="9072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adres</w:t>
      </w:r>
      <w:proofErr w:type="gramEnd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 / siedziba: 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ab/>
      </w:r>
    </w:p>
    <w:p w:rsidR="00F96CF5" w:rsidRPr="003C5171" w:rsidRDefault="00F96CF5" w:rsidP="003C5171">
      <w:pPr>
        <w:pStyle w:val="Bezodstpw"/>
        <w:tabs>
          <w:tab w:val="right" w:leader="dot" w:pos="9072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numer</w:t>
      </w:r>
      <w:proofErr w:type="gramEnd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 telefonu: 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ab/>
        <w:t xml:space="preserve"> </w:t>
      </w:r>
    </w:p>
    <w:p w:rsidR="00F96CF5" w:rsidRPr="003C5171" w:rsidRDefault="00F96CF5" w:rsidP="003C5171">
      <w:pPr>
        <w:pStyle w:val="Bezodstpw"/>
        <w:tabs>
          <w:tab w:val="right" w:pos="3402"/>
          <w:tab w:val="right" w:leader="dot" w:pos="9072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PESEL ………………………..……….. NIP …….………………….. REGON…………………………….....</w:t>
      </w:r>
    </w:p>
    <w:p w:rsidR="00F96CF5" w:rsidRPr="003C5171" w:rsidRDefault="00F96CF5" w:rsidP="003C5171">
      <w:pPr>
        <w:pStyle w:val="Bezodstpw"/>
        <w:tabs>
          <w:tab w:val="right" w:pos="8789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96CF5" w:rsidRPr="003C5171" w:rsidRDefault="00F96CF5" w:rsidP="003C5171">
      <w:pPr>
        <w:pStyle w:val="Bezodstpw"/>
        <w:tabs>
          <w:tab w:val="right" w:pos="8789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96CF5" w:rsidRPr="003C5171" w:rsidRDefault="00F96CF5" w:rsidP="003C5171">
      <w:pPr>
        <w:pStyle w:val="Bezodstpw"/>
        <w:tabs>
          <w:tab w:val="right" w:pos="8789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W odpowiedzi na ogłoszenie o sprzedaży Wózka Elektrycznego – MELEX, ja, niżej podpisana/y składam ofertę zakupu pojazdu</w:t>
      </w:r>
    </w:p>
    <w:p w:rsidR="00F96CF5" w:rsidRPr="003C5171" w:rsidRDefault="00F96CF5" w:rsidP="003C5171">
      <w:pPr>
        <w:pStyle w:val="Bezodstpw"/>
        <w:tabs>
          <w:tab w:val="right" w:pos="8789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Oferuję cenę:</w:t>
      </w:r>
      <w:r w:rsidR="003C5171"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…………………………… brutto</w:t>
      </w:r>
    </w:p>
    <w:p w:rsidR="00F96CF5" w:rsidRPr="003C5171" w:rsidRDefault="00F96CF5" w:rsidP="003C5171">
      <w:pPr>
        <w:pStyle w:val="Bezodstpw"/>
        <w:tabs>
          <w:tab w:val="right" w:leader="dot" w:pos="9072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słownie</w:t>
      </w:r>
      <w:proofErr w:type="gramEnd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: </w:t>
      </w: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ab/>
      </w:r>
    </w:p>
    <w:p w:rsidR="00F96CF5" w:rsidRPr="003C5171" w:rsidRDefault="00F96CF5" w:rsidP="003C5171">
      <w:pPr>
        <w:pStyle w:val="Bezodstpw"/>
        <w:tabs>
          <w:tab w:val="right" w:leader="dot" w:pos="9072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i</w:t>
      </w:r>
      <w:proofErr w:type="gramEnd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 xml:space="preserve"> zobowiązuję się do podpisania umowy sprzedaży w miejscu i terminie wskazanym przez Urząd do Spraw Cudzoziemców w Warszawie.</w:t>
      </w:r>
    </w:p>
    <w:p w:rsidR="00F96CF5" w:rsidRPr="003C5171" w:rsidRDefault="00F96CF5" w:rsidP="003C5171">
      <w:pPr>
        <w:pStyle w:val="Bezodstpw"/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ab/>
        <w:t>Jednocześnie zobowiązuję się do zapłaty kwoty wynikającej z umowy w ciągu 7 dni od dnia powiadomienia mnie o wyborze mojej oferty jako najkorzystniejszej i podpisaniu umowy.</w:t>
      </w:r>
    </w:p>
    <w:p w:rsidR="00F96CF5" w:rsidRPr="003C5171" w:rsidRDefault="00F96CF5" w:rsidP="003C5171">
      <w:pPr>
        <w:pStyle w:val="Bezodstpw"/>
        <w:spacing w:after="120"/>
        <w:ind w:firstLine="709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Oświadczam, że zapoznałem się ze stanem technicznym pojazdu, wobec czego nie będę wnosił z tego tytułu żadnych roszczeń w stosunku do Sprzedającego.</w:t>
      </w:r>
    </w:p>
    <w:p w:rsidR="00F96CF5" w:rsidRPr="003C5171" w:rsidRDefault="00F96CF5" w:rsidP="003C5171">
      <w:pPr>
        <w:pStyle w:val="Bezodstpw"/>
        <w:tabs>
          <w:tab w:val="right" w:pos="8789"/>
        </w:tabs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96CF5" w:rsidRPr="003C5171" w:rsidRDefault="00F96CF5" w:rsidP="003C5171">
      <w:pPr>
        <w:pStyle w:val="Bezodstpw"/>
        <w:spacing w:after="120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96CF5" w:rsidRPr="003C5171" w:rsidRDefault="00F96CF5" w:rsidP="003C5171">
      <w:pPr>
        <w:pStyle w:val="Bezodstpw"/>
        <w:spacing w:after="120"/>
        <w:ind w:left="4254" w:firstLine="709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96CF5" w:rsidRPr="003C5171" w:rsidRDefault="00F96CF5" w:rsidP="003C5171">
      <w:pPr>
        <w:pStyle w:val="Bezodstpw"/>
        <w:spacing w:after="120"/>
        <w:ind w:left="4254" w:firstLine="709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…………………………………….</w:t>
      </w:r>
    </w:p>
    <w:p w:rsidR="00F96CF5" w:rsidRPr="003C5171" w:rsidRDefault="00F96CF5" w:rsidP="003C5171">
      <w:pPr>
        <w:pStyle w:val="Bezodstpw"/>
        <w:spacing w:after="120"/>
        <w:ind w:firstLine="5954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gramStart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>podpis</w:t>
      </w:r>
      <w:proofErr w:type="gramEnd"/>
      <w:r w:rsidRPr="003C5171">
        <w:rPr>
          <w:rFonts w:ascii="Tahoma" w:hAnsi="Tahoma" w:cs="Tahoma"/>
          <w:color w:val="404040" w:themeColor="text1" w:themeTint="BF"/>
          <w:sz w:val="20"/>
          <w:szCs w:val="20"/>
        </w:rPr>
        <w:tab/>
      </w:r>
    </w:p>
    <w:p w:rsidR="005F520C" w:rsidRPr="003C5171" w:rsidRDefault="005F520C" w:rsidP="003C5171">
      <w:pPr>
        <w:spacing w:after="120" w:line="240" w:lineRule="auto"/>
        <w:rPr>
          <w:rFonts w:ascii="Tahoma" w:hAnsi="Tahoma" w:cs="Tahoma"/>
          <w:color w:val="404040" w:themeColor="text1" w:themeTint="BF"/>
          <w:sz w:val="20"/>
          <w:szCs w:val="20"/>
        </w:rPr>
      </w:pPr>
    </w:p>
    <w:sectPr w:rsidR="005F520C" w:rsidRPr="003C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A73"/>
    <w:multiLevelType w:val="hybridMultilevel"/>
    <w:tmpl w:val="111CA7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B7357"/>
    <w:multiLevelType w:val="hybridMultilevel"/>
    <w:tmpl w:val="634A8E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7B3E72"/>
    <w:multiLevelType w:val="hybridMultilevel"/>
    <w:tmpl w:val="08DC34F8"/>
    <w:lvl w:ilvl="0" w:tplc="3BD27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C6EC0"/>
    <w:multiLevelType w:val="hybridMultilevel"/>
    <w:tmpl w:val="C03E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30AD"/>
    <w:multiLevelType w:val="hybridMultilevel"/>
    <w:tmpl w:val="217AD11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64625A"/>
    <w:multiLevelType w:val="hybridMultilevel"/>
    <w:tmpl w:val="CEECAE54"/>
    <w:lvl w:ilvl="0" w:tplc="3FF8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B5E01"/>
    <w:multiLevelType w:val="hybridMultilevel"/>
    <w:tmpl w:val="A5484C0E"/>
    <w:lvl w:ilvl="0" w:tplc="BD7E1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F5"/>
    <w:rsid w:val="00030645"/>
    <w:rsid w:val="0003364D"/>
    <w:rsid w:val="00162A50"/>
    <w:rsid w:val="001D182F"/>
    <w:rsid w:val="003C5171"/>
    <w:rsid w:val="00415B51"/>
    <w:rsid w:val="00502906"/>
    <w:rsid w:val="00522599"/>
    <w:rsid w:val="005D489C"/>
    <w:rsid w:val="005F520C"/>
    <w:rsid w:val="009C216E"/>
    <w:rsid w:val="00F819A8"/>
    <w:rsid w:val="00F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DAFB8-C9A7-451D-A2AC-1381CBE0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C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6CF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F96CF5"/>
    <w:pPr>
      <w:ind w:firstLine="709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6CF5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C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CF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- Jaworski Grzegorz</dc:creator>
  <cp:lastModifiedBy>Aleksander Wyszyński</cp:lastModifiedBy>
  <cp:revision>2</cp:revision>
  <cp:lastPrinted>2015-05-26T11:29:00Z</cp:lastPrinted>
  <dcterms:created xsi:type="dcterms:W3CDTF">2015-06-03T07:09:00Z</dcterms:created>
  <dcterms:modified xsi:type="dcterms:W3CDTF">2015-06-03T07:09:00Z</dcterms:modified>
</cp:coreProperties>
</file>