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4C" w:rsidRPr="001F7A4C" w:rsidRDefault="001F7A4C" w:rsidP="001F7A4C">
      <w:pPr>
        <w:spacing w:after="0" w:line="260" w:lineRule="atLeast"/>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F7A4C" w:rsidRPr="001F7A4C" w:rsidRDefault="00551008" w:rsidP="001F7A4C">
      <w:pPr>
        <w:spacing w:after="240" w:line="260" w:lineRule="atLeast"/>
        <w:rPr>
          <w:rFonts w:ascii="Times New Roman" w:eastAsia="Times New Roman" w:hAnsi="Times New Roman" w:cs="Times New Roman"/>
          <w:sz w:val="24"/>
          <w:szCs w:val="24"/>
          <w:lang w:eastAsia="pl-PL"/>
        </w:rPr>
      </w:pPr>
      <w:hyperlink r:id="rId5" w:tgtFrame="_blank" w:history="1">
        <w:r w:rsidR="001F7A4C" w:rsidRPr="001F7A4C">
          <w:rPr>
            <w:rFonts w:ascii="Times New Roman" w:eastAsia="Times New Roman" w:hAnsi="Times New Roman" w:cs="Times New Roman"/>
            <w:color w:val="0000FF"/>
            <w:sz w:val="24"/>
            <w:szCs w:val="24"/>
            <w:u w:val="single"/>
            <w:lang w:eastAsia="pl-PL"/>
          </w:rPr>
          <w:t>www.udsc.gov.pl</w:t>
        </w:r>
      </w:hyperlink>
    </w:p>
    <w:p w:rsidR="001F7A4C" w:rsidRPr="001F7A4C" w:rsidRDefault="00551008" w:rsidP="001F7A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F7A4C" w:rsidRPr="001F7A4C" w:rsidRDefault="001F7A4C" w:rsidP="001F7A4C">
      <w:pPr>
        <w:spacing w:before="100" w:beforeAutospacing="1" w:after="240"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Warszawa: wykonanie robót budowlanych polegających na wymianie instalacji wodociągowo - kanalizacyjnej w budynku Urzędu do Spraw Cudzoziemców przy ul. Koszykowej 16 w Warszawie</w:t>
      </w:r>
      <w:r w:rsidRPr="001F7A4C">
        <w:rPr>
          <w:rFonts w:ascii="Times New Roman" w:eastAsia="Times New Roman" w:hAnsi="Times New Roman" w:cs="Times New Roman"/>
          <w:sz w:val="24"/>
          <w:szCs w:val="24"/>
          <w:lang w:eastAsia="pl-PL"/>
        </w:rPr>
        <w:br/>
      </w:r>
      <w:r w:rsidRPr="001F7A4C">
        <w:rPr>
          <w:rFonts w:ascii="Times New Roman" w:eastAsia="Times New Roman" w:hAnsi="Times New Roman" w:cs="Times New Roman"/>
          <w:b/>
          <w:bCs/>
          <w:sz w:val="24"/>
          <w:szCs w:val="24"/>
          <w:lang w:eastAsia="pl-PL"/>
        </w:rPr>
        <w:t>Numer ogłoszenia: 55519 - 2015; data zamieszczenia: 20.04.2015</w:t>
      </w:r>
      <w:r w:rsidRPr="001F7A4C">
        <w:rPr>
          <w:rFonts w:ascii="Times New Roman" w:eastAsia="Times New Roman" w:hAnsi="Times New Roman" w:cs="Times New Roman"/>
          <w:sz w:val="24"/>
          <w:szCs w:val="24"/>
          <w:lang w:eastAsia="pl-PL"/>
        </w:rPr>
        <w:br/>
        <w:t>OGŁOSZENIE O ZAMÓWIENIU - ro</w:t>
      </w:r>
      <w:bookmarkStart w:id="0" w:name="_GoBack"/>
      <w:bookmarkEnd w:id="0"/>
      <w:r w:rsidRPr="001F7A4C">
        <w:rPr>
          <w:rFonts w:ascii="Times New Roman" w:eastAsia="Times New Roman" w:hAnsi="Times New Roman" w:cs="Times New Roman"/>
          <w:sz w:val="24"/>
          <w:szCs w:val="24"/>
          <w:lang w:eastAsia="pl-PL"/>
        </w:rPr>
        <w:t>boty budowlane</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Zamieszczanie ogłoszenia:</w:t>
      </w:r>
      <w:r w:rsidRPr="001F7A4C">
        <w:rPr>
          <w:rFonts w:ascii="Times New Roman" w:eastAsia="Times New Roman" w:hAnsi="Times New Roman" w:cs="Times New Roman"/>
          <w:sz w:val="24"/>
          <w:szCs w:val="24"/>
          <w:lang w:eastAsia="pl-PL"/>
        </w:rPr>
        <w:t xml:space="preserve"> obowiązkowe.</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Ogłoszenie dotyczy:</w:t>
      </w:r>
      <w:r w:rsidRPr="001F7A4C">
        <w:rPr>
          <w:rFonts w:ascii="Times New Roman" w:eastAsia="Times New Roman" w:hAnsi="Times New Roman" w:cs="Times New Roman"/>
          <w:sz w:val="24"/>
          <w:szCs w:val="24"/>
          <w:lang w:eastAsia="pl-PL"/>
        </w:rPr>
        <w:t xml:space="preserve"> zamówienia publicznego.</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SEKCJA I: ZAMAWIAJĄCY</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 1) NAZWA I ADRES:</w:t>
      </w:r>
      <w:r w:rsidRPr="001F7A4C">
        <w:rPr>
          <w:rFonts w:ascii="Times New Roman" w:eastAsia="Times New Roman" w:hAnsi="Times New Roman" w:cs="Times New Roman"/>
          <w:sz w:val="24"/>
          <w:szCs w:val="24"/>
          <w:lang w:eastAsia="pl-PL"/>
        </w:rPr>
        <w:t xml:space="preserve"> Urząd do Spraw Cudzoziemców , Koszykowa 16, 00-564 Warszawa, woj. mazowieckie, tel. 022 6270680, faks 022 8454980, 6014339.</w:t>
      </w:r>
    </w:p>
    <w:p w:rsidR="001F7A4C" w:rsidRPr="001F7A4C" w:rsidRDefault="001F7A4C" w:rsidP="001F7A4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Adres strony internetowej zamawiającego:</w:t>
      </w:r>
      <w:r w:rsidRPr="001F7A4C">
        <w:rPr>
          <w:rFonts w:ascii="Times New Roman" w:eastAsia="Times New Roman" w:hAnsi="Times New Roman" w:cs="Times New Roman"/>
          <w:sz w:val="24"/>
          <w:szCs w:val="24"/>
          <w:lang w:eastAsia="pl-PL"/>
        </w:rPr>
        <w:t xml:space="preserve"> www.uric.gov.pl</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 2) RODZAJ ZAMAWIAJĄCEGO:</w:t>
      </w:r>
      <w:r w:rsidRPr="001F7A4C">
        <w:rPr>
          <w:rFonts w:ascii="Times New Roman" w:eastAsia="Times New Roman" w:hAnsi="Times New Roman" w:cs="Times New Roman"/>
          <w:sz w:val="24"/>
          <w:szCs w:val="24"/>
          <w:lang w:eastAsia="pl-PL"/>
        </w:rPr>
        <w:t xml:space="preserve"> Administracja rządowa centralna.</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SEKCJA II: PRZEDMIOT ZAMÓWIENIA</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II.1) OKREŚLENIE PRZEDMIOTU ZAMÓWIENIA</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II.1.1) Nazwa nadana zamówieniu przez zamawiającego:</w:t>
      </w:r>
      <w:r w:rsidRPr="001F7A4C">
        <w:rPr>
          <w:rFonts w:ascii="Times New Roman" w:eastAsia="Times New Roman" w:hAnsi="Times New Roman" w:cs="Times New Roman"/>
          <w:sz w:val="24"/>
          <w:szCs w:val="24"/>
          <w:lang w:eastAsia="pl-PL"/>
        </w:rPr>
        <w:t xml:space="preserve"> wykonanie robót budowlanych polegających na wymianie instalacji wodociągowo - kanalizacyjnej w budynku Urzędu do Spraw Cudzoziemców przy ul. Koszykowej 16 w Warszawie.</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II.1.2) Rodzaj zamówienia:</w:t>
      </w:r>
      <w:r w:rsidRPr="001F7A4C">
        <w:rPr>
          <w:rFonts w:ascii="Times New Roman" w:eastAsia="Times New Roman" w:hAnsi="Times New Roman" w:cs="Times New Roman"/>
          <w:sz w:val="24"/>
          <w:szCs w:val="24"/>
          <w:lang w:eastAsia="pl-PL"/>
        </w:rPr>
        <w:t xml:space="preserve"> roboty budowlane.</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II.1.4) Określenie przedmiotu oraz wielkości lub zakresu zamówienia:</w:t>
      </w:r>
      <w:r w:rsidRPr="001F7A4C">
        <w:rPr>
          <w:rFonts w:ascii="Times New Roman" w:eastAsia="Times New Roman" w:hAnsi="Times New Roman" w:cs="Times New Roman"/>
          <w:sz w:val="24"/>
          <w:szCs w:val="24"/>
          <w:lang w:eastAsia="pl-PL"/>
        </w:rPr>
        <w:t xml:space="preserve"> Przedmiotem zamówienia jest wykonanie roboty budowlanej polegającej na wymianie instalacji wodociągowo-kanalizacyjnej w obiekcie Urzędu do Spraw Cudzoziemców przy ul. Koszykowej 16 w Warszawie. Przedmiot zamówienia obejmuje wszystkie czynności umożliwiające i mające na celu wykonanie nowej instalacji wodociągowo - kanalizacyjnej, w tym m.in.: - demontaż istniejącej instalacji - montaż rurociągów - montaż armatury - montaż urządzeń - montaż zestawu hydroforowego - wymianę istniejącej studni wodomierzowej - badania instalacji - wykonanie izolacji termicznej - regulację działania instalacji. Przedmiotowe prace realizowane będą na potrzeby przebudowy pomieszczeń biurowych na pokoje socjalne w ww. obiekcie. Szczegółowy opis przedmiotu zamówienia stanowi dokumentacja projektowa pt.: Projekt budowalny instalacji wodno - kanalizacyjnej i ccw dla adaptowanych pomieszczeń biurowych na pokoje socjalne z lipca 2013 r. oraz Specyfikacja techniczna wykonania i odbioru robót budowlanych: Instalacja wodno-kanalizacyjna i ccw dla adaptowanych pomieszczeń biurowych na pokoje socjalne (kuchnie) z lipca 2013 r. Warunki realizacji zamówienia. 1. W czasie realizacji zamówienia muszą być spełnione </w:t>
      </w:r>
      <w:r w:rsidRPr="001F7A4C">
        <w:rPr>
          <w:rFonts w:ascii="Times New Roman" w:eastAsia="Times New Roman" w:hAnsi="Times New Roman" w:cs="Times New Roman"/>
          <w:sz w:val="24"/>
          <w:szCs w:val="24"/>
          <w:lang w:eastAsia="pl-PL"/>
        </w:rPr>
        <w:lastRenderedPageBreak/>
        <w:t xml:space="preserve">wymienione poniżej warunki: 1)Wykonawca przed przystąpieniem do robót opracuje harmonogram prac w budynku i przedstawi go do akceptacji Zamawiającemu. 2)Wykonawca jest zobowiązany przed rozpoczęciem robót do sporządzenia planu bezpieczeństwa i ochrony zdrowia (plan bioz). 3)Roboty będą wykonywane w czynnym obiekcie. Prowadzenie ich będzie możliwe całą dobę od poniedziałku do soboty, z następującymi zastrzeżeniami: a) Roboty o znacznym natężeniu hałasu powinny być prowadzone od poniedziałku do piątku w godzinach 16:15 - 22:00 oraz w sobotę od godziny 6.00 do godziny 22:00. b) Roboty wymagające wyłączenia pomieszczeń toalet z użytkowania przez osoby pracujące w obiekcie powinny być prowadzone od poniedziałku do piątku w godzinach 16:15 - 8:15 oraz w sobotę przez całą dobę. c) Roboty wymagające wyłączenia wody w obiekcie powinny być prowadzone od poniedziałku do piątku w godzinach 16:15 - 8:15 oraz w sobotę przez całą dobę. Wszelkie odstępstwa od ww. zastrzeżeń wymagają każdorazowego uzgodnienia z administratorem obiektu oraz uzyskania jego zgody. Zamawiający zastrzega sobie prawo przerwania pracy Wykonawcy wykonywanej w godzinach pracy Urzędu (tj. w godz. 8.15 - 16.15), w przypadku wystąpienia nadmiernego natężenia hałasu. Zamawiający zastrzega sobie prawo do wstrzymania robót objętych ww. zastrzeżeniami, realizowanych przez Wykonawcę od poniedziałku do piątku w godzinach 8:15 - 16:15, w przypadku braku ich uzgodnienia i zgody ze strony administratora obiektu. Wykonawca ma obowiązek zapewnić funkcjonowanie toalet znajdujących się w obiekcie dla osób pracujących w obiekcie, od poniedziałku do piątku w godzinach 8:15 - 16:15. W związku z faktem, iż prowadzone prace dotyczą instalacji wodociągowo-kanalizacyjnej, a tym samym niosą ze sobą ryzyko nieprzewidzianego wyłączenia z użytkowania pomieszczeń toalet, Wykonawca zapewni w razie potrzeby toalety przenośne dla osób pracujących w obiekcie oraz dla własnych pracowników. 4)W związku z faktem, iż prace będą prowadzone na terenie czynnego obiektu, w którym pracują ludzie, Wykonawca zobowiązany jest do zachowania szczególnej ostrożności. 5)Prace muszą być wykonane zgodnie z wymaganiami niniejszej SIWZ. 6)Wykonawca zobowiązany jest wykonać wszystkie prace tak, aby po wykonaniu robót przedmiot zamówienia stanowił funkcjonalną całość. Dlatego też należy założyć wykonanie wszystkich prac, które okażą się niezbędne dla prawidłowej realizacji robót. 7)Wykonawca zobowiązany będzie do wykonania następujących robót zabezpieczających i tymczasowych: a)zabezpieczenia terenu budowy zgodnie z wymogami BHP i ppoż. z uwzględnieniem, iż prace prowadzone będą na terenie czynnego obiektu, w którym przebywa duża liczba osób. Obszar prowadzenia robót należy oznakować w sposób widoczny i bezpieczny tablicami informacyjnymi w języku polskim o treści TEREN ROBÓT - NIEUPOWAŻNIONYM WSTĘP WZBRONIONY. Wykonawca będzie odpowiedzialny za wszelkie straty spowodowane nie stosowaniem powyższych zasad, jako rezultat realizacji robót, albo szkody wyrządzone przez personel Wykonawcy, b)wykonania napraw wszystkich uszkodzeń wynikłych w czasie robót bądź w związku z ich prowadzeniem; c)zapewnienia na koszt własny kontenerów na odpady i gruz oraz wywozu i utylizacji odpadów i gruzu; d)odbioru gruzu i śmieci z rozbiórki. 8) Po zakończeniu prac, Wykonawca będzie zobowiązany doprowadzić teren robót do należytego stanu i porządku. Wykonawca będzie odpowiedzialny za sprzątanie pomieszczeń, w których zakończono wykonywanie robót zwłaszcza za: mycie podłóg zmywalnych, wytarcie kurzu z parapetów, czyszczenie drzwi, klamek i kontaktów, mycie grzejników i odkurzanie kratek wentylacyjnych. 2. Zamawiający dokonał zgłoszenia o zamierzonym rozpoczęciu robót budowlanych właściwemu organowi w dniu 13 stycznia 2015 r., a organ architektoniczno - budowlany nie wniósł - w drodze decyzji - sprzeciwu. 3. Przedmiot zamówienia wykonywany będzie z materiałów i za pomocą urządzeń dostarczonych przez Wykonawcę. Wszystkie materiały użyte do przeprowadzenia robót budowlanych oraz stosowane podczas ich produkcji, muszą spełniać obowiązujące normy pod względem jakości, trwałości, funkcjonalności oraz bezpieczeństwa. Wszystkie materiały i </w:t>
      </w:r>
      <w:r w:rsidRPr="001F7A4C">
        <w:rPr>
          <w:rFonts w:ascii="Times New Roman" w:eastAsia="Times New Roman" w:hAnsi="Times New Roman" w:cs="Times New Roman"/>
          <w:sz w:val="24"/>
          <w:szCs w:val="24"/>
          <w:lang w:eastAsia="pl-PL"/>
        </w:rPr>
        <w:lastRenderedPageBreak/>
        <w:t>urządzenia użyte przez Wykonawcę muszą być nowe i nieużywane. Materiały i urządzenia, o których mowa powyżej, powinny odpowiadać co do jakości wymogom wyrobów dopuszczonych do obrotu i stosowania w budownictwie, określonym w ustawie z dnia 16 kwietnia 2004 r. o wyrobach budowlanych (Dz. U. 2014 poz. 883 z późn. zm.) oraz ustawy z dnia 7 lipca 1994 r. Prawo budowlane (Dz. U. 2013 poz. 1409 z późn. zm.),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najpóźniej w dniu zawiadomienia o zakończeniu robót. 4. Zamawiający zastrzega, że wszystkie wykazane z nazwy materiały (wyroby) w dokumentacji projektowej i specyfikacji technicznej wykonania i odbioru robót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 W odniesieniu do elementów przedmiotowej instalacji, w przypadku których w Projekcie budowlanym instalacji wodno - kanalizacyjnej i ccw dla adaptowanych pomieszczeń biurowych na pokoje socjalne oraz w Specyfikacji technicznej wykonania i odbioru robót budowlanych: Instalacja wodno-kanalizacyjna i ccw dla adaptowanych pomieszczeń biurowych na pokoje socjalne (kuchnie), wskazano nazwy własne producentów, Zamawiający będzie oceniać równoważność zaproponowanych przez Wykonawcę materiałów zgodnie z poniższą charakterystyką: 1) Instalacja wody ciepłej musi być wykonana z rur wodociągowych, z polipropylenu, łączonych przez zgrzewanie, spełniających normę PN-20, odpowiednich dla temperatury 60o C. 2) Instalacja kanalizacji sanitarnej - piony i podejścia do przyborów należy wykonać z rur polipropylenowych, bezszumowych, odpowiednich dla kanalizacji wewnętrznej, koloru szarego, spełniających normę PN-81/C-89205. 3) Zestaw hydroforowy, dwupompowy. Parametry podlegające weryfikacji: - Przepływ o wartości nie mniejszej niż Q = 18,90 m3/h (5,25 l/s) - Wysokość podnoszenia nie mniejsza niż H = 22,00 m. 5. W każdym przypadku opisania przedmiotu zamówienia za pomocą norm, aprobat, specyfikacji technicznych i systemów odniesienia Zamawiający dopuszcza rozwiązania równoważne opisywanym. Wykonawca, który powołuje się na rozwiązania równoważne rozwiązaniom opisywanym przez Zamawiającego, jest obowiązany wykazać, że oferowane przez niego dostawy/usługi/roboty spełniają wymagania określone przez Zamawiającego. 6. Przed złożeniem oferty na wykonanie robót budowlanych, objętych niniejszym zamówieniem, Wykonawcy zaleca się dokonanie wizji lokalnej miejsca realizacji przedmiotu zamówienia oraz jego otoczenia w celu określenia, na własną odpowiedzialność, oceny możliwości występowania wszelkich ryzyk mających wpływ na koszty realizacji zamówienia, a niezbędnych do przygotowania oferty. W celu dokonania wizji lokalnej należy skontaktować się telefonicznie z administratorem obiektu p. Leszkiem Chudzikiem tel. 22 601 40 28 lub 0 694 442 650, z dwudniowym wyprzedzeniem.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lastRenderedPageBreak/>
        <w:t>II.1.6) Wspólny Słownik Zamówień (CPV):</w:t>
      </w:r>
      <w:r w:rsidRPr="001F7A4C">
        <w:rPr>
          <w:rFonts w:ascii="Times New Roman" w:eastAsia="Times New Roman" w:hAnsi="Times New Roman" w:cs="Times New Roman"/>
          <w:sz w:val="24"/>
          <w:szCs w:val="24"/>
          <w:lang w:eastAsia="pl-PL"/>
        </w:rPr>
        <w:t xml:space="preserve"> 45.33.20.00-3.</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II.1.7) Czy dopuszcza się złożenie oferty częściowej:</w:t>
      </w:r>
      <w:r w:rsidRPr="001F7A4C">
        <w:rPr>
          <w:rFonts w:ascii="Times New Roman" w:eastAsia="Times New Roman" w:hAnsi="Times New Roman" w:cs="Times New Roman"/>
          <w:sz w:val="24"/>
          <w:szCs w:val="24"/>
          <w:lang w:eastAsia="pl-PL"/>
        </w:rPr>
        <w:t xml:space="preserve"> nie.</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II.1.8) Czy dopuszcza się złożenie oferty wariantowej:</w:t>
      </w:r>
      <w:r w:rsidRPr="001F7A4C">
        <w:rPr>
          <w:rFonts w:ascii="Times New Roman" w:eastAsia="Times New Roman" w:hAnsi="Times New Roman" w:cs="Times New Roman"/>
          <w:sz w:val="24"/>
          <w:szCs w:val="24"/>
          <w:lang w:eastAsia="pl-PL"/>
        </w:rPr>
        <w:t xml:space="preserve"> nie.</w:t>
      </w:r>
    </w:p>
    <w:p w:rsidR="001F7A4C" w:rsidRPr="001F7A4C" w:rsidRDefault="001F7A4C" w:rsidP="001F7A4C">
      <w:pPr>
        <w:spacing w:after="0" w:line="240" w:lineRule="auto"/>
        <w:rPr>
          <w:rFonts w:ascii="Times New Roman" w:eastAsia="Times New Roman" w:hAnsi="Times New Roman" w:cs="Times New Roman"/>
          <w:sz w:val="24"/>
          <w:szCs w:val="24"/>
          <w:lang w:eastAsia="pl-PL"/>
        </w:rPr>
      </w:pP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II.2) CZAS TRWANIA ZAMÓWIENIA LUB TERMIN WYKONANIA:</w:t>
      </w:r>
      <w:r w:rsidRPr="001F7A4C">
        <w:rPr>
          <w:rFonts w:ascii="Times New Roman" w:eastAsia="Times New Roman" w:hAnsi="Times New Roman" w:cs="Times New Roman"/>
          <w:sz w:val="24"/>
          <w:szCs w:val="24"/>
          <w:lang w:eastAsia="pl-PL"/>
        </w:rPr>
        <w:t xml:space="preserve"> Okres w dniach: 70.</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SEKCJA III: INFORMACJE O CHARAKTERZE PRAWNYM, EKONOMICZNYM, FINANSOWYM I TECHNICZNYM</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III.1) WADIUM</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Informacja na temat wadium:</w:t>
      </w:r>
      <w:r w:rsidRPr="001F7A4C">
        <w:rPr>
          <w:rFonts w:ascii="Times New Roman" w:eastAsia="Times New Roman" w:hAnsi="Times New Roman" w:cs="Times New Roman"/>
          <w:sz w:val="24"/>
          <w:szCs w:val="24"/>
          <w:lang w:eastAsia="pl-PL"/>
        </w:rPr>
        <w:t xml:space="preserve"> 1.Oferta musi być zabezpieczona wadium w wysokości: 2 500 PLN (słownie: dwa tysiące pięćset złotych). 2.Wadium musi być złożone lub wpłynąć na rachunek Zamawiającego przed upływem terminu składania ofert. 3. Wadium może być wnoszone w jednej lub kilku następujących formach: 1) pieniądzu: przelewem na rachunek bankowy Zamawiającego: Narodowy Bank Polski O/O Warszawa, nr rachunku: 26 1010 1010 0031 4413 9120 0000 z dopiskiem: Roboty wodnokanalizacyjne;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Nr 109, poz. 1158, z późn. zm.). 4. Wadium wnoszone w poręczeniach lub gwarancjach należy złożyć w oryginale w siedzibie Zamawiającego ul. Koszykowa 16 w Warszawie (kancelaria ogólna, parter) w dniach od poniedziałku do piątku w godz. 8.15 - 16.00. 5.Wadium musi obejmować okres związania ofertą. 6. Dokumenty, o których mowa w pkt 3, muszą być podpisane przez przedstawiciela Gwaranta. Podpis winien być sporządzony w sposób umożliwiający jego identyfikację. Z treści gwarancji winno wynikać bezwarunkowe zobowiązanie Gwaranta do wypłaty Zamawiającemu pełnej kwoty wadium w okolicznościach określonych w art. 46 ust. 4a i ust. 5 ustawy Pzp na każde pisemne żądanie zgłoszone przez Zamawiającego w terminie związania ofertą. 7. Wykonawca, który nie zabezpieczy złożonej oferty wadium w wymaganej formie zostanie wykluczony z postępowania na podstawie art. 24 ust. 2 pkt 2 ustawy Pzp, a jego oferta zostanie uznana za odrzuconą (art. 24 ust. 4 ustawy Pzp). 8. Zamawiający zwraca wadium wszystkim Wykonawcom niezwłocznie po wyborze oferty najkorzystniejszej lub unieważnieniu postępowania, z wyjątkiem Wykonawcy, którego oferta została wybrana jako najkorzystniejsza, z zastrzeżeniem pkt 8.12 SIWZ. Wykonawcy, którego oferta została wybrana jako najkorzystniejsza, Zamawiający zwraca wadium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w:t>
      </w:r>
      <w:r w:rsidRPr="001F7A4C">
        <w:rPr>
          <w:rFonts w:ascii="Times New Roman" w:eastAsia="Times New Roman" w:hAnsi="Times New Roman" w:cs="Times New Roman"/>
          <w:sz w:val="24"/>
          <w:szCs w:val="24"/>
          <w:lang w:eastAsia="pl-PL"/>
        </w:rPr>
        <w:lastRenderedPageBreak/>
        <w:t>bankowej za przelew pieniędzy na rachunek bankowy wskazany przez Wykonawcę. 12. Zamawiający zatrzymuje wadium wraz z odsetkami, jeżeli: 1.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2.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III.2) ZALICZKI</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F7A4C" w:rsidRPr="001F7A4C" w:rsidRDefault="001F7A4C" w:rsidP="001F7A4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III.3.2) Wiedza i doświadczenie</w:t>
      </w:r>
    </w:p>
    <w:p w:rsidR="001F7A4C" w:rsidRPr="001F7A4C" w:rsidRDefault="001F7A4C" w:rsidP="001F7A4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Opis sposobu dokonywania oceny spełniania tego warunku</w:t>
      </w:r>
    </w:p>
    <w:p w:rsidR="001F7A4C" w:rsidRPr="001F7A4C" w:rsidRDefault="001F7A4C" w:rsidP="001F7A4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Warunek ten zostanie spełniony, jeżeli Wykonawca wykaże, że: w okresie ostatnich pięciu lat przed upływem terminu składania ofert, a jeżeli okres prowadzenia działalności jest krótszy - w tym okresie wykonał, co najmniej 3 roboty budowlane obejmujące swoim zakresem wykonywanie instalacji wodociągowo-kanalizacyjnych o wartości nie mniejszej niż 100 000,00 zł brutto oraz przedstawi dokumenty potwierdzające, że te roboty budowlane zostały wykonane w sposób należyty, zgodnie z zasadami sztuki budowlanej i prawidłowo ukończone.</w:t>
      </w:r>
    </w:p>
    <w:p w:rsidR="001F7A4C" w:rsidRPr="001F7A4C" w:rsidRDefault="001F7A4C" w:rsidP="001F7A4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III.3.4) Osoby zdolne do wykonania zamówienia</w:t>
      </w:r>
    </w:p>
    <w:p w:rsidR="001F7A4C" w:rsidRPr="001F7A4C" w:rsidRDefault="001F7A4C" w:rsidP="001F7A4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Opis sposobu dokonywania oceny spełniania tego warunku</w:t>
      </w:r>
    </w:p>
    <w:p w:rsidR="001F7A4C" w:rsidRPr="001F7A4C" w:rsidRDefault="001F7A4C" w:rsidP="001F7A4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 xml:space="preserve">Warunek ten zostanie spełniony, jeżeli Wykonawca wykaże, iż dysponuje osobami posiadającymi odpowiednie wykształcenie i doświadczenie niezbędne do wykonania przedmiotu zamówienia (dokumentem stwierdzającym posiadanie wymaganego doświadczenia zawodowego przez osoby wskazane na poniżej wymienione stanowiska będzie wypełniony wykaz osób). Przez osoby posiadające odpowiednie wykształcenie i doświadczenie niezbędne do wykonania przedmiotu zamówienia należy rozumieć co najmniej 1 osobę (kierownika budowy) posiadającą uprawnienia budowlane w specjalności instalacyjnej w zakresie sieci, instalacji i urządzeń cieplnych, wentylacyjnych, gazowych, wodociągowych i kanalizacyjnych bez ograniczeń. Uwaga - oryginały uprawnień budowlanych oraz aktualnych na cały okres realizacji przedmiotu umowy zaświadczeń o przynależności do właściwej izby samorządu zawodowego Wykonawca musi okazać do wglądu Zamawiającemu przed podpisaniem umowy. Zamawiający, określając wymogi dla każdej osoby w zakresie posiadanych uprawnień budowlanych, dopuszcza odpowiadające im uprawnienia budowlane, które zostały wydane na podstawie wcześniej </w:t>
      </w:r>
      <w:r w:rsidRPr="001F7A4C">
        <w:rPr>
          <w:rFonts w:ascii="Times New Roman" w:eastAsia="Times New Roman" w:hAnsi="Times New Roman" w:cs="Times New Roman"/>
          <w:sz w:val="24"/>
          <w:szCs w:val="24"/>
          <w:lang w:eastAsia="pl-PL"/>
        </w:rPr>
        <w:lastRenderedPageBreak/>
        <w:t>obowiązujących przepisów oraz odpowiadające im uprawnienia wydane obywatelom państw Europejskiego Obszaru Gospodarczego oraz Konfederacji Szwajcarskiej, z zastrzeżeniem art. 12a oraz innych przepisów ustawy Prawo budowlane oraz ustawy o zasadach uznawania kwalifikacji nabytych w państwach członkowskich Unii Europejskiej (Dz. U. z 2008 r. nr 63, poz. 394).</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F7A4C" w:rsidRPr="001F7A4C" w:rsidRDefault="001F7A4C" w:rsidP="001F7A4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1F7A4C" w:rsidRPr="001F7A4C" w:rsidRDefault="001F7A4C" w:rsidP="001F7A4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F7A4C" w:rsidRPr="001F7A4C" w:rsidRDefault="001F7A4C" w:rsidP="001F7A4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F7A4C" w:rsidRPr="001F7A4C" w:rsidRDefault="001F7A4C" w:rsidP="001F7A4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oświadczenie o braku podstaw do wykluczenia;</w:t>
      </w:r>
    </w:p>
    <w:p w:rsidR="001F7A4C" w:rsidRPr="001F7A4C" w:rsidRDefault="001F7A4C" w:rsidP="001F7A4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III.4.3) Dokumenty podmiotów zagranicznych</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1F7A4C" w:rsidRPr="001F7A4C" w:rsidRDefault="001F7A4C" w:rsidP="001F7A4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III.4.4) Dokumenty dotyczące przynależności do tej samej grupy kapitałowej</w:t>
      </w:r>
    </w:p>
    <w:p w:rsidR="001F7A4C" w:rsidRPr="001F7A4C" w:rsidRDefault="001F7A4C" w:rsidP="001F7A4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SEKCJA IV: PROCEDURA</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IV.1) TRYB UDZIELENIA ZAMÓWIENIA</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IV.1.1) Tryb udzielenia zamówienia:</w:t>
      </w:r>
      <w:r w:rsidRPr="001F7A4C">
        <w:rPr>
          <w:rFonts w:ascii="Times New Roman" w:eastAsia="Times New Roman" w:hAnsi="Times New Roman" w:cs="Times New Roman"/>
          <w:sz w:val="24"/>
          <w:szCs w:val="24"/>
          <w:lang w:eastAsia="pl-PL"/>
        </w:rPr>
        <w:t xml:space="preserve"> przetarg nieograniczony.</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IV.2) KRYTERIA OCENY OFERT</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 xml:space="preserve">IV.2.1) Kryteria oceny ofert: </w:t>
      </w:r>
      <w:r w:rsidRPr="001F7A4C">
        <w:rPr>
          <w:rFonts w:ascii="Times New Roman" w:eastAsia="Times New Roman" w:hAnsi="Times New Roman" w:cs="Times New Roman"/>
          <w:sz w:val="24"/>
          <w:szCs w:val="24"/>
          <w:lang w:eastAsia="pl-PL"/>
        </w:rPr>
        <w:t>cena oraz inne kryteria związane z przedmiotem zamówienia:</w:t>
      </w:r>
    </w:p>
    <w:p w:rsidR="001F7A4C" w:rsidRPr="001F7A4C" w:rsidRDefault="001F7A4C" w:rsidP="001F7A4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1 - Cena - 90</w:t>
      </w:r>
    </w:p>
    <w:p w:rsidR="001F7A4C" w:rsidRPr="001F7A4C" w:rsidRDefault="001F7A4C" w:rsidP="001F7A4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2 - Okres gwarancji na roboty budowlane - 10</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IV.3) ZMIANA UMOWY</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Dopuszczalne zmiany postanowień umowy oraz określenie warunków zmian</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sz w:val="24"/>
          <w:szCs w:val="24"/>
          <w:lang w:eastAsia="pl-PL"/>
        </w:rPr>
        <w:t xml:space="preserve">Zamawiający przewiduje możliwość wprowadzenia następujących istotnych zmian postanowień zawartej umowy w stosunku do treści oferty, na podstawie której dokonano wyboru wykonawcy: 1) zmiana terminu realizacji przedmiotu umowy może nastąpić w przypadku: a) wystąpienia siły wyższej, rozumianej, jako zdarzenie zewnętrzne niezależne od Stron, których Strony nie mogły przewidzieć, pod warunkiem złożenia w tym zakresie zgodnego oświadczenia woli przez obie strony umowy, b) opóźnienia w uzyskaniu stanowisk i uzgodnień innych podmiotów w szczególności Miejskiego Przedsiębiorstwa Wodociągów i Kanalizacji w m. st. Warszawie Spółka Akcyjna, jeżeli opóźnienie nastąpiło z przyczyn niezależnych od stron umowy, c) z powodu działań osób trzecich uniemożliwiających wykonanie prac, które to działania nie są konsekwencją winy którejkolwiek ze stron, d)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2) w zakresie zmiany sposobu wykonania przedmiotu umowy w przypadku: a) zmian technologicznych - o ile są korzystne dla Zamawiającego i o ile nie powodują zwiększenia </w:t>
      </w:r>
      <w:r w:rsidRPr="001F7A4C">
        <w:rPr>
          <w:rFonts w:ascii="Times New Roman" w:eastAsia="Times New Roman" w:hAnsi="Times New Roman" w:cs="Times New Roman"/>
          <w:sz w:val="24"/>
          <w:szCs w:val="24"/>
          <w:lang w:eastAsia="pl-PL"/>
        </w:rPr>
        <w:lastRenderedPageBreak/>
        <w:t>kosztów realizacji inwestycji, pod warunkiem, że są spowodowane szczególnie następującymi okolicznościami: - pojawienie się na rynku materiałów lub urządzeń nowszej generacji pozwalających na zaoszczędzenie kosztów realizacji przedmiotu Umowy lub kosztów eksploatacji wykonanego przedmiotu Umowy, lub umożliwiające uzyskanie lepszej jakości robót - pojawienie się nowszej technologii wykonania zaprojektowanych robót pozwalającej na zaoszczędzenie czasu realizacji inwestycji lub kosztów wykonywanych prac, jak również kosztów eksploatacji wykonanego przedmiotu umowy, b)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 gdyby zastosowanie przewidzianych rozwiązań groziło niewykonaniem lub wykonaniem nienależytym przedmiotu umowy c) konieczności realizacji robót wynikających z wprowadzenia w Dokumentacji projektowej zmian uznanych za nieistotne odstępstwo od projektu budowlanego, wynikających z art. 36a ust. 1 ustawy Prawo budowlane,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2. Zmiany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3. Zmiany w zakresie osób reprezentujących Zamawiającego, mogą nastąpić w każdym czasie. 4. Wszelkie zmiany niniejszej umowy będą odbywały się w formie aneksu do umowy pod rygorem nieważności, za wyjątkiem zmiany, o której mowa w ust. 3. W przypadku zmiany w zakresie osób reprezentujących Zamawiającego, Zamawiający poinformuje Wykonawcę na piśmie. 5. Zamawiający nie przewiduje zmiany wynagrodzenia brutto w przypadku ustawowej zmiany stawki podatku VAT.</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IV.4) INFORMACJE ADMINISTRACYJNE</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IV.4.1)</w:t>
      </w:r>
      <w:r w:rsidRPr="001F7A4C">
        <w:rPr>
          <w:rFonts w:ascii="Times New Roman" w:eastAsia="Times New Roman" w:hAnsi="Times New Roman" w:cs="Times New Roman"/>
          <w:sz w:val="24"/>
          <w:szCs w:val="24"/>
          <w:lang w:eastAsia="pl-PL"/>
        </w:rPr>
        <w:t> </w:t>
      </w:r>
      <w:r w:rsidRPr="001F7A4C">
        <w:rPr>
          <w:rFonts w:ascii="Times New Roman" w:eastAsia="Times New Roman" w:hAnsi="Times New Roman" w:cs="Times New Roman"/>
          <w:b/>
          <w:bCs/>
          <w:sz w:val="24"/>
          <w:szCs w:val="24"/>
          <w:lang w:eastAsia="pl-PL"/>
        </w:rPr>
        <w:t>Adres strony internetowej, na której jest dostępna specyfikacja istotnych warunków zamówienia:</w:t>
      </w:r>
      <w:r w:rsidRPr="001F7A4C">
        <w:rPr>
          <w:rFonts w:ascii="Times New Roman" w:eastAsia="Times New Roman" w:hAnsi="Times New Roman" w:cs="Times New Roman"/>
          <w:sz w:val="24"/>
          <w:szCs w:val="24"/>
          <w:lang w:eastAsia="pl-PL"/>
        </w:rPr>
        <w:t xml:space="preserve"> www.udsc.gov.pl</w:t>
      </w:r>
      <w:r w:rsidRPr="001F7A4C">
        <w:rPr>
          <w:rFonts w:ascii="Times New Roman" w:eastAsia="Times New Roman" w:hAnsi="Times New Roman" w:cs="Times New Roman"/>
          <w:sz w:val="24"/>
          <w:szCs w:val="24"/>
          <w:lang w:eastAsia="pl-PL"/>
        </w:rPr>
        <w:br/>
      </w:r>
      <w:r w:rsidRPr="001F7A4C">
        <w:rPr>
          <w:rFonts w:ascii="Times New Roman" w:eastAsia="Times New Roman" w:hAnsi="Times New Roman" w:cs="Times New Roman"/>
          <w:b/>
          <w:bCs/>
          <w:sz w:val="24"/>
          <w:szCs w:val="24"/>
          <w:lang w:eastAsia="pl-PL"/>
        </w:rPr>
        <w:t>Specyfikację istotnych warunków zamówienia można uzyskać pod adresem:</w:t>
      </w:r>
      <w:r w:rsidRPr="001F7A4C">
        <w:rPr>
          <w:rFonts w:ascii="Times New Roman" w:eastAsia="Times New Roman" w:hAnsi="Times New Roman" w:cs="Times New Roman"/>
          <w:sz w:val="24"/>
          <w:szCs w:val="24"/>
          <w:lang w:eastAsia="pl-PL"/>
        </w:rPr>
        <w:t xml:space="preserve"> Urząd do Spraw Cudzoziemców ul. Koszykowa 16, 00 - 564 Warszawa, pokój nr 61..</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IV.4.4) Termin składania wniosków o dopuszczenie do udziału w postępowaniu lub ofert:</w:t>
      </w:r>
      <w:r w:rsidRPr="001F7A4C">
        <w:rPr>
          <w:rFonts w:ascii="Times New Roman" w:eastAsia="Times New Roman" w:hAnsi="Times New Roman" w:cs="Times New Roman"/>
          <w:sz w:val="24"/>
          <w:szCs w:val="24"/>
          <w:lang w:eastAsia="pl-PL"/>
        </w:rPr>
        <w:t xml:space="preserve"> 05.05.2015 godzina 11:00, miejsce: Urząd do Spraw Cudzoziemców ul. Koszykowa 16, 00 - 564 Warszawa, kancelaria ogólna (parter)..</w:t>
      </w:r>
    </w:p>
    <w:p w:rsidR="001F7A4C"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IV.4.5) Termin związania ofertą:</w:t>
      </w:r>
      <w:r w:rsidRPr="001F7A4C">
        <w:rPr>
          <w:rFonts w:ascii="Times New Roman" w:eastAsia="Times New Roman" w:hAnsi="Times New Roman" w:cs="Times New Roman"/>
          <w:sz w:val="24"/>
          <w:szCs w:val="24"/>
          <w:lang w:eastAsia="pl-PL"/>
        </w:rPr>
        <w:t xml:space="preserve"> okres w dniach: 30 (od ostatecznego terminu składania ofert).</w:t>
      </w:r>
    </w:p>
    <w:p w:rsidR="00DB1F50" w:rsidRPr="001F7A4C" w:rsidRDefault="001F7A4C" w:rsidP="001F7A4C">
      <w:pPr>
        <w:spacing w:before="100" w:beforeAutospacing="1" w:after="100" w:afterAutospacing="1" w:line="240" w:lineRule="auto"/>
        <w:rPr>
          <w:rFonts w:ascii="Times New Roman" w:eastAsia="Times New Roman" w:hAnsi="Times New Roman" w:cs="Times New Roman"/>
          <w:sz w:val="24"/>
          <w:szCs w:val="24"/>
          <w:lang w:eastAsia="pl-PL"/>
        </w:rPr>
      </w:pPr>
      <w:r w:rsidRPr="001F7A4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F7A4C">
        <w:rPr>
          <w:rFonts w:ascii="Times New Roman" w:eastAsia="Times New Roman" w:hAnsi="Times New Roman" w:cs="Times New Roman"/>
          <w:sz w:val="24"/>
          <w:szCs w:val="24"/>
          <w:lang w:eastAsia="pl-PL"/>
        </w:rPr>
        <w:t>nie</w:t>
      </w:r>
    </w:p>
    <w:sectPr w:rsidR="00DB1F50" w:rsidRPr="001F7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8BB"/>
    <w:multiLevelType w:val="multilevel"/>
    <w:tmpl w:val="FA3C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D94E99"/>
    <w:multiLevelType w:val="multilevel"/>
    <w:tmpl w:val="2B40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5706F"/>
    <w:multiLevelType w:val="multilevel"/>
    <w:tmpl w:val="34983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72173"/>
    <w:multiLevelType w:val="multilevel"/>
    <w:tmpl w:val="CEAE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2A640B"/>
    <w:multiLevelType w:val="multilevel"/>
    <w:tmpl w:val="819E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286624"/>
    <w:multiLevelType w:val="multilevel"/>
    <w:tmpl w:val="807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3506FE"/>
    <w:multiLevelType w:val="multilevel"/>
    <w:tmpl w:val="D926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4C"/>
    <w:rsid w:val="001F7A4C"/>
    <w:rsid w:val="004A5913"/>
    <w:rsid w:val="00551008"/>
    <w:rsid w:val="00DB1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E3F16-08CE-45AE-B64F-4C667C92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158438">
      <w:bodyDiv w:val="1"/>
      <w:marLeft w:val="0"/>
      <w:marRight w:val="0"/>
      <w:marTop w:val="0"/>
      <w:marBottom w:val="0"/>
      <w:divBdr>
        <w:top w:val="none" w:sz="0" w:space="0" w:color="auto"/>
        <w:left w:val="none" w:sz="0" w:space="0" w:color="auto"/>
        <w:bottom w:val="none" w:sz="0" w:space="0" w:color="auto"/>
        <w:right w:val="none" w:sz="0" w:space="0" w:color="auto"/>
      </w:divBdr>
      <w:divsChild>
        <w:div w:id="3489175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3631</Words>
  <Characters>21791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Leman Anna</dc:creator>
  <cp:lastModifiedBy>Leman Anna</cp:lastModifiedBy>
  <cp:revision>2</cp:revision>
  <dcterms:created xsi:type="dcterms:W3CDTF">2015-04-20T14:45:00Z</dcterms:created>
  <dcterms:modified xsi:type="dcterms:W3CDTF">2015-04-20T14:45:00Z</dcterms:modified>
</cp:coreProperties>
</file>