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096B" w14:textId="77777777" w:rsidR="00E442E9" w:rsidRPr="00331867" w:rsidRDefault="00E442E9" w:rsidP="00E442E9">
      <w:pPr>
        <w:spacing w:after="0"/>
        <w:rPr>
          <w:b/>
        </w:rPr>
      </w:pPr>
      <w:bookmarkStart w:id="0" w:name="_Ref343162022"/>
      <w:r w:rsidRPr="00331867">
        <w:rPr>
          <w:b/>
        </w:rPr>
        <w:t>Urząd do Spraw Cudzoziemców</w:t>
      </w:r>
    </w:p>
    <w:p w14:paraId="12FD586B" w14:textId="77777777" w:rsidR="00E442E9" w:rsidRPr="00331867" w:rsidRDefault="00E442E9" w:rsidP="00E442E9">
      <w:pPr>
        <w:spacing w:after="0"/>
        <w:rPr>
          <w:b/>
        </w:rPr>
      </w:pPr>
      <w:r w:rsidRPr="00331867">
        <w:rPr>
          <w:b/>
        </w:rPr>
        <w:t xml:space="preserve">ul. Koszykowa 16 </w:t>
      </w:r>
    </w:p>
    <w:p w14:paraId="1C35AECE" w14:textId="77777777" w:rsidR="00E442E9" w:rsidRPr="00331867" w:rsidRDefault="00E442E9" w:rsidP="00E442E9">
      <w:pPr>
        <w:spacing w:after="0"/>
        <w:rPr>
          <w:b/>
        </w:rPr>
      </w:pPr>
      <w:r w:rsidRPr="00331867">
        <w:rPr>
          <w:b/>
        </w:rPr>
        <w:t>00-564 Warszawa</w:t>
      </w:r>
    </w:p>
    <w:p w14:paraId="527FD593" w14:textId="77777777" w:rsidR="00E442E9" w:rsidRDefault="00E442E9" w:rsidP="00E442E9"/>
    <w:p w14:paraId="0D313FD9" w14:textId="507C79BE" w:rsidR="00E442E9" w:rsidRDefault="00E442E9" w:rsidP="00E442E9">
      <w:r w:rsidRPr="002C0192">
        <w:t>Znak sprawy:</w:t>
      </w:r>
      <w:r>
        <w:t xml:space="preserve"> </w:t>
      </w:r>
      <w:r w:rsidR="00420156">
        <w:t>14</w:t>
      </w:r>
      <w:r w:rsidRPr="002C0192">
        <w:t>/BL</w:t>
      </w:r>
      <w:r>
        <w:t>/LICENCJE</w:t>
      </w:r>
      <w:r w:rsidRPr="002C0192">
        <w:t>/PN/1</w:t>
      </w:r>
      <w:r w:rsidR="004D14C1">
        <w:t>5</w:t>
      </w:r>
    </w:p>
    <w:p w14:paraId="356B1A56" w14:textId="77777777" w:rsidR="00E442E9" w:rsidRDefault="00E442E9" w:rsidP="00E442E9">
      <w:pPr>
        <w:jc w:val="center"/>
        <w:rPr>
          <w:sz w:val="28"/>
        </w:rPr>
      </w:pPr>
    </w:p>
    <w:p w14:paraId="68DE190D" w14:textId="77777777" w:rsidR="00E442E9" w:rsidRDefault="00E442E9" w:rsidP="00E442E9">
      <w:pPr>
        <w:jc w:val="center"/>
        <w:rPr>
          <w:sz w:val="28"/>
        </w:rPr>
      </w:pPr>
    </w:p>
    <w:p w14:paraId="2B73F053" w14:textId="09FC9AFF" w:rsidR="00E442E9" w:rsidRPr="002C0192" w:rsidRDefault="00E442E9" w:rsidP="00E442E9">
      <w:pPr>
        <w:jc w:val="center"/>
        <w:rPr>
          <w:sz w:val="28"/>
        </w:rPr>
      </w:pPr>
      <w:r w:rsidRPr="002C0192">
        <w:rPr>
          <w:sz w:val="28"/>
        </w:rPr>
        <w:t xml:space="preserve">Specyfikacja Istotnych Warunków Zamówienia </w:t>
      </w:r>
      <w:r w:rsidRPr="002C0192">
        <w:rPr>
          <w:sz w:val="28"/>
        </w:rPr>
        <w:br/>
        <w:t xml:space="preserve">na </w:t>
      </w:r>
      <w:r w:rsidR="00AE10BF" w:rsidRPr="00AE10BF">
        <w:rPr>
          <w:sz w:val="28"/>
        </w:rPr>
        <w:t>rozbudow</w:t>
      </w:r>
      <w:r w:rsidR="00AE10BF">
        <w:rPr>
          <w:sz w:val="28"/>
        </w:rPr>
        <w:t>ę</w:t>
      </w:r>
      <w:r w:rsidR="00AE10BF" w:rsidRPr="00AE10BF">
        <w:rPr>
          <w:sz w:val="28"/>
        </w:rPr>
        <w:t xml:space="preserve"> posiadan</w:t>
      </w:r>
      <w:r w:rsidR="00A96FE7">
        <w:rPr>
          <w:sz w:val="28"/>
        </w:rPr>
        <w:t>ych</w:t>
      </w:r>
      <w:r w:rsidR="00AE10BF" w:rsidRPr="00AE10BF">
        <w:rPr>
          <w:sz w:val="28"/>
        </w:rPr>
        <w:t xml:space="preserve"> przez Urząd do Spraw Cudzoziemców licencji </w:t>
      </w:r>
      <w:r w:rsidR="007C008B">
        <w:rPr>
          <w:sz w:val="28"/>
        </w:rPr>
        <w:br/>
      </w:r>
      <w:r w:rsidR="00AE10BF" w:rsidRPr="00AE10BF">
        <w:rPr>
          <w:sz w:val="28"/>
        </w:rPr>
        <w:t>na oprogramowanie IBM</w:t>
      </w:r>
    </w:p>
    <w:p w14:paraId="19D76983" w14:textId="77777777" w:rsidR="00E442E9" w:rsidRDefault="00E442E9" w:rsidP="00E442E9">
      <w:pPr>
        <w:tabs>
          <w:tab w:val="left" w:pos="2030"/>
        </w:tabs>
        <w:spacing w:before="120" w:after="100" w:afterAutospacing="1"/>
      </w:pPr>
    </w:p>
    <w:p w14:paraId="77F77365" w14:textId="77777777" w:rsidR="00E442E9" w:rsidRDefault="00E442E9" w:rsidP="00E442E9">
      <w:pPr>
        <w:tabs>
          <w:tab w:val="left" w:pos="2030"/>
        </w:tabs>
        <w:spacing w:before="120" w:after="100" w:afterAutospacing="1"/>
      </w:pPr>
    </w:p>
    <w:p w14:paraId="6B12DB5B" w14:textId="77777777" w:rsidR="00E442E9" w:rsidRDefault="00E442E9" w:rsidP="00E442E9">
      <w:pPr>
        <w:tabs>
          <w:tab w:val="left" w:pos="2030"/>
        </w:tabs>
        <w:spacing w:before="120" w:after="100" w:afterAutospacing="1"/>
      </w:pPr>
      <w:r>
        <w:t xml:space="preserve">Postępowanie o udzielenie zamówienia prowadzone w trybie </w:t>
      </w:r>
      <w:r w:rsidRPr="000F7A8A">
        <w:rPr>
          <w:b/>
        </w:rPr>
        <w:t xml:space="preserve">przetargu nieograniczonego o wartości </w:t>
      </w:r>
      <w:r>
        <w:rPr>
          <w:b/>
        </w:rPr>
        <w:t>powyżej</w:t>
      </w:r>
      <w:r w:rsidRPr="000F7A8A">
        <w:rPr>
          <w:b/>
        </w:rPr>
        <w:t xml:space="preserve"> 13</w:t>
      </w:r>
      <w:r>
        <w:rPr>
          <w:b/>
        </w:rPr>
        <w:t>4</w:t>
      </w:r>
      <w:r w:rsidRPr="000F7A8A">
        <w:rPr>
          <w:b/>
        </w:rPr>
        <w:t> 000 euro</w:t>
      </w:r>
      <w:r>
        <w:t xml:space="preserve"> na podstawie ustawy z dnia 29 stycznia 2004 roku Prawo zamówień publicznych (Dz. U. z 2013 r. poz. 907, z późn. zm.), zwanej dalej „Ustawą Pzp” lub „Pzp”.</w:t>
      </w:r>
    </w:p>
    <w:p w14:paraId="5DFBD671" w14:textId="41D6F18F" w:rsidR="00676D8E" w:rsidRPr="00700629" w:rsidRDefault="00676D8E" w:rsidP="00676D8E">
      <w:pPr>
        <w:tabs>
          <w:tab w:val="left" w:pos="2030"/>
        </w:tabs>
        <w:spacing w:before="120" w:after="100" w:afterAutospacing="1"/>
        <w:rPr>
          <w:rFonts w:asciiTheme="minorHAnsi" w:eastAsia="Times New Roman" w:hAnsiTheme="minorHAnsi" w:cs="Times New Roman"/>
          <w:i/>
          <w:iCs/>
          <w:lang w:eastAsia="pl-PL"/>
        </w:rPr>
      </w:pPr>
      <w:r w:rsidRPr="00700629">
        <w:rPr>
          <w:rFonts w:asciiTheme="minorHAnsi" w:eastAsia="Times New Roman" w:hAnsiTheme="minorHAnsi" w:cs="Times New Roman"/>
          <w:i/>
          <w:iCs/>
          <w:lang w:eastAsia="pl-PL"/>
        </w:rPr>
        <w:t xml:space="preserve">Postępowanie jest realizowane w ramach projektu nr </w:t>
      </w:r>
      <w:r w:rsidR="00700629" w:rsidRPr="00700629">
        <w:rPr>
          <w:rFonts w:asciiTheme="minorHAnsi" w:eastAsia="Times New Roman" w:hAnsiTheme="minorHAnsi" w:cs="Times New Roman"/>
          <w:i/>
          <w:iCs/>
          <w:lang w:eastAsia="pl-PL"/>
        </w:rPr>
        <w:t>FGZ-13-3411</w:t>
      </w:r>
      <w:r w:rsidRPr="00700629">
        <w:rPr>
          <w:rFonts w:asciiTheme="minorHAnsi" w:eastAsia="Times New Roman" w:hAnsiTheme="minorHAnsi" w:cs="Times New Roman"/>
          <w:i/>
          <w:iCs/>
          <w:lang w:eastAsia="pl-PL"/>
        </w:rPr>
        <w:t>  „</w:t>
      </w:r>
      <w:r w:rsidR="00700629" w:rsidRPr="00700629">
        <w:rPr>
          <w:rFonts w:asciiTheme="minorHAnsi" w:eastAsia="Times New Roman" w:hAnsiTheme="minorHAnsi" w:cs="Times New Roman"/>
          <w:i/>
          <w:iCs/>
          <w:lang w:eastAsia="pl-PL"/>
        </w:rPr>
        <w:t>Rozwijanie Funkcjonalności systemu Pobyt v.2 i Krajowego Systemu Konsultacyjnego</w:t>
      </w:r>
      <w:r w:rsidRPr="00700629">
        <w:rPr>
          <w:rFonts w:asciiTheme="minorHAnsi" w:eastAsia="Times New Roman" w:hAnsiTheme="minorHAnsi" w:cs="Times New Roman"/>
          <w:i/>
          <w:iCs/>
          <w:lang w:eastAsia="pl-PL"/>
        </w:rPr>
        <w:t>” współfinansowanego ze środków Funduszu Granic Zewnętrznych – Program Roczny2013</w:t>
      </w:r>
    </w:p>
    <w:p w14:paraId="4D762107" w14:textId="77777777" w:rsidR="00E442E9" w:rsidRDefault="00E442E9" w:rsidP="00E442E9">
      <w:pPr>
        <w:tabs>
          <w:tab w:val="left" w:pos="2030"/>
        </w:tabs>
        <w:spacing w:before="120" w:after="100" w:afterAutospacing="1"/>
      </w:pPr>
    </w:p>
    <w:p w14:paraId="47DDE3D5" w14:textId="77777777" w:rsidR="00E442E9" w:rsidRDefault="00E442E9" w:rsidP="00E442E9">
      <w:pPr>
        <w:tabs>
          <w:tab w:val="left" w:pos="2030"/>
        </w:tabs>
        <w:spacing w:before="120" w:after="100" w:afterAutospacing="1"/>
      </w:pPr>
    </w:p>
    <w:p w14:paraId="267A3780" w14:textId="77777777" w:rsidR="00E442E9" w:rsidRDefault="00E442E9" w:rsidP="00E442E9">
      <w:pPr>
        <w:tabs>
          <w:tab w:val="left" w:pos="2030"/>
        </w:tabs>
        <w:spacing w:before="120" w:after="100" w:afterAutospacing="1"/>
      </w:pPr>
    </w:p>
    <w:p w14:paraId="39AFEA2A" w14:textId="49B101DC" w:rsidR="00E442E9" w:rsidRDefault="00E442E9" w:rsidP="00E442E9">
      <w:pPr>
        <w:ind w:left="5529"/>
        <w:jc w:val="center"/>
      </w:pPr>
      <w:r>
        <w:t>Zatwierdzono w dniu 201</w:t>
      </w:r>
      <w:r w:rsidR="004D14C1">
        <w:t>5</w:t>
      </w:r>
      <w:r>
        <w:t>-</w:t>
      </w:r>
      <w:r w:rsidR="00700629">
        <w:t>04</w:t>
      </w:r>
      <w:r w:rsidR="00FB60FC">
        <w:t>-</w:t>
      </w:r>
      <w:r w:rsidR="00690778">
        <w:t>02</w:t>
      </w:r>
    </w:p>
    <w:p w14:paraId="2CB71DBB" w14:textId="77777777" w:rsidR="00E442E9" w:rsidRDefault="00E442E9" w:rsidP="00E442E9">
      <w:pPr>
        <w:ind w:left="5529"/>
        <w:jc w:val="center"/>
      </w:pPr>
    </w:p>
    <w:p w14:paraId="07FC6BEC" w14:textId="77777777" w:rsidR="00E442E9" w:rsidRDefault="00E442E9" w:rsidP="00E442E9">
      <w:pPr>
        <w:spacing w:after="0"/>
        <w:ind w:left="5528"/>
        <w:jc w:val="center"/>
      </w:pPr>
      <w:r>
        <w:t>……………………………………..</w:t>
      </w:r>
    </w:p>
    <w:p w14:paraId="79C5002B" w14:textId="77777777" w:rsidR="00E442E9" w:rsidRDefault="00E442E9" w:rsidP="00E442E9">
      <w:pPr>
        <w:spacing w:after="0"/>
        <w:ind w:left="5528"/>
        <w:jc w:val="center"/>
      </w:pPr>
      <w:r>
        <w:t>(podpis)</w:t>
      </w:r>
    </w:p>
    <w:p w14:paraId="15A45DBF" w14:textId="77777777" w:rsidR="00331867" w:rsidRDefault="00331867" w:rsidP="000F7A8A">
      <w:pPr>
        <w:ind w:left="5529"/>
        <w:jc w:val="center"/>
      </w:pPr>
    </w:p>
    <w:p w14:paraId="5DAD200F" w14:textId="77777777" w:rsidR="00331867" w:rsidRDefault="00331867" w:rsidP="000F7A8A">
      <w:pPr>
        <w:ind w:left="5529"/>
        <w:jc w:val="center"/>
      </w:pPr>
    </w:p>
    <w:p w14:paraId="55B3B7B7" w14:textId="77777777" w:rsidR="00E442E9" w:rsidRDefault="00E442E9" w:rsidP="000F7A8A">
      <w:pPr>
        <w:ind w:left="5529"/>
        <w:jc w:val="center"/>
      </w:pPr>
    </w:p>
    <w:p w14:paraId="562D15C9" w14:textId="77777777" w:rsidR="000F7A8A" w:rsidRDefault="000F7A8A" w:rsidP="00601CB4">
      <w:pPr>
        <w:pStyle w:val="Nagwek1"/>
      </w:pPr>
      <w:bookmarkStart w:id="1" w:name="_Toc354600398"/>
      <w:r>
        <w:lastRenderedPageBreak/>
        <w:t>Zamawiający</w:t>
      </w:r>
      <w:bookmarkEnd w:id="1"/>
    </w:p>
    <w:p w14:paraId="1AA9AF71" w14:textId="77777777" w:rsidR="005C7517" w:rsidRDefault="005C7517" w:rsidP="00636FE3">
      <w:pPr>
        <w:spacing w:after="0" w:line="240" w:lineRule="auto"/>
      </w:pPr>
      <w:r w:rsidRPr="005C7517">
        <w:t xml:space="preserve">Urząd do Spraw Cudzoziemców, </w:t>
      </w:r>
    </w:p>
    <w:p w14:paraId="7ABC3958" w14:textId="77777777" w:rsidR="005C7517" w:rsidRDefault="005C7517" w:rsidP="00636FE3">
      <w:pPr>
        <w:spacing w:after="0" w:line="240" w:lineRule="auto"/>
      </w:pPr>
      <w:r w:rsidRPr="005C7517">
        <w:t xml:space="preserve">ul. Koszykowa 16, </w:t>
      </w:r>
    </w:p>
    <w:p w14:paraId="21F0E71F" w14:textId="77777777" w:rsidR="000F7A8A" w:rsidRDefault="005C7517" w:rsidP="00636FE3">
      <w:pPr>
        <w:spacing w:after="0" w:line="240" w:lineRule="auto"/>
      </w:pPr>
      <w:r w:rsidRPr="005C7517">
        <w:t>00-564 Warszawa</w:t>
      </w:r>
    </w:p>
    <w:p w14:paraId="31DF575F" w14:textId="62D3D424" w:rsidR="00B208C5" w:rsidRDefault="00B208C5" w:rsidP="00636FE3">
      <w:pPr>
        <w:spacing w:after="0" w:line="240" w:lineRule="auto"/>
      </w:pPr>
      <w:r>
        <w:t xml:space="preserve">nr faxu (22) 627-06-80, e-mail </w:t>
      </w:r>
      <w:hyperlink r:id="rId8" w:history="1">
        <w:r w:rsidR="006A4386" w:rsidRPr="00F628EE">
          <w:rPr>
            <w:rStyle w:val="Hipercze"/>
          </w:rPr>
          <w:t>zamowienia.publiczne@udsc.gov.pl</w:t>
        </w:r>
      </w:hyperlink>
    </w:p>
    <w:p w14:paraId="60279972" w14:textId="77777777" w:rsidR="005C7517" w:rsidRDefault="005C7517" w:rsidP="00636FE3">
      <w:pPr>
        <w:pStyle w:val="Nagwek1"/>
        <w:spacing w:before="120"/>
        <w:ind w:left="431" w:hanging="431"/>
      </w:pPr>
      <w:bookmarkStart w:id="2" w:name="_Toc354600399"/>
      <w:r>
        <w:t>Tryb udzielenia zamówienia</w:t>
      </w:r>
      <w:bookmarkEnd w:id="2"/>
    </w:p>
    <w:p w14:paraId="6A36A49F" w14:textId="77777777" w:rsidR="005C7517" w:rsidRPr="005C7517" w:rsidRDefault="005C7517" w:rsidP="005C7517">
      <w:r w:rsidRPr="005C7517">
        <w:t xml:space="preserve">Postępowanie prowadzone </w:t>
      </w:r>
      <w:r w:rsidR="00BD4F8D">
        <w:t>jest</w:t>
      </w:r>
      <w:r w:rsidRPr="005C7517">
        <w:t xml:space="preserve"> w trybie </w:t>
      </w:r>
      <w:r w:rsidRPr="005C7517">
        <w:rPr>
          <w:b/>
        </w:rPr>
        <w:t>przetargu nieograniczonego</w:t>
      </w:r>
      <w:r w:rsidRPr="005C7517">
        <w:t>.</w:t>
      </w:r>
    </w:p>
    <w:p w14:paraId="4D564B6A" w14:textId="77777777" w:rsidR="005C7517" w:rsidRDefault="005C7517" w:rsidP="00636FE3">
      <w:pPr>
        <w:pStyle w:val="Nagwek1"/>
        <w:spacing w:before="120"/>
        <w:ind w:left="431" w:hanging="431"/>
      </w:pPr>
      <w:bookmarkStart w:id="3" w:name="_Toc354600400"/>
      <w:r>
        <w:t>Opis Przedmiotu Zamówienia</w:t>
      </w:r>
      <w:bookmarkEnd w:id="3"/>
    </w:p>
    <w:p w14:paraId="029811AE" w14:textId="77777777" w:rsidR="005C7517" w:rsidRDefault="005C7517" w:rsidP="00082173">
      <w:pPr>
        <w:pStyle w:val="Nagwek2"/>
      </w:pPr>
      <w:bookmarkStart w:id="4" w:name="_Toc354600401"/>
      <w:r>
        <w:t>Przedmiot zamówienia</w:t>
      </w:r>
      <w:bookmarkEnd w:id="4"/>
    </w:p>
    <w:p w14:paraId="1EEAF078" w14:textId="7708FD0B" w:rsidR="00D02410" w:rsidRDefault="00D02410" w:rsidP="00D02410">
      <w:pPr>
        <w:spacing w:after="0"/>
        <w:rPr>
          <w:rFonts w:ascii="Cambria" w:hAnsi="Cambria"/>
          <w:lang w:eastAsia="pl-PL"/>
        </w:rPr>
      </w:pPr>
      <w:r w:rsidRPr="00D02410">
        <w:rPr>
          <w:rFonts w:ascii="Cambria" w:hAnsi="Cambria"/>
          <w:lang w:eastAsia="pl-PL"/>
        </w:rPr>
        <w:t xml:space="preserve">Przedmiotem zmówienia jest </w:t>
      </w:r>
      <w:r>
        <w:rPr>
          <w:rFonts w:ascii="Cambria" w:hAnsi="Cambria"/>
          <w:lang w:eastAsia="pl-PL"/>
        </w:rPr>
        <w:t>rozbudowa</w:t>
      </w:r>
      <w:r w:rsidRPr="00D02410">
        <w:rPr>
          <w:rFonts w:ascii="Cambria" w:hAnsi="Cambria"/>
          <w:lang w:eastAsia="pl-PL"/>
        </w:rPr>
        <w:t xml:space="preserve"> - o najnowsze wersje – posiadanych przez Urząd do Spraw Cudzoziemców</w:t>
      </w:r>
      <w:r>
        <w:rPr>
          <w:rFonts w:ascii="Cambria" w:hAnsi="Cambria"/>
          <w:lang w:eastAsia="pl-PL"/>
        </w:rPr>
        <w:t xml:space="preserve"> licencji na oprogramowanie IBM wraz z udzieleniem </w:t>
      </w:r>
      <w:r w:rsidRPr="00D02410">
        <w:rPr>
          <w:rFonts w:ascii="Cambria" w:hAnsi="Cambria"/>
          <w:lang w:eastAsia="pl-PL"/>
        </w:rPr>
        <w:t xml:space="preserve">  </w:t>
      </w:r>
      <w:r>
        <w:rPr>
          <w:rFonts w:ascii="Cambria" w:hAnsi="Cambria"/>
          <w:lang w:eastAsia="pl-PL"/>
        </w:rPr>
        <w:t xml:space="preserve">wsparcia technicznego </w:t>
      </w:r>
      <w:r w:rsidR="00091B85">
        <w:rPr>
          <w:rFonts w:ascii="Cambria" w:hAnsi="Cambria"/>
          <w:lang w:eastAsia="pl-PL"/>
        </w:rPr>
        <w:t xml:space="preserve">producenta </w:t>
      </w:r>
      <w:r w:rsidRPr="00FB60FC">
        <w:rPr>
          <w:rFonts w:ascii="Cambria" w:hAnsi="Cambria"/>
          <w:lang w:eastAsia="pl-PL"/>
        </w:rPr>
        <w:t xml:space="preserve">do </w:t>
      </w:r>
      <w:r w:rsidR="0081177C" w:rsidRPr="00FB60FC">
        <w:rPr>
          <w:rFonts w:ascii="Cambria" w:hAnsi="Cambria"/>
          <w:lang w:eastAsia="pl-PL"/>
        </w:rPr>
        <w:t xml:space="preserve">dnia </w:t>
      </w:r>
      <w:r w:rsidR="003B2950" w:rsidRPr="00700629">
        <w:rPr>
          <w:rFonts w:ascii="Cambria" w:hAnsi="Cambria"/>
          <w:lang w:eastAsia="pl-PL"/>
        </w:rPr>
        <w:t>31.12.2016</w:t>
      </w:r>
      <w:r w:rsidR="004D14C1" w:rsidRPr="00700629">
        <w:rPr>
          <w:rFonts w:ascii="Cambria" w:hAnsi="Cambria"/>
          <w:lang w:eastAsia="pl-PL"/>
        </w:rPr>
        <w:t xml:space="preserve"> </w:t>
      </w:r>
      <w:r w:rsidRPr="00700629">
        <w:rPr>
          <w:rFonts w:ascii="Cambria" w:hAnsi="Cambria"/>
          <w:lang w:eastAsia="pl-PL"/>
        </w:rPr>
        <w:t>r.</w:t>
      </w:r>
      <w:r w:rsidRPr="00D02410">
        <w:rPr>
          <w:rFonts w:ascii="Cambria" w:hAnsi="Cambria"/>
          <w:lang w:eastAsia="pl-PL"/>
        </w:rPr>
        <w:t xml:space="preserve"> </w:t>
      </w:r>
    </w:p>
    <w:p w14:paraId="3617DE2C" w14:textId="54292DDA" w:rsidR="00D02410" w:rsidRPr="00DA5610" w:rsidRDefault="00D02410" w:rsidP="00D90CD8">
      <w:pPr>
        <w:spacing w:after="0"/>
        <w:rPr>
          <w:rFonts w:ascii="Cambria" w:hAnsi="Cambria"/>
          <w:i/>
          <w:lang w:eastAsia="pl-PL"/>
        </w:rPr>
      </w:pPr>
      <w:r>
        <w:rPr>
          <w:rFonts w:ascii="Cambria" w:hAnsi="Cambria"/>
          <w:lang w:eastAsia="pl-PL"/>
        </w:rPr>
        <w:t xml:space="preserve">Posiadane przez Zamawiającego licencje objęte są </w:t>
      </w:r>
      <w:r w:rsidR="00B410F6">
        <w:rPr>
          <w:rFonts w:ascii="Cambria" w:hAnsi="Cambria"/>
          <w:lang w:eastAsia="pl-PL"/>
        </w:rPr>
        <w:t xml:space="preserve">aktualnie </w:t>
      </w:r>
      <w:r>
        <w:rPr>
          <w:rFonts w:ascii="Cambria" w:hAnsi="Cambria"/>
          <w:lang w:eastAsia="pl-PL"/>
        </w:rPr>
        <w:t xml:space="preserve">wsparciem </w:t>
      </w:r>
      <w:r w:rsidR="00491FF6" w:rsidRPr="00491FF6">
        <w:rPr>
          <w:rFonts w:ascii="Cambria" w:hAnsi="Cambria"/>
          <w:lang w:eastAsia="pl-PL"/>
        </w:rPr>
        <w:t xml:space="preserve">producenta </w:t>
      </w:r>
      <w:r>
        <w:rPr>
          <w:rFonts w:ascii="Cambria" w:hAnsi="Cambria"/>
          <w:lang w:eastAsia="pl-PL"/>
        </w:rPr>
        <w:t>do dnia</w:t>
      </w:r>
      <w:r w:rsidR="00DA5610">
        <w:rPr>
          <w:rFonts w:ascii="Cambria" w:hAnsi="Cambria"/>
          <w:lang w:eastAsia="pl-PL"/>
        </w:rPr>
        <w:t xml:space="preserve"> </w:t>
      </w:r>
      <w:r w:rsidR="002E7541">
        <w:rPr>
          <w:rFonts w:ascii="Cambria" w:hAnsi="Cambria"/>
          <w:lang w:eastAsia="pl-PL"/>
        </w:rPr>
        <w:t>31.07.2015 r</w:t>
      </w:r>
      <w:r w:rsidR="0081177C">
        <w:rPr>
          <w:rFonts w:ascii="Cambria" w:hAnsi="Cambria"/>
          <w:i/>
          <w:lang w:eastAsia="pl-PL"/>
        </w:rPr>
        <w:t>.</w:t>
      </w:r>
    </w:p>
    <w:p w14:paraId="4CB31FC4" w14:textId="77777777" w:rsidR="00D02410" w:rsidRDefault="00D02410" w:rsidP="00D90CD8">
      <w:pPr>
        <w:spacing w:after="0"/>
        <w:rPr>
          <w:rFonts w:ascii="Cambria" w:hAnsi="Cambria"/>
          <w:lang w:eastAsia="pl-PL"/>
        </w:rPr>
      </w:pPr>
    </w:p>
    <w:p w14:paraId="0ED67D9E" w14:textId="77777777" w:rsidR="00E35303" w:rsidRDefault="00E35303" w:rsidP="00D90CD8">
      <w:pPr>
        <w:spacing w:after="0"/>
      </w:pPr>
      <w:r>
        <w:t xml:space="preserve">Szczegółowy opis przedmiot zamówienia znajduje się w </w:t>
      </w:r>
      <w:r w:rsidRPr="00E35303">
        <w:rPr>
          <w:b/>
        </w:rPr>
        <w:t>załączniku nr 1</w:t>
      </w:r>
      <w:r>
        <w:t xml:space="preserve"> do niniejszej Specyfikacji Istotnych Warunków Zamówienia.</w:t>
      </w:r>
    </w:p>
    <w:p w14:paraId="559DE0F3" w14:textId="77777777" w:rsidR="00E35303" w:rsidRDefault="00E35303" w:rsidP="00082173">
      <w:pPr>
        <w:pStyle w:val="Nagwek2"/>
      </w:pPr>
      <w:bookmarkStart w:id="5" w:name="_Toc354600403"/>
      <w:r>
        <w:t>Wspólny Słownik Zamówień</w:t>
      </w:r>
      <w:bookmarkEnd w:id="5"/>
    </w:p>
    <w:p w14:paraId="24CBC037" w14:textId="77777777" w:rsidR="00482408" w:rsidRPr="00E35303" w:rsidRDefault="00E442E9" w:rsidP="00482408">
      <w:pPr>
        <w:spacing w:after="0"/>
      </w:pPr>
      <w:r>
        <w:t>48620000-0</w:t>
      </w:r>
      <w:r w:rsidR="00482408">
        <w:t xml:space="preserve"> </w:t>
      </w:r>
      <w:r>
        <w:t>–</w:t>
      </w:r>
      <w:r w:rsidR="00482408" w:rsidRPr="00E35303">
        <w:t xml:space="preserve"> </w:t>
      </w:r>
      <w:r>
        <w:t>Systemy operacyjne</w:t>
      </w:r>
    </w:p>
    <w:p w14:paraId="3799D413" w14:textId="77777777" w:rsidR="00B8147F" w:rsidRDefault="00B8147F" w:rsidP="00082173">
      <w:pPr>
        <w:pStyle w:val="Nagwek2"/>
      </w:pPr>
      <w:bookmarkStart w:id="6" w:name="_Toc354600405"/>
      <w:r>
        <w:t>Oferty częściowe</w:t>
      </w:r>
      <w:bookmarkEnd w:id="6"/>
    </w:p>
    <w:p w14:paraId="2369AB6E" w14:textId="77777777" w:rsidR="00B8147F" w:rsidRDefault="00B8147F" w:rsidP="00B8147F">
      <w:r>
        <w:t xml:space="preserve">Zamawiający nie dopuszcza składania ofert częściowych. </w:t>
      </w:r>
    </w:p>
    <w:p w14:paraId="27E25C3A" w14:textId="77777777" w:rsidR="00B8147F" w:rsidRDefault="00B8147F" w:rsidP="00082173">
      <w:pPr>
        <w:pStyle w:val="Nagwek2"/>
      </w:pPr>
      <w:bookmarkStart w:id="7" w:name="_Toc354600406"/>
      <w:r>
        <w:t>Oferty wariantowe</w:t>
      </w:r>
      <w:bookmarkEnd w:id="7"/>
    </w:p>
    <w:p w14:paraId="31F8D891" w14:textId="77777777" w:rsidR="00B8147F" w:rsidRPr="00B8147F" w:rsidRDefault="00B8147F" w:rsidP="00B8147F">
      <w:r>
        <w:t xml:space="preserve">Zamawiający nie dopuszcza składania ofert wariantowych. </w:t>
      </w:r>
    </w:p>
    <w:p w14:paraId="3298EEB2" w14:textId="77777777" w:rsidR="00B8147F" w:rsidRDefault="00B8147F" w:rsidP="00331867">
      <w:pPr>
        <w:pStyle w:val="Nagwek1"/>
        <w:spacing w:before="0"/>
      </w:pPr>
      <w:bookmarkStart w:id="8" w:name="_Toc354600408"/>
      <w:r>
        <w:t>Termin wykonania zamówienia</w:t>
      </w:r>
      <w:bookmarkEnd w:id="8"/>
    </w:p>
    <w:p w14:paraId="3009E919" w14:textId="77777777" w:rsidR="00F11330" w:rsidRDefault="00F11330" w:rsidP="00F11330">
      <w:pPr>
        <w:widowControl w:val="0"/>
        <w:tabs>
          <w:tab w:val="left" w:pos="360"/>
          <w:tab w:val="left" w:pos="540"/>
        </w:tabs>
        <w:suppressAutoHyphens/>
        <w:autoSpaceDE w:val="0"/>
      </w:pPr>
      <w:r w:rsidRPr="00F11330">
        <w:t>Zamawiający wymaga, by zamówienie było zrealizowane w zakresie:</w:t>
      </w:r>
    </w:p>
    <w:p w14:paraId="07403409" w14:textId="6639DC3D" w:rsidR="00C703A3" w:rsidRPr="00C703A3" w:rsidRDefault="00F11330" w:rsidP="00C703A3">
      <w:pPr>
        <w:widowControl w:val="0"/>
        <w:tabs>
          <w:tab w:val="left" w:pos="360"/>
          <w:tab w:val="left" w:pos="540"/>
        </w:tabs>
        <w:suppressAutoHyphens/>
        <w:autoSpaceDE w:val="0"/>
        <w:rPr>
          <w:b/>
          <w:bCs/>
          <w:lang w:eastAsia="ar-SA"/>
        </w:rPr>
      </w:pPr>
      <w:r>
        <w:rPr>
          <w:b/>
          <w:lang w:eastAsia="ar-SA"/>
        </w:rPr>
        <w:t>-</w:t>
      </w:r>
      <w:r w:rsidR="00BD4F8D" w:rsidRPr="00443E68">
        <w:rPr>
          <w:b/>
          <w:lang w:eastAsia="ar-SA"/>
        </w:rPr>
        <w:t xml:space="preserve"> </w:t>
      </w:r>
      <w:r w:rsidR="00C703A3" w:rsidRPr="00C703A3">
        <w:rPr>
          <w:lang w:eastAsia="ar-SA"/>
        </w:rPr>
        <w:t xml:space="preserve">dostarczenia potwierdzenia rozbudowy licencji w formie dokumentu </w:t>
      </w:r>
      <w:r w:rsidR="00C703A3" w:rsidRPr="00C703A3">
        <w:rPr>
          <w:bCs/>
          <w:lang w:eastAsia="ar-SA"/>
        </w:rPr>
        <w:t>Proof of Entitlement</w:t>
      </w:r>
      <w:r w:rsidR="00C703A3" w:rsidRPr="00C703A3">
        <w:rPr>
          <w:lang w:eastAsia="ar-SA"/>
        </w:rPr>
        <w:t xml:space="preserve"> wystawianego przez firmę IBM </w:t>
      </w:r>
      <w:r w:rsidR="00C703A3">
        <w:rPr>
          <w:b/>
          <w:bCs/>
          <w:lang w:eastAsia="ar-SA"/>
        </w:rPr>
        <w:t xml:space="preserve">w terminie do </w:t>
      </w:r>
      <w:r w:rsidR="004D14C1">
        <w:rPr>
          <w:b/>
          <w:bCs/>
          <w:lang w:eastAsia="ar-SA"/>
        </w:rPr>
        <w:t>26</w:t>
      </w:r>
      <w:r w:rsidR="00C703A3">
        <w:rPr>
          <w:b/>
          <w:bCs/>
          <w:lang w:eastAsia="ar-SA"/>
        </w:rPr>
        <w:t xml:space="preserve"> </w:t>
      </w:r>
      <w:r w:rsidR="004D14C1">
        <w:rPr>
          <w:b/>
          <w:bCs/>
          <w:lang w:eastAsia="ar-SA"/>
        </w:rPr>
        <w:t>czerwca</w:t>
      </w:r>
      <w:r w:rsidR="006A4386">
        <w:rPr>
          <w:b/>
          <w:bCs/>
          <w:lang w:eastAsia="ar-SA"/>
        </w:rPr>
        <w:t xml:space="preserve"> 201</w:t>
      </w:r>
      <w:r w:rsidR="004D14C1">
        <w:rPr>
          <w:b/>
          <w:bCs/>
          <w:lang w:eastAsia="ar-SA"/>
        </w:rPr>
        <w:t>5 r.</w:t>
      </w:r>
    </w:p>
    <w:p w14:paraId="4518E97A" w14:textId="77777777" w:rsidR="00357FED" w:rsidRDefault="00357FED" w:rsidP="00082173">
      <w:pPr>
        <w:pStyle w:val="Nagwek2"/>
      </w:pPr>
      <w:bookmarkStart w:id="9" w:name="_Ref351979065"/>
      <w:bookmarkStart w:id="10" w:name="_Toc354600410"/>
      <w:r>
        <w:t>Warunki udziału</w:t>
      </w:r>
      <w:bookmarkEnd w:id="9"/>
      <w:r w:rsidR="00204813">
        <w:t xml:space="preserve"> w postępowaniu</w:t>
      </w:r>
      <w:bookmarkEnd w:id="10"/>
    </w:p>
    <w:p w14:paraId="67C1CD9A" w14:textId="77777777" w:rsidR="00357FED" w:rsidRDefault="00357FED" w:rsidP="00357FED">
      <w:r>
        <w:t xml:space="preserve">O udzielenie zamówienia mogą ubiegać się wykonawcy, którzy spełniają </w:t>
      </w:r>
      <w:r w:rsidR="00204813">
        <w:t>przedstawione poniżej warunki</w:t>
      </w:r>
      <w:r w:rsidR="00FF0EB6">
        <w:t xml:space="preserve"> </w:t>
      </w:r>
      <w:r w:rsidR="00FF0EB6" w:rsidRPr="00FF0EB6">
        <w:t>oraz nie podlegają wykluczeniu z postępowania na podstawie art. 24 ustawy Pzp.</w:t>
      </w:r>
    </w:p>
    <w:p w14:paraId="10F97673" w14:textId="77777777" w:rsidR="00357FED" w:rsidRDefault="00357FED" w:rsidP="00E160FB">
      <w:pPr>
        <w:pStyle w:val="Nagwek3"/>
        <w:numPr>
          <w:ilvl w:val="2"/>
          <w:numId w:val="5"/>
        </w:numPr>
      </w:pPr>
      <w:bookmarkStart w:id="11" w:name="_Toc354600411"/>
      <w:r>
        <w:t>Posiadają uprawnienia do wykonywania określonej działalności lub czynności, jeżeli przepisy prawa nakładają obowiązek ich posiadania.</w:t>
      </w:r>
      <w:bookmarkEnd w:id="11"/>
    </w:p>
    <w:p w14:paraId="4D41C3A9" w14:textId="77777777" w:rsidR="00E304F1" w:rsidRPr="00E304F1" w:rsidRDefault="00E304F1" w:rsidP="00E304F1">
      <w:pPr>
        <w:rPr>
          <w:i/>
        </w:rPr>
      </w:pPr>
      <w:r w:rsidRPr="00E304F1">
        <w:rPr>
          <w:i/>
        </w:rPr>
        <w:t>Zamawiający nie opisuje, nie wyznacza szczegółowego warunku w tym zakresie.</w:t>
      </w:r>
    </w:p>
    <w:p w14:paraId="6EFC18D6" w14:textId="77777777" w:rsidR="00357FED" w:rsidRDefault="00A52EF5" w:rsidP="00E160FB">
      <w:pPr>
        <w:pStyle w:val="Nagwek3"/>
        <w:numPr>
          <w:ilvl w:val="2"/>
          <w:numId w:val="5"/>
        </w:numPr>
      </w:pPr>
      <w:bookmarkStart w:id="12" w:name="_Ref351981984"/>
      <w:r>
        <w:lastRenderedPageBreak/>
        <w:t xml:space="preserve"> </w:t>
      </w:r>
      <w:bookmarkStart w:id="13" w:name="_Toc354600412"/>
      <w:bookmarkStart w:id="14" w:name="_Ref355098054"/>
      <w:r w:rsidR="00357FED">
        <w:t>Posiadają wiedzę i doświadczenie do wykonania zamówienia.</w:t>
      </w:r>
      <w:bookmarkEnd w:id="12"/>
      <w:bookmarkEnd w:id="13"/>
      <w:bookmarkEnd w:id="14"/>
    </w:p>
    <w:p w14:paraId="6FBD24FD" w14:textId="2D4584DE" w:rsidR="004208FE" w:rsidRPr="006D08D4" w:rsidRDefault="00E304F1" w:rsidP="00E304F1">
      <w:r w:rsidRPr="003440C6">
        <w:t xml:space="preserve">Warunek zostanie spełniony, jeżeli Wykonawca wykaże, że w okresie ostatnich 3 lat przed upływem terminu składania ofert, a jeżeli okres prowadzenia działalności jest krótszy – w tym okresie, wykonał co najmniej </w:t>
      </w:r>
      <w:r w:rsidR="00DA5610" w:rsidRPr="003440C6">
        <w:t>jedną</w:t>
      </w:r>
      <w:r w:rsidRPr="003440C6">
        <w:t xml:space="preserve"> dostaw</w:t>
      </w:r>
      <w:r w:rsidR="00DA5610" w:rsidRPr="003440C6">
        <w:t xml:space="preserve">ę </w:t>
      </w:r>
      <w:r w:rsidR="004208FE" w:rsidRPr="003440C6">
        <w:t xml:space="preserve">polegają na dostawie oprogramowania wraz z licencjami o wartości dostawy co najmniej  </w:t>
      </w:r>
      <w:r w:rsidR="004208FE" w:rsidRPr="003440C6">
        <w:rPr>
          <w:b/>
        </w:rPr>
        <w:t>1 000 000</w:t>
      </w:r>
      <w:r w:rsidR="004208FE" w:rsidRPr="003440C6">
        <w:t xml:space="preserve"> PLN brutto.</w:t>
      </w:r>
      <w:r w:rsidR="004208FE" w:rsidRPr="006D08D4">
        <w:t xml:space="preserve"> </w:t>
      </w:r>
    </w:p>
    <w:p w14:paraId="533BEBFD" w14:textId="4B698973" w:rsidR="002A5FE9" w:rsidRDefault="00EE4478" w:rsidP="00C826FD">
      <w:r w:rsidRPr="003C1333">
        <w:t xml:space="preserve">W celu wykazania należytego wykonania wyżej wymienionych </w:t>
      </w:r>
      <w:r w:rsidR="00E304F1">
        <w:t>dostaw</w:t>
      </w:r>
      <w:r w:rsidRPr="003C1333">
        <w:t xml:space="preserve"> </w:t>
      </w:r>
      <w:r w:rsidR="002A5FE9">
        <w:t xml:space="preserve">Wykonawca </w:t>
      </w:r>
      <w:r w:rsidRPr="003C1333">
        <w:t>przedstawi</w:t>
      </w:r>
      <w:r w:rsidR="002A5FE9">
        <w:t xml:space="preserve"> wykaz wykonanych, a w przypadku świadczeń okresowych lub ciągłych również wykonywanych</w:t>
      </w:r>
      <w:r w:rsidR="00DC36B5">
        <w:t xml:space="preserve"> </w:t>
      </w:r>
      <w:r w:rsidR="00E304F1">
        <w:t>dostaw</w:t>
      </w:r>
      <w:r w:rsidR="007C2BAE">
        <w:t xml:space="preserve"> odpowiadających wyżej opisanym warunkom</w:t>
      </w:r>
      <w:r w:rsidR="002A5FE9">
        <w:t>,</w:t>
      </w:r>
      <w:r w:rsidR="004D14C1">
        <w:t xml:space="preserve"> </w:t>
      </w:r>
      <w:r w:rsidR="002A5FE9">
        <w:t xml:space="preserve">w okresie ostatnich trzech lat przed upływem terminu składania ofert, a jeżeli okres prowadzenia działalności jest krótszy – w tym okresie, wraz z podaniem ich wartości, przedmiotu, dat wykonania i podmiotów, na rzecz których </w:t>
      </w:r>
      <w:r w:rsidR="00DF6ED8">
        <w:t>dostawy</w:t>
      </w:r>
      <w:r w:rsidR="002A5FE9">
        <w:t xml:space="preserve"> zostały wykonane</w:t>
      </w:r>
      <w:r w:rsidR="00DC36B5">
        <w:t xml:space="preserve"> (zgodnie z załącznikiem </w:t>
      </w:r>
      <w:r w:rsidR="00DC36B5" w:rsidRPr="00DF6ED8">
        <w:t>nr 4</w:t>
      </w:r>
      <w:r w:rsidR="00DC36B5">
        <w:t xml:space="preserve"> do SIWZ)</w:t>
      </w:r>
      <w:r w:rsidR="002A5FE9">
        <w:t>, oraz załącz</w:t>
      </w:r>
      <w:r w:rsidR="004D14C1">
        <w:t>y</w:t>
      </w:r>
      <w:r w:rsidR="002A5FE9">
        <w:t xml:space="preserve"> dowod</w:t>
      </w:r>
      <w:r w:rsidR="004D14C1">
        <w:t>y</w:t>
      </w:r>
      <w:r w:rsidR="002A5FE9">
        <w:t>, czy zostały wykonane lub są wykonywane należycie.</w:t>
      </w:r>
    </w:p>
    <w:p w14:paraId="3CD93867" w14:textId="77777777" w:rsidR="00C32B29" w:rsidRDefault="00C32B29" w:rsidP="00E160FB">
      <w:pPr>
        <w:pStyle w:val="Nagwek3"/>
        <w:numPr>
          <w:ilvl w:val="2"/>
          <w:numId w:val="5"/>
        </w:numPr>
      </w:pPr>
      <w:bookmarkStart w:id="15" w:name="_Ref351982414"/>
      <w:bookmarkStart w:id="16" w:name="_Toc354600413"/>
      <w:r w:rsidRPr="00C32B29">
        <w:t>Dysponują odpowiednim potencjałem technicznym oraz osobami zdolnymi do wykonania zamówienia.</w:t>
      </w:r>
      <w:bookmarkEnd w:id="15"/>
      <w:bookmarkEnd w:id="16"/>
    </w:p>
    <w:p w14:paraId="7455AC0B" w14:textId="77777777" w:rsidR="00CB25C2" w:rsidRPr="00CB25C2" w:rsidRDefault="00CB25C2" w:rsidP="00CB25C2">
      <w:pPr>
        <w:rPr>
          <w:i/>
        </w:rPr>
      </w:pPr>
      <w:r w:rsidRPr="00CB25C2">
        <w:rPr>
          <w:i/>
        </w:rPr>
        <w:t>Zamawiający nie opisuje, nie wyznacza szczegółowego warunku w tym zakresie.</w:t>
      </w:r>
    </w:p>
    <w:p w14:paraId="15B62007" w14:textId="77777777" w:rsidR="00357FED" w:rsidRDefault="00C565D0" w:rsidP="00E160FB">
      <w:pPr>
        <w:pStyle w:val="Nagwek3"/>
        <w:numPr>
          <w:ilvl w:val="2"/>
          <w:numId w:val="5"/>
        </w:numPr>
      </w:pPr>
      <w:bookmarkStart w:id="17" w:name="_Ref351982519"/>
      <w:bookmarkStart w:id="18" w:name="_Toc354600414"/>
      <w:r>
        <w:t>Znajdują się w sytuacji ekonomicznej i finansowej zapewniającej wykonanie zamówienia.</w:t>
      </w:r>
      <w:bookmarkEnd w:id="17"/>
      <w:bookmarkEnd w:id="18"/>
    </w:p>
    <w:p w14:paraId="06F7741A" w14:textId="77777777" w:rsidR="009D0E91" w:rsidRPr="009D0E91" w:rsidRDefault="009D0E91" w:rsidP="009D0E91">
      <w:pPr>
        <w:rPr>
          <w:i/>
        </w:rPr>
      </w:pPr>
      <w:r w:rsidRPr="009D0E91">
        <w:rPr>
          <w:i/>
        </w:rPr>
        <w:t>Zamawiający nie opisuje, nie wyznacza szczegółowego warunku w tym zakresie.</w:t>
      </w:r>
    </w:p>
    <w:p w14:paraId="5E2DCED4" w14:textId="77777777" w:rsidR="00357FED" w:rsidRDefault="00357FED" w:rsidP="00082173">
      <w:pPr>
        <w:pStyle w:val="Nagwek2"/>
      </w:pPr>
      <w:bookmarkStart w:id="19" w:name="_Ref351979099"/>
      <w:bookmarkStart w:id="20" w:name="_Toc354600415"/>
      <w:r>
        <w:t>Wykluczenie z postępowania</w:t>
      </w:r>
      <w:bookmarkEnd w:id="19"/>
      <w:bookmarkEnd w:id="20"/>
    </w:p>
    <w:p w14:paraId="1E647C80" w14:textId="77777777" w:rsidR="0055414A" w:rsidRPr="0055414A" w:rsidRDefault="0055414A" w:rsidP="0055414A">
      <w:r>
        <w:t>W postępowaniu mogą wziąć udział Wykonawcy</w:t>
      </w:r>
      <w:r w:rsidR="009A36D3">
        <w:t>, którzy nie podlegają wykluczeniu</w:t>
      </w:r>
      <w:r>
        <w:t xml:space="preserve"> z postępowania o udzielenie zamówienia publicznego </w:t>
      </w:r>
      <w:r w:rsidR="009A36D3">
        <w:t xml:space="preserve">na podstawie </w:t>
      </w:r>
      <w:r>
        <w:t>art. 24 ust. 1 ustawy Pzp.</w:t>
      </w:r>
    </w:p>
    <w:p w14:paraId="1008FA0B" w14:textId="77777777" w:rsidR="00357FED" w:rsidRDefault="00357FED" w:rsidP="00082173">
      <w:pPr>
        <w:pStyle w:val="Nagwek2"/>
      </w:pPr>
      <w:bookmarkStart w:id="21" w:name="_Toc354600416"/>
      <w:r>
        <w:t>Wykonawcy ubiegający się wspólnie o udzielenie zamówienia</w:t>
      </w:r>
      <w:bookmarkEnd w:id="21"/>
    </w:p>
    <w:p w14:paraId="436D2CAC" w14:textId="77777777" w:rsidR="0055414A" w:rsidRPr="0055414A" w:rsidRDefault="0055414A" w:rsidP="0055414A">
      <w:r w:rsidRPr="0055414A">
        <w:t xml:space="preserve">W przypadku Wykonawców wspólnie ubiegających się o udzielenie zamówienia warunki określone w pkt </w:t>
      </w:r>
      <w:r w:rsidR="005E6381">
        <w:fldChar w:fldCharType="begin"/>
      </w:r>
      <w:r w:rsidR="006F2541">
        <w:instrText xml:space="preserve"> REF _Ref351979065 \w \h </w:instrText>
      </w:r>
      <w:r w:rsidR="005E6381">
        <w:fldChar w:fldCharType="separate"/>
      </w:r>
      <w:r w:rsidR="00623777">
        <w:t>4.1</w:t>
      </w:r>
      <w:r w:rsidR="005E6381">
        <w:fldChar w:fldCharType="end"/>
      </w:r>
      <w:r w:rsidRPr="0055414A">
        <w:t xml:space="preserve">, Wykonawcy składający wspólną ofertę mogą spełniać łącznie, warunek określony w pkt. </w:t>
      </w:r>
      <w:r w:rsidR="005E6381">
        <w:fldChar w:fldCharType="begin"/>
      </w:r>
      <w:r w:rsidR="006F2541">
        <w:instrText xml:space="preserve"> REF _Ref351979099 \w \h </w:instrText>
      </w:r>
      <w:r w:rsidR="005E6381">
        <w:fldChar w:fldCharType="separate"/>
      </w:r>
      <w:r w:rsidR="00623777">
        <w:t>4.2</w:t>
      </w:r>
      <w:r w:rsidR="005E6381">
        <w:fldChar w:fldCharType="end"/>
      </w:r>
      <w:r w:rsidR="006F2541">
        <w:t xml:space="preserve"> </w:t>
      </w:r>
      <w:r w:rsidRPr="0055414A">
        <w:t>musi spełniać każdy z Wykonawców samodzielnie.</w:t>
      </w:r>
    </w:p>
    <w:p w14:paraId="4E57908F" w14:textId="77777777" w:rsidR="00204813" w:rsidRDefault="00204813" w:rsidP="00082173">
      <w:pPr>
        <w:pStyle w:val="Nagwek2"/>
      </w:pPr>
      <w:bookmarkStart w:id="22" w:name="_Toc354600417"/>
      <w:r>
        <w:t>Ocena spełnienia warunków udziału</w:t>
      </w:r>
      <w:bookmarkEnd w:id="22"/>
    </w:p>
    <w:p w14:paraId="1051A222" w14:textId="77777777" w:rsidR="00204813" w:rsidRDefault="00204813" w:rsidP="00204813">
      <w:r w:rsidRPr="00204813">
        <w:t xml:space="preserve">Zamawiający oceni, czy Wykonawca spełnia warunki udziału w postępowaniu na podstawie złożonych wraz z ofertą dokumentów, o których mowa w pkt </w:t>
      </w:r>
      <w:r w:rsidR="00C029AE">
        <w:t>5</w:t>
      </w:r>
      <w:r w:rsidRPr="00204813">
        <w:t xml:space="preserve"> SIWZ.</w:t>
      </w:r>
      <w:r>
        <w:t xml:space="preserve"> </w:t>
      </w:r>
      <w:r w:rsidR="002C132B" w:rsidRPr="00921C37">
        <w:t>Z treści załączonych dokumentów i oświadczeń musi wynikać jednoznacznie, iż Wyko</w:t>
      </w:r>
      <w:r w:rsidR="002C132B">
        <w:t xml:space="preserve">nawca spełnia warunki udziału w </w:t>
      </w:r>
      <w:r w:rsidR="002C132B" w:rsidRPr="00921C37">
        <w:t>postępowaniu.</w:t>
      </w:r>
    </w:p>
    <w:p w14:paraId="26C5A036" w14:textId="77777777" w:rsidR="002C132B" w:rsidRPr="00921C37" w:rsidRDefault="002C132B" w:rsidP="002C132B">
      <w:pPr>
        <w:widowControl w:val="0"/>
        <w:autoSpaceDE w:val="0"/>
        <w:autoSpaceDN w:val="0"/>
        <w:adjustRightInd w:val="0"/>
      </w:pPr>
      <w:r w:rsidRPr="00921C37">
        <w:t xml:space="preserve">Zamawiający dokona oceny spełniania warunków udziału w postępowaniu </w:t>
      </w:r>
      <w:r w:rsidRPr="00EB0B99">
        <w:t>metodą „spełnia – nie spełnia”</w:t>
      </w:r>
      <w:r>
        <w:t>.</w:t>
      </w:r>
    </w:p>
    <w:p w14:paraId="069FF164" w14:textId="77777777" w:rsidR="0076064F" w:rsidRDefault="0076064F" w:rsidP="00944921">
      <w:pPr>
        <w:pStyle w:val="Nagwek1"/>
        <w:spacing w:before="120"/>
        <w:ind w:left="431" w:hanging="431"/>
      </w:pPr>
      <w:bookmarkStart w:id="23" w:name="_Ref351984251"/>
      <w:bookmarkStart w:id="24" w:name="_Toc354600418"/>
      <w:r w:rsidRPr="0076064F">
        <w:lastRenderedPageBreak/>
        <w:t>Wykaz oświadczeń lub dokumentów, jakie mają dostarczyć wykonawcy w celu potwierdzenia spełniania warunków udziału w postępowaniu</w:t>
      </w:r>
      <w:bookmarkEnd w:id="23"/>
      <w:bookmarkEnd w:id="24"/>
    </w:p>
    <w:p w14:paraId="40FC3E87" w14:textId="77777777" w:rsidR="00711F79" w:rsidRDefault="00711F79" w:rsidP="00082173">
      <w:pPr>
        <w:pStyle w:val="Nagwek2"/>
      </w:pPr>
      <w:bookmarkStart w:id="25" w:name="_Ref353267077"/>
      <w:bookmarkStart w:id="26" w:name="_Toc354600419"/>
      <w:r>
        <w:t xml:space="preserve">Warunki, o których mowa w </w:t>
      </w:r>
      <w:r w:rsidRPr="0076064F">
        <w:t>art. 22 ust. 1 ustawy Pzp</w:t>
      </w:r>
      <w:bookmarkEnd w:id="25"/>
      <w:bookmarkEnd w:id="26"/>
    </w:p>
    <w:p w14:paraId="27F79989" w14:textId="77777777" w:rsidR="0076064F" w:rsidRDefault="0076064F" w:rsidP="0076064F">
      <w:r w:rsidRPr="0076064F">
        <w:t>W celu potwierdzenia spełnienia przez Wykonawcę warunków, o których mowa w art. 22 ust. 1 ustawy Pzp, do oferty należy dołączyć:</w:t>
      </w:r>
    </w:p>
    <w:p w14:paraId="60C9E419" w14:textId="77777777" w:rsidR="009D0E91" w:rsidRDefault="0076064F" w:rsidP="002B4E54">
      <w:pPr>
        <w:pStyle w:val="Akapitzlist"/>
        <w:numPr>
          <w:ilvl w:val="0"/>
          <w:numId w:val="4"/>
        </w:numPr>
        <w:ind w:left="709" w:hanging="349"/>
      </w:pPr>
      <w:r>
        <w:t>Oświadczenie z art. 22 ust. 1 ustawy Pzp (wg wzoru – załącznik nr 3</w:t>
      </w:r>
      <w:r w:rsidR="00EC1549">
        <w:t>a</w:t>
      </w:r>
      <w:r>
        <w:t xml:space="preserve"> do SIWZ)</w:t>
      </w:r>
      <w:r w:rsidR="009D0E91">
        <w:t>,</w:t>
      </w:r>
    </w:p>
    <w:p w14:paraId="3C40904A" w14:textId="77777777" w:rsidR="009D0E91" w:rsidRPr="009D0E91" w:rsidRDefault="009D0E91" w:rsidP="00E160FB">
      <w:pPr>
        <w:pStyle w:val="Akapitzlist"/>
        <w:numPr>
          <w:ilvl w:val="0"/>
          <w:numId w:val="4"/>
        </w:numPr>
        <w:ind w:left="709" w:hanging="349"/>
      </w:pPr>
      <w:r w:rsidRPr="009D0E91">
        <w:t xml:space="preserve">Wykaz wykonanych, a w przypadku świadczeń okresowych lub ciągłych również wykonywanych, </w:t>
      </w:r>
      <w:r w:rsidR="00A97CDF" w:rsidRPr="004C6135">
        <w:t xml:space="preserve">głównych </w:t>
      </w:r>
      <w:r w:rsidRPr="004C6135">
        <w:t>dostaw</w:t>
      </w:r>
      <w:r w:rsidRPr="009D0E91">
        <w:t xml:space="preserve"> spełniających warunki określone powyżej w pkt 4.1.2,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(wg wzoru – załącznik nr </w:t>
      </w:r>
      <w:r w:rsidR="00056E14">
        <w:t>5</w:t>
      </w:r>
      <w:r w:rsidRPr="009D0E91">
        <w:t xml:space="preserve"> do SIWZ); </w:t>
      </w:r>
    </w:p>
    <w:p w14:paraId="13EC2E5E" w14:textId="77777777" w:rsidR="009D0E91" w:rsidRDefault="00E83549" w:rsidP="009D0E91">
      <w:pPr>
        <w:pStyle w:val="Akapitzlist"/>
        <w:ind w:left="709"/>
      </w:pPr>
      <w:r>
        <w:t>Dowodami, o których mowa powyżej, są:</w:t>
      </w:r>
    </w:p>
    <w:p w14:paraId="66BB8A90" w14:textId="77777777" w:rsidR="009D0E91" w:rsidRDefault="009D0E91" w:rsidP="002B4E54">
      <w:pPr>
        <w:pStyle w:val="Akapitzlist"/>
        <w:tabs>
          <w:tab w:val="left" w:pos="1134"/>
        </w:tabs>
        <w:ind w:left="1134" w:hanging="425"/>
      </w:pPr>
      <w:r>
        <w:t>1)</w:t>
      </w:r>
      <w:r>
        <w:tab/>
        <w:t>poświadczenie, z tym że do nadal wykonywanych dostaw okresowych lub ciągłych poświadczenie powinno być wydane nie wcześniej niż na 3 miesiące przed upływem terminu składania ofert,</w:t>
      </w:r>
    </w:p>
    <w:p w14:paraId="43BF9BEA" w14:textId="77777777" w:rsidR="009D0E91" w:rsidRDefault="00E83549" w:rsidP="002B4E54">
      <w:pPr>
        <w:pStyle w:val="Akapitzlist"/>
        <w:tabs>
          <w:tab w:val="left" w:pos="1134"/>
        </w:tabs>
        <w:ind w:left="1134" w:hanging="425"/>
      </w:pPr>
      <w:r>
        <w:t>2)</w:t>
      </w:r>
      <w:r>
        <w:tab/>
        <w:t xml:space="preserve">oświadczenie </w:t>
      </w:r>
      <w:r w:rsidR="00636FE3">
        <w:t>W</w:t>
      </w:r>
      <w:r>
        <w:t>ykonawcy – jeżeli z uzasadnionych przyczyn o obiektywnym charakterze wykonawca nie jest w stanie uzyskać poświadczenia.</w:t>
      </w:r>
      <w:r>
        <w:br/>
        <w:t xml:space="preserve">W przypadku gdy </w:t>
      </w:r>
      <w:r w:rsidR="00A97CDF">
        <w:t>Z</w:t>
      </w:r>
      <w:r>
        <w:t xml:space="preserve">amawiający jest podmiotem, na rzecz którego </w:t>
      </w:r>
      <w:r w:rsidR="00DF6ED8">
        <w:t>dostawy</w:t>
      </w:r>
      <w:r>
        <w:t xml:space="preserve"> wskazane w wykazie zostały wcześniej wykonane, </w:t>
      </w:r>
      <w:r w:rsidR="00A97CDF">
        <w:t>W</w:t>
      </w:r>
      <w:r>
        <w:t>ykonawca nie ma obowiązku przedkładania dowodów należytego wykonania.</w:t>
      </w:r>
    </w:p>
    <w:p w14:paraId="28CD458A" w14:textId="77777777" w:rsidR="00326EB1" w:rsidRPr="00E160FB" w:rsidRDefault="00326EB1" w:rsidP="002B4E54">
      <w:pPr>
        <w:pStyle w:val="Akapitzlist"/>
        <w:ind w:left="1134"/>
        <w:rPr>
          <w:rFonts w:cs="Times New Roman"/>
        </w:rPr>
      </w:pPr>
      <w:r w:rsidRPr="00E160FB">
        <w:rPr>
          <w:rFonts w:cs="Times New Roman"/>
        </w:rPr>
        <w:t>Jeżeli Wykonawca polega na wiedzy i doświadczeniu innych podmiotów zobowiązany jest udowodnić, że będzie dysponował tymi zasobami w trakcie realizacji zamówienia. W szczególności za dowód uznaje się pisemne zobowiązanie tych podmiotów do oddania wykonawcy do dyspozycji niezbędnych zasobów na potrzeby wykonania zamówienia.</w:t>
      </w:r>
    </w:p>
    <w:p w14:paraId="65F17754" w14:textId="77777777" w:rsidR="00711F79" w:rsidRDefault="00414FB2" w:rsidP="00082173">
      <w:pPr>
        <w:pStyle w:val="Nagwek2"/>
      </w:pPr>
      <w:bookmarkStart w:id="27" w:name="_Toc354600420"/>
      <w:bookmarkStart w:id="28" w:name="_Ref355098974"/>
      <w:r>
        <w:t xml:space="preserve">Brak okoliczności, </w:t>
      </w:r>
      <w:r w:rsidR="00711F79">
        <w:t xml:space="preserve">o których mowa w </w:t>
      </w:r>
      <w:r>
        <w:t>art. 24</w:t>
      </w:r>
      <w:r w:rsidR="00711F79" w:rsidRPr="0076064F">
        <w:t xml:space="preserve"> ust. 1 ustawy Pzp</w:t>
      </w:r>
      <w:bookmarkEnd w:id="27"/>
      <w:bookmarkEnd w:id="28"/>
    </w:p>
    <w:p w14:paraId="7B7BB431" w14:textId="77777777" w:rsidR="00711F79" w:rsidRDefault="00414FB2" w:rsidP="00711F79">
      <w:r>
        <w:t>W celu wykazania braku podstaw do wykluczenia z postępowania Wykonawcy w okolicznościach, o których mowa w art. 24 ust. 1 ustawy Pzp należy złożyć następujące dokumenty:</w:t>
      </w:r>
    </w:p>
    <w:p w14:paraId="53BCC478" w14:textId="77777777" w:rsidR="00414FB2" w:rsidRDefault="00414FB2" w:rsidP="00E160FB">
      <w:pPr>
        <w:pStyle w:val="Akapitzlist"/>
        <w:numPr>
          <w:ilvl w:val="0"/>
          <w:numId w:val="6"/>
        </w:numPr>
        <w:ind w:left="709" w:hanging="349"/>
      </w:pPr>
      <w:r>
        <w:t>Oświadczenie o braku podstaw do wyklucz</w:t>
      </w:r>
      <w:r w:rsidR="00EC1549">
        <w:t>enia (wg wzoru – załącznik nr 3b</w:t>
      </w:r>
      <w:r>
        <w:t xml:space="preserve"> do SIWZ);</w:t>
      </w:r>
    </w:p>
    <w:p w14:paraId="0BCA156D" w14:textId="77777777" w:rsidR="00406F69" w:rsidRDefault="00406F69" w:rsidP="00E160FB">
      <w:pPr>
        <w:pStyle w:val="Akapitzlist"/>
        <w:numPr>
          <w:ilvl w:val="0"/>
          <w:numId w:val="6"/>
        </w:numPr>
        <w:ind w:left="709" w:hanging="349"/>
      </w:pPr>
      <w:r>
        <w:t xml:space="preserve">Aktualny odpis z właściwego rejestru lub z centralnej ewidencji i informacji o działalności gospodarczej, jeżeli odrębne przepisy wymagają wpisu do rejestru lub ewidencji, w celu wykazania braku podstaw do wykluczenia w oparciu o art. 24 ust. 1 </w:t>
      </w:r>
      <w:r>
        <w:lastRenderedPageBreak/>
        <w:t>pkt 2 ustawy, wystawionego nie wcześniej niż 6 miesięcy przed upływem terminu składania ofert;</w:t>
      </w:r>
    </w:p>
    <w:p w14:paraId="62A4A44D" w14:textId="77777777" w:rsidR="00414FB2" w:rsidRPr="00414FB2" w:rsidRDefault="00406F69" w:rsidP="00E160FB">
      <w:pPr>
        <w:pStyle w:val="Akapitzlist"/>
        <w:numPr>
          <w:ilvl w:val="0"/>
          <w:numId w:val="6"/>
        </w:numPr>
        <w:ind w:left="709" w:hanging="349"/>
      </w:pPr>
      <w: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t>
      </w:r>
      <w:r w:rsidRPr="00406F69">
        <w:rPr>
          <w:u w:val="single"/>
        </w:rPr>
        <w:t>wystawione nie wcześniej niż 3 miesiące przed upływem terminu składania ofert</w:t>
      </w:r>
      <w:r>
        <w:t>;</w:t>
      </w:r>
    </w:p>
    <w:p w14:paraId="61401688" w14:textId="77777777" w:rsidR="00414FB2" w:rsidRDefault="00406F69" w:rsidP="00E160FB">
      <w:pPr>
        <w:pStyle w:val="Akapitzlist"/>
        <w:numPr>
          <w:ilvl w:val="0"/>
          <w:numId w:val="6"/>
        </w:numPr>
        <w:ind w:left="709" w:hanging="349"/>
      </w:pPr>
      <w: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t>
      </w:r>
      <w:r w:rsidRPr="00406F69">
        <w:rPr>
          <w:u w:val="single"/>
        </w:rPr>
        <w:t>wystawione nie wcześniej niż 3 miesiące przed upływem terminu składania ofert</w:t>
      </w:r>
      <w:r>
        <w:t>;</w:t>
      </w:r>
      <w:r w:rsidRPr="00414FB2">
        <w:t xml:space="preserve"> </w:t>
      </w:r>
    </w:p>
    <w:p w14:paraId="72AD4335" w14:textId="77777777" w:rsidR="00414FB2" w:rsidRDefault="00406F69" w:rsidP="00E160FB">
      <w:pPr>
        <w:pStyle w:val="Akapitzlist"/>
        <w:numPr>
          <w:ilvl w:val="0"/>
          <w:numId w:val="6"/>
        </w:numPr>
        <w:ind w:left="709" w:hanging="349"/>
      </w:pPr>
      <w:r>
        <w:t>Aktualna informacja z Krajowego Rejestru Karnego w zakresie określonym w art. 24 ust. 1 pkt 4–8</w:t>
      </w:r>
      <w:r w:rsidR="00E83549">
        <w:t>, 10 i 11</w:t>
      </w:r>
      <w:r>
        <w:t xml:space="preserve"> ustawy, </w:t>
      </w:r>
      <w:r w:rsidRPr="00406F69">
        <w:rPr>
          <w:u w:val="single"/>
        </w:rPr>
        <w:t>wystawiona nie wcześniej niż 6 miesięcy przed upływem terminu składania ofert</w:t>
      </w:r>
      <w:r>
        <w:t>;</w:t>
      </w:r>
      <w:r w:rsidRPr="003736E8">
        <w:t xml:space="preserve"> </w:t>
      </w:r>
    </w:p>
    <w:p w14:paraId="7BF8465B" w14:textId="77777777" w:rsidR="003736E8" w:rsidRDefault="00406F69" w:rsidP="00E160FB">
      <w:pPr>
        <w:pStyle w:val="Akapitzlist"/>
        <w:numPr>
          <w:ilvl w:val="0"/>
          <w:numId w:val="6"/>
        </w:numPr>
        <w:ind w:left="709" w:hanging="349"/>
      </w:pPr>
      <w:r>
        <w:t xml:space="preserve">Aktualna informacja z Krajowego Rejestru Karnego w zakresie określonym w art. 24 ust. 1 pkt 9 ustawy, </w:t>
      </w:r>
      <w:r w:rsidRPr="00406F69">
        <w:rPr>
          <w:u w:val="single"/>
        </w:rPr>
        <w:t>wystawiona nie wcześniej niż 6 miesięcy przed upływem terminu składania ofert</w:t>
      </w:r>
      <w:r>
        <w:t>;</w:t>
      </w:r>
    </w:p>
    <w:p w14:paraId="7EB005DE" w14:textId="77777777" w:rsidR="003736E8" w:rsidRDefault="003736E8" w:rsidP="003736E8">
      <w:r>
        <w:t>Jeżeli Wykonawca ma siedzibę lub miejsce zamieszkania poza terytorium Rzeczypospolitej Polskiej, zamiast dokumentów, o których mowa powyżej:</w:t>
      </w:r>
    </w:p>
    <w:p w14:paraId="41DE1CBF" w14:textId="77777777" w:rsidR="003736E8" w:rsidRDefault="003736E8" w:rsidP="00E160FB">
      <w:pPr>
        <w:pStyle w:val="Akapitzlist"/>
        <w:numPr>
          <w:ilvl w:val="0"/>
          <w:numId w:val="7"/>
        </w:numPr>
      </w:pPr>
      <w:r>
        <w:t xml:space="preserve">pkt </w:t>
      </w:r>
      <w:r w:rsidR="00337730">
        <w:t>2) – 4) i pkt 6</w:t>
      </w:r>
      <w:r>
        <w:t>) - składa dokument lub dokumenty wystawione w kraju, w którym ma siedzibę lub miejsce zamieszkania potwierdzające, odpowiednio, że:</w:t>
      </w:r>
    </w:p>
    <w:p w14:paraId="0101920C" w14:textId="77777777" w:rsidR="003736E8" w:rsidRDefault="003736E8" w:rsidP="00E160FB">
      <w:pPr>
        <w:pStyle w:val="Akapitzlist"/>
        <w:numPr>
          <w:ilvl w:val="1"/>
          <w:numId w:val="7"/>
        </w:numPr>
      </w:pPr>
      <w:r>
        <w:t>nie otwarto jego likwidacji ani nie ogłoszono upadłości,</w:t>
      </w:r>
    </w:p>
    <w:p w14:paraId="344C94DA" w14:textId="77777777" w:rsidR="003736E8" w:rsidRDefault="003736E8" w:rsidP="00E160FB">
      <w:pPr>
        <w:pStyle w:val="Akapitzlist"/>
        <w:numPr>
          <w:ilvl w:val="1"/>
          <w:numId w:val="7"/>
        </w:numPr>
      </w:pPr>
      <w: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78F73567" w14:textId="77777777" w:rsidR="003736E8" w:rsidRDefault="003736E8" w:rsidP="00E160FB">
      <w:pPr>
        <w:pStyle w:val="Akapitzlist"/>
        <w:numPr>
          <w:ilvl w:val="1"/>
          <w:numId w:val="7"/>
        </w:numPr>
      </w:pPr>
      <w:r>
        <w:t>nie orzeczono wobec niego zakazu ubiegania się o zamówienie,</w:t>
      </w:r>
    </w:p>
    <w:p w14:paraId="3EC89D54" w14:textId="77777777" w:rsidR="003736E8" w:rsidRDefault="00EC1549" w:rsidP="00E160FB">
      <w:pPr>
        <w:pStyle w:val="Akapitzlist"/>
        <w:numPr>
          <w:ilvl w:val="0"/>
          <w:numId w:val="7"/>
        </w:numPr>
      </w:pPr>
      <w:r>
        <w:t xml:space="preserve">pkt </w:t>
      </w:r>
      <w:r w:rsidR="00337730">
        <w:t>5</w:t>
      </w:r>
      <w:r w:rsidR="003736E8">
        <w:t>) – składa zaświadczenie właściwego organu sądowego lub administracyjnego miejsca zamieszkania albo zamieszkania osoby, której dokumenty dotyczą, w zakre</w:t>
      </w:r>
      <w:r w:rsidR="00491B39">
        <w:t>sie określonym w art. 24 ust. 1</w:t>
      </w:r>
      <w:r w:rsidR="003736E8">
        <w:t xml:space="preserve"> pkt 4-8</w:t>
      </w:r>
      <w:r w:rsidR="00337730">
        <w:t>, 10 i 11</w:t>
      </w:r>
      <w:r w:rsidR="003736E8">
        <w:t xml:space="preserve"> ustawy Pzp.</w:t>
      </w:r>
    </w:p>
    <w:p w14:paraId="314866C6" w14:textId="77777777" w:rsidR="003736E8" w:rsidRDefault="003736E8" w:rsidP="003736E8">
      <w:r>
        <w:t>Dokumenty, o których mowa w pkt 1) lit. a i c oraz pkt 2), powinny być wystawione nie wcześniej niż 6 miesięcy przed upływem terminu składania ofert. Dokument, o którym mowa w pkt 1) lit. b, powinien być wystawiony nie wcześniej niż 3 miesiące przed upływem terminu składania ofert.</w:t>
      </w:r>
    </w:p>
    <w:p w14:paraId="419B89CE" w14:textId="77777777" w:rsidR="003736E8" w:rsidRDefault="00036639" w:rsidP="00036639">
      <w:r>
        <w:lastRenderedPageBreak/>
        <w:t xml:space="preserve">Jeżeli w kraju miejsca zamieszkania osoby lub w kraju, w którym wykonawca ma siedzibę lub miejsce zamieszkania, nie wydaje się dokumentów, o których mowa </w:t>
      </w:r>
      <w:r w:rsidRPr="003736E8">
        <w:t>w pkt. 1) i 2)</w:t>
      </w:r>
      <w: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3736E8">
        <w:t xml:space="preserve"> </w:t>
      </w:r>
      <w:r w:rsidR="003736E8">
        <w:t>Postanowienia dotyczące dat wystawienia dokumentów</w:t>
      </w:r>
      <w:r w:rsidR="003736E8" w:rsidRPr="003736E8">
        <w:t xml:space="preserve"> stosuje się odpowiednio.</w:t>
      </w:r>
    </w:p>
    <w:p w14:paraId="07026F71" w14:textId="77777777" w:rsidR="00CB25C2" w:rsidRDefault="00CB25C2" w:rsidP="00CB25C2">
      <w: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14:paraId="037A0018" w14:textId="77777777" w:rsidR="003736E8" w:rsidRPr="0076064F" w:rsidRDefault="003736E8" w:rsidP="003736E8">
      <w:r>
        <w:t xml:space="preserve">W przypadku Wykonawców składających </w:t>
      </w:r>
      <w:r w:rsidR="00934095">
        <w:t xml:space="preserve">wspólną </w:t>
      </w:r>
      <w:r>
        <w:t xml:space="preserve">ofertę, dokumenty </w:t>
      </w:r>
      <w:r w:rsidR="00204813">
        <w:t>składane w celu wykazania braku podstaw</w:t>
      </w:r>
      <w:r w:rsidR="00636FE3">
        <w:t xml:space="preserve"> do wykluczenia z postępowania W</w:t>
      </w:r>
      <w:r w:rsidR="00204813">
        <w:t xml:space="preserve">ykonawcy w okolicznościach, o których mowa w art. 24 ust. 1 ustawy Pzp, </w:t>
      </w:r>
      <w:r>
        <w:t>winny być przedłożone przez każdego Wykonawcę.</w:t>
      </w:r>
    </w:p>
    <w:p w14:paraId="7A625B7A" w14:textId="77777777" w:rsidR="00491B39" w:rsidRDefault="00491B39" w:rsidP="00491B39">
      <w:pPr>
        <w:pStyle w:val="Nagwek2"/>
      </w:pPr>
      <w:bookmarkStart w:id="29" w:name="_Ref355098976"/>
      <w:bookmarkStart w:id="30" w:name="_Toc354600421"/>
      <w:r>
        <w:t>Brak okoliczności, o których mowa w art. 24 ust. 2 pkt. 5)</w:t>
      </w:r>
      <w:r w:rsidRPr="0076064F">
        <w:t xml:space="preserve"> ustawy Pzp</w:t>
      </w:r>
      <w:bookmarkEnd w:id="29"/>
    </w:p>
    <w:p w14:paraId="2A5C5175" w14:textId="77777777" w:rsidR="00491B39" w:rsidRDefault="002D44A9" w:rsidP="00491B39">
      <w:r>
        <w:rPr>
          <w:sz w:val="23"/>
          <w:szCs w:val="23"/>
        </w:rPr>
        <w:t xml:space="preserve">Wykonawca, wraz z ofertą, </w:t>
      </w:r>
      <w:r w:rsidRPr="002D44A9">
        <w:t>składa listę podmiotów należących do tej samej grupy kapitałowej, o której mowa w a</w:t>
      </w:r>
      <w:r>
        <w:t>rt. 24 ust. 2 pkt 5, albo infor</w:t>
      </w:r>
      <w:r w:rsidRPr="002D44A9">
        <w:t>mację o tym, że nie należy do grupy kapitałowej</w:t>
      </w:r>
      <w:r>
        <w:t xml:space="preserve"> (wg wzoru – załącznik nr </w:t>
      </w:r>
      <w:r w:rsidR="00056E14">
        <w:t>4</w:t>
      </w:r>
      <w:r>
        <w:t xml:space="preserve"> do SIWZ).</w:t>
      </w:r>
    </w:p>
    <w:p w14:paraId="32ADABFA" w14:textId="77777777" w:rsidR="00204813" w:rsidRDefault="00204813" w:rsidP="00082173">
      <w:pPr>
        <w:pStyle w:val="Nagwek2"/>
      </w:pPr>
      <w:r>
        <w:t>Forma dokumentów</w:t>
      </w:r>
      <w:bookmarkEnd w:id="30"/>
    </w:p>
    <w:p w14:paraId="4BAB71AF" w14:textId="77777777" w:rsidR="00724C33" w:rsidRDefault="00337730" w:rsidP="00724C33">
      <w:r w:rsidRPr="00337730">
        <w:t xml:space="preserve">Dokumenty, o których mowa </w:t>
      </w:r>
      <w:r w:rsidR="00D23E8B">
        <w:t>w pkt 5</w:t>
      </w:r>
      <w:r w:rsidRPr="00337730">
        <w:t>, mogą być składane w formie oryginału lub kopii poświadczonej „za zgodność z oryginałem” przez wykonawcę zgodnie z § 7 rozporządzenia Prezesa Rady Ministrów z dnia 19.02.2013 r. w sprawie rodzajów dokumentów, jakich może żądać zamawiający od wykonawcy, oraz form, w jakich te dokumenty mogą być składane (Dz. U. 2013</w:t>
      </w:r>
      <w:r w:rsidR="00CB25C2">
        <w:t>,</w:t>
      </w:r>
      <w:r w:rsidRPr="00337730">
        <w:t xml:space="preserve"> Nr 231). Ponadto, dokumenty sporządzone w języku obcym muszą być składane wraz z tłumaczeniem na język polski.</w:t>
      </w:r>
    </w:p>
    <w:p w14:paraId="0B351494" w14:textId="77777777" w:rsidR="00204813" w:rsidRDefault="00204813" w:rsidP="00082173">
      <w:pPr>
        <w:pStyle w:val="Nagwek2"/>
      </w:pPr>
      <w:bookmarkStart w:id="31" w:name="_Toc354600422"/>
      <w:r>
        <w:t>Waluty obce</w:t>
      </w:r>
      <w:bookmarkEnd w:id="31"/>
    </w:p>
    <w:p w14:paraId="0E63289E" w14:textId="77777777" w:rsidR="00204813" w:rsidRPr="00204813" w:rsidRDefault="00204813" w:rsidP="00204813">
      <w:r w:rsidRPr="00204813">
        <w:t>W przypadku, gdy dokumenty składane przez Wykonawców będą zawierały kwoty w walutach obcych, ich wartość zostanie przeliczona na PLN według średniego kursu ogłoszonego przez NBP w dniu p</w:t>
      </w:r>
      <w:r w:rsidR="00337730">
        <w:t>ublikacji</w:t>
      </w:r>
      <w:r w:rsidRPr="00204813">
        <w:t xml:space="preserve"> ogłoszenia o zamówieniu.</w:t>
      </w:r>
    </w:p>
    <w:p w14:paraId="0D19E761" w14:textId="77777777" w:rsidR="00F7226C" w:rsidRDefault="00F7226C" w:rsidP="00944921">
      <w:pPr>
        <w:pStyle w:val="Nagwek1"/>
        <w:spacing w:before="120"/>
        <w:ind w:left="431" w:hanging="431"/>
      </w:pPr>
      <w:bookmarkStart w:id="32" w:name="_Toc354600423"/>
      <w:r w:rsidRPr="00F7226C">
        <w:lastRenderedPageBreak/>
        <w:t>Sposób porozumiewania się zamawiającego z wykonawcami</w:t>
      </w:r>
      <w:bookmarkEnd w:id="32"/>
    </w:p>
    <w:p w14:paraId="35CE2DA2" w14:textId="77777777" w:rsidR="00F7226C" w:rsidRDefault="00F7226C" w:rsidP="00F7226C">
      <w:r>
        <w:t>Niniejsze postępowanie jest prowadzone w języku polskim.</w:t>
      </w:r>
    </w:p>
    <w:p w14:paraId="41B97EF0" w14:textId="77777777" w:rsidR="00F7226C" w:rsidRDefault="00F7226C" w:rsidP="00F7226C">
      <w:r>
        <w:t>Wyjaśnienia dotyczące Specyfikacji Istotnych Warunków Zamówienia udzielane będą z zachowaniem zasad określonych w ustawie Pzp (art. 38).</w:t>
      </w:r>
    </w:p>
    <w:p w14:paraId="044783EC" w14:textId="77777777" w:rsidR="00F7226C" w:rsidRDefault="00F7226C" w:rsidP="00F7226C">
      <w:r>
        <w:t>W niniejszym postępowaniu podstawowym sposobem porozumiewania się jest forma pisemna.</w:t>
      </w:r>
    </w:p>
    <w:p w14:paraId="469CBA31" w14:textId="77777777" w:rsidR="00337730" w:rsidRDefault="00F7226C" w:rsidP="00F7226C">
      <w:r>
        <w:t>Zamawiający dopuszcza korespondencję dotyczą</w:t>
      </w:r>
      <w:r w:rsidR="00337730">
        <w:t>cą postępowania za pomocą faksu</w:t>
      </w:r>
      <w:r w:rsidR="00DC11C1">
        <w:t xml:space="preserve"> lub poczty elektronicznej</w:t>
      </w:r>
      <w:r w:rsidR="00337730" w:rsidRPr="00337730">
        <w:t xml:space="preserve">. Forma faksu </w:t>
      </w:r>
      <w:r w:rsidR="00DC11C1">
        <w:t xml:space="preserve">lub poczty elektronicznej </w:t>
      </w:r>
      <w:r w:rsidR="00337730" w:rsidRPr="00337730">
        <w:t>jest niedopuszczalna do następujących czynności wymagających pod rygorem nieważności formy pisemnej:</w:t>
      </w:r>
    </w:p>
    <w:p w14:paraId="059FD241" w14:textId="77777777" w:rsidR="00337730" w:rsidRDefault="00337730" w:rsidP="00E160FB">
      <w:pPr>
        <w:pStyle w:val="Akapitzlist"/>
        <w:numPr>
          <w:ilvl w:val="0"/>
          <w:numId w:val="13"/>
        </w:numPr>
      </w:pPr>
      <w:r w:rsidRPr="00337730">
        <w:t>złożenie Oferty;</w:t>
      </w:r>
    </w:p>
    <w:p w14:paraId="5F51C308" w14:textId="77777777" w:rsidR="00337730" w:rsidRDefault="00337730" w:rsidP="00E160FB">
      <w:pPr>
        <w:pStyle w:val="Akapitzlist"/>
        <w:numPr>
          <w:ilvl w:val="0"/>
          <w:numId w:val="13"/>
        </w:numPr>
      </w:pPr>
      <w:r w:rsidRPr="00337730">
        <w:t>zmiana Oferty;</w:t>
      </w:r>
    </w:p>
    <w:p w14:paraId="5EB3E551" w14:textId="77777777" w:rsidR="00DC36B5" w:rsidRDefault="00DC36B5" w:rsidP="00E160FB">
      <w:pPr>
        <w:pStyle w:val="Akapitzlist"/>
        <w:numPr>
          <w:ilvl w:val="0"/>
          <w:numId w:val="13"/>
        </w:numPr>
      </w:pPr>
      <w:r>
        <w:t>uzupełnienie dokumentów, o których mowa w</w:t>
      </w:r>
      <w:r w:rsidR="00B208C5">
        <w:t xml:space="preserve"> pkt </w:t>
      </w:r>
      <w:r w:rsidR="00056E14">
        <w:t>5</w:t>
      </w:r>
      <w:r w:rsidR="00B208C5">
        <w:t>.</w:t>
      </w:r>
    </w:p>
    <w:p w14:paraId="36714558" w14:textId="77777777" w:rsidR="00F7226C" w:rsidRDefault="00F7226C" w:rsidP="00337730">
      <w:r>
        <w:t>W przypadku korespondencji przekazywanej faksem</w:t>
      </w:r>
      <w:r w:rsidR="00B208C5">
        <w:t xml:space="preserve"> lub pocztą elektroniczną</w:t>
      </w:r>
      <w:r>
        <w:t>, każda ze stron na żądanie drugiej niezwłocznie potwierdza fakt jej otrzymania.</w:t>
      </w:r>
    </w:p>
    <w:p w14:paraId="327E108B" w14:textId="77777777" w:rsidR="00F7226C" w:rsidRDefault="00F7226C" w:rsidP="00F7226C">
      <w:r>
        <w:t xml:space="preserve">W przypadku braku potwierdzenia otrzymania wiadomości przez Wykonawcę, Zamawiający domniema, iż pismo wysłane przez Zamawiającego na numer </w:t>
      </w:r>
      <w:r w:rsidR="00B208C5">
        <w:t xml:space="preserve">lub adres e-mail </w:t>
      </w:r>
      <w:r>
        <w:t>podany przez Wykonawcę zostało mu doręczone w sposób umożliwiający zapoznanie się Wykonawcy z treścią pisma.</w:t>
      </w:r>
    </w:p>
    <w:p w14:paraId="294D7A97" w14:textId="77777777" w:rsidR="00036639" w:rsidRDefault="00036639" w:rsidP="00036639">
      <w:r>
        <w:t xml:space="preserve">Osobą uprawnioną do kontaktów z Wykonawcami, w zakresie zagadnień związanych z prowadzoną procedurą jest </w:t>
      </w:r>
      <w:r w:rsidR="00601CB4">
        <w:t xml:space="preserve">Ewa Smęt </w:t>
      </w:r>
      <w:r>
        <w:t xml:space="preserve">-  fax. (22) 627-06-80, e-mail </w:t>
      </w:r>
      <w:hyperlink r:id="rId9" w:history="1">
        <w:r w:rsidR="00B208C5" w:rsidRPr="00286A10">
          <w:rPr>
            <w:rStyle w:val="Hipercze"/>
          </w:rPr>
          <w:t>zamówienia.publiczne@udsc.gov.pl</w:t>
        </w:r>
      </w:hyperlink>
      <w:r w:rsidR="00B208C5">
        <w:t xml:space="preserve">. </w:t>
      </w:r>
    </w:p>
    <w:p w14:paraId="1C64C162" w14:textId="77777777" w:rsidR="00F7226C" w:rsidRPr="00F7226C" w:rsidRDefault="00F7226C" w:rsidP="00F7226C">
      <w:r>
        <w:t xml:space="preserve">Wszelkie dokumenty, które Zamawiający zobowiązany jest opublikować na stronie internetowej, dostępne będą pod adresem: </w:t>
      </w:r>
      <w:r w:rsidRPr="00F7226C">
        <w:rPr>
          <w:u w:val="single"/>
        </w:rPr>
        <w:t>www.udsc.gov.pl</w:t>
      </w:r>
      <w:r>
        <w:t>.</w:t>
      </w:r>
    </w:p>
    <w:p w14:paraId="605B8DDD" w14:textId="77777777" w:rsidR="00F7226C" w:rsidRDefault="00F7226C" w:rsidP="00944921">
      <w:pPr>
        <w:pStyle w:val="Nagwek1"/>
        <w:spacing w:before="120"/>
        <w:ind w:left="431" w:hanging="431"/>
      </w:pPr>
      <w:bookmarkStart w:id="33" w:name="_Toc354600424"/>
      <w:r>
        <w:t>Wadium</w:t>
      </w:r>
      <w:bookmarkEnd w:id="33"/>
    </w:p>
    <w:p w14:paraId="335E3925" w14:textId="77777777" w:rsidR="006339E3" w:rsidRDefault="006339E3" w:rsidP="00082173">
      <w:pPr>
        <w:pStyle w:val="Nagwek2"/>
      </w:pPr>
      <w:bookmarkStart w:id="34" w:name="_Toc354600425"/>
      <w:r>
        <w:t>Wysokość wadium</w:t>
      </w:r>
      <w:bookmarkEnd w:id="34"/>
    </w:p>
    <w:p w14:paraId="40C2FC76" w14:textId="05CE56CF" w:rsidR="00F7226C" w:rsidRDefault="00F7226C" w:rsidP="00F7226C">
      <w:r>
        <w:t xml:space="preserve">Oferta musi być zabezpieczona wadium </w:t>
      </w:r>
      <w:r w:rsidRPr="00C029AE">
        <w:rPr>
          <w:b/>
        </w:rPr>
        <w:t xml:space="preserve">w wysokości </w:t>
      </w:r>
      <w:r w:rsidR="003B2950" w:rsidRPr="00700629">
        <w:rPr>
          <w:b/>
        </w:rPr>
        <w:t>3</w:t>
      </w:r>
      <w:r w:rsidR="006D08D4" w:rsidRPr="00700629">
        <w:rPr>
          <w:b/>
        </w:rPr>
        <w:t xml:space="preserve">0 000 </w:t>
      </w:r>
      <w:r w:rsidRPr="00700629">
        <w:rPr>
          <w:b/>
        </w:rPr>
        <w:t>zł</w:t>
      </w:r>
      <w:r w:rsidRPr="006D08D4">
        <w:t xml:space="preserve"> (słownie</w:t>
      </w:r>
      <w:r>
        <w:t xml:space="preserve">: </w:t>
      </w:r>
      <w:r w:rsidR="003B2950">
        <w:t>trzydzieści</w:t>
      </w:r>
      <w:r w:rsidR="006D08D4">
        <w:t xml:space="preserve"> tysięcy</w:t>
      </w:r>
      <w:r w:rsidR="002E7541">
        <w:t xml:space="preserve"> zł</w:t>
      </w:r>
      <w:r w:rsidR="00F50565">
        <w:t>.</w:t>
      </w:r>
      <w:r>
        <w:t>).</w:t>
      </w:r>
    </w:p>
    <w:p w14:paraId="135C014E" w14:textId="77777777" w:rsidR="006339E3" w:rsidRDefault="006339E3" w:rsidP="00082173">
      <w:pPr>
        <w:pStyle w:val="Nagwek2"/>
      </w:pPr>
      <w:bookmarkStart w:id="35" w:name="_Toc354600426"/>
      <w:r>
        <w:t>Termin złożenia wadium</w:t>
      </w:r>
      <w:bookmarkEnd w:id="35"/>
    </w:p>
    <w:p w14:paraId="4BAAB6EC" w14:textId="77777777" w:rsidR="00F7226C" w:rsidRDefault="00F7226C" w:rsidP="00F7226C">
      <w:r>
        <w:t>Wadium musi być złożone lub wpłynąć na rachunek Zamawiającego przed upływem terminu składania ofert.</w:t>
      </w:r>
    </w:p>
    <w:p w14:paraId="6F384E4E" w14:textId="77777777" w:rsidR="006339E3" w:rsidRDefault="006339E3" w:rsidP="00082173">
      <w:pPr>
        <w:pStyle w:val="Nagwek2"/>
      </w:pPr>
      <w:bookmarkStart w:id="36" w:name="_Toc354600427"/>
      <w:r>
        <w:t>Forma złożenia wadium</w:t>
      </w:r>
      <w:bookmarkEnd w:id="36"/>
    </w:p>
    <w:p w14:paraId="5E20E69E" w14:textId="77777777" w:rsidR="00F7226C" w:rsidRDefault="00F7226C" w:rsidP="00F7226C">
      <w:r>
        <w:t>Wadium może być wnoszone w jednej lub kilku następujących formach:</w:t>
      </w:r>
    </w:p>
    <w:p w14:paraId="2F3C24F9" w14:textId="43382820" w:rsidR="00F7226C" w:rsidRDefault="00F7226C" w:rsidP="00E160FB">
      <w:pPr>
        <w:pStyle w:val="Akapitzlist"/>
        <w:numPr>
          <w:ilvl w:val="0"/>
          <w:numId w:val="8"/>
        </w:numPr>
      </w:pPr>
      <w:r>
        <w:lastRenderedPageBreak/>
        <w:t>pieniądzu: przelewem na rachunek bankowy Zamawiającego: Narodowy Bank Polski O/O Warszawa, nr rachunku: 26 1010 1010 0031 4413 9120 0000 z dopiskiem: „</w:t>
      </w:r>
      <w:r w:rsidR="009A0525">
        <w:t>rozbudowa licencji</w:t>
      </w:r>
      <w:r>
        <w:t>”;</w:t>
      </w:r>
    </w:p>
    <w:p w14:paraId="31633BAD" w14:textId="77777777" w:rsidR="00F7226C" w:rsidRDefault="00F7226C" w:rsidP="00E160FB">
      <w:pPr>
        <w:pStyle w:val="Akapitzlist"/>
        <w:numPr>
          <w:ilvl w:val="0"/>
          <w:numId w:val="8"/>
        </w:numPr>
      </w:pPr>
      <w:r>
        <w:t>poręczeniach bankowych lub poręczeniach spółdzielczej kasy oszczędnościowo - kredytowej, z tym że poręczenie kasy jest zawsze poręczeniem pieniężnym;</w:t>
      </w:r>
    </w:p>
    <w:p w14:paraId="46F51FCF" w14:textId="77777777" w:rsidR="00F7226C" w:rsidRDefault="00F7226C" w:rsidP="00E160FB">
      <w:pPr>
        <w:pStyle w:val="Akapitzlist"/>
        <w:numPr>
          <w:ilvl w:val="0"/>
          <w:numId w:val="8"/>
        </w:numPr>
      </w:pPr>
      <w:r>
        <w:t>gwarancjach bankowych;</w:t>
      </w:r>
    </w:p>
    <w:p w14:paraId="44D2185F" w14:textId="77777777" w:rsidR="00F7226C" w:rsidRDefault="00F7226C" w:rsidP="00E160FB">
      <w:pPr>
        <w:pStyle w:val="Akapitzlist"/>
        <w:numPr>
          <w:ilvl w:val="0"/>
          <w:numId w:val="8"/>
        </w:numPr>
      </w:pPr>
      <w:r>
        <w:t>gwarancjach ubezpieczeniowych;</w:t>
      </w:r>
    </w:p>
    <w:p w14:paraId="4AFDDBFD" w14:textId="77777777" w:rsidR="00F7226C" w:rsidRDefault="00F7226C" w:rsidP="00E160FB">
      <w:pPr>
        <w:pStyle w:val="Akapitzlist"/>
        <w:numPr>
          <w:ilvl w:val="0"/>
          <w:numId w:val="8"/>
        </w:numPr>
      </w:pPr>
      <w:r>
        <w:t>poręczeniach udzielanych przez podmioty, o których mowa w art. 6b ust. 5 pkt 2 ustawy z dnia 9 listopada 2000 r. o utworzeniu Polskiej Agencji Rozwoju Przedsiębiorczości (Dz. U. Nr 109, poz. 1158, z późn. zm.).</w:t>
      </w:r>
    </w:p>
    <w:p w14:paraId="07ED4CD5" w14:textId="77777777" w:rsidR="00F7226C" w:rsidRDefault="00F7226C" w:rsidP="00F7226C">
      <w:r>
        <w:t>Wadium wnoszone w jednej z form określonych powyżej (z wyłączeniem formy pieniężnej), należy złożyć w formie oryginału w siedzibie Zamawiającego, ul. Koszykowa 16 w Warszawie (kancelaria ogólna, parter) w dniach od poniedziałku do piątku, w godz. 9.00 – 15.30.</w:t>
      </w:r>
    </w:p>
    <w:p w14:paraId="35A94BA4" w14:textId="77777777" w:rsidR="00F7226C" w:rsidRDefault="00F7226C" w:rsidP="00F7226C">
      <w:r>
        <w:t>Z treści gwarancji winno wynikać bezwarunkowe zobowiązanie Gwaranta do wypłaty Zamawiającemu pełnej kwoty wadium w okolicznościach określonych w art. 46 ust. 4a i ust. 5 ustawy Pzp na każde pisemne żądanie zgłoszone przez Zamawiającego w terminie związania ofertą.</w:t>
      </w:r>
    </w:p>
    <w:p w14:paraId="3AC79843" w14:textId="77777777" w:rsidR="00E7535A" w:rsidRDefault="00E7535A" w:rsidP="00E7535A">
      <w:pPr>
        <w:spacing w:after="0" w:line="100" w:lineRule="atLeast"/>
      </w:pPr>
      <w:r>
        <w:rPr>
          <w:rFonts w:cs="TimesNewRomanPSMT"/>
          <w:lang w:eastAsia="pl-PL"/>
        </w:rPr>
        <w:t>Zaleca się, aby wraz z ofertą złożyć kserokopię potwierdzającą wniesienie wadium w pieniądzu lub stosownego dokumentu w przypadku wnoszenia wadium w jednej z form, o których mowa powyżej.</w:t>
      </w:r>
    </w:p>
    <w:p w14:paraId="16291956" w14:textId="77777777" w:rsidR="006339E3" w:rsidRDefault="006339E3" w:rsidP="00082173">
      <w:pPr>
        <w:pStyle w:val="Nagwek2"/>
      </w:pPr>
      <w:bookmarkStart w:id="37" w:name="_Toc354600428"/>
      <w:r>
        <w:t>Niezłożenie wadium</w:t>
      </w:r>
      <w:bookmarkEnd w:id="37"/>
    </w:p>
    <w:p w14:paraId="41BDA74C" w14:textId="77777777" w:rsidR="00F7226C" w:rsidRDefault="00F7226C" w:rsidP="00F7226C">
      <w:r>
        <w:t>Wykonawca, który nie zabezpieczy złożonej oferty wadium w wymaganej formie zostanie wykluczony z postępowania na podstawie art. 24 ust. 2 pkt 2 ustawy Pzp, a jego oferta zostanie uznana za odrzuconą (art. 24 ust. 4 ustawy Pzp).</w:t>
      </w:r>
    </w:p>
    <w:p w14:paraId="23C7EB26" w14:textId="77777777" w:rsidR="006339E3" w:rsidRDefault="006339E3" w:rsidP="00082173">
      <w:pPr>
        <w:pStyle w:val="Nagwek2"/>
      </w:pPr>
      <w:bookmarkStart w:id="38" w:name="_Toc354600429"/>
      <w:r>
        <w:t>Zwrot wadium</w:t>
      </w:r>
      <w:bookmarkEnd w:id="38"/>
    </w:p>
    <w:p w14:paraId="4794D0CB" w14:textId="77777777" w:rsidR="00F7226C" w:rsidRDefault="00F7226C" w:rsidP="00F7226C">
      <w:r>
        <w:t xml:space="preserve">Zamawiający zwraca wadium wszystkim Wykonawcom niezwłocznie po wyborze oferty najkorzystniejszej lub unieważnieniu postępowania, z wyjątkiem Wykonawcy, którego oferta została wybrana jako najkorzystniejsza, z zastrzeżeniem pkt. </w:t>
      </w:r>
      <w:r w:rsidR="005E6381">
        <w:fldChar w:fldCharType="begin"/>
      </w:r>
      <w:r w:rsidR="006339E3">
        <w:instrText xml:space="preserve"> REF _Ref351988828 \w \h </w:instrText>
      </w:r>
      <w:r w:rsidR="005E6381">
        <w:fldChar w:fldCharType="separate"/>
      </w:r>
      <w:r w:rsidR="00623777">
        <w:t>7.7</w:t>
      </w:r>
      <w:r w:rsidR="005E6381">
        <w:fldChar w:fldCharType="end"/>
      </w:r>
      <w:r>
        <w:t xml:space="preserve"> SIWZ.</w:t>
      </w:r>
    </w:p>
    <w:p w14:paraId="331ADA3B" w14:textId="77777777" w:rsidR="006339E3" w:rsidRDefault="006339E3" w:rsidP="006339E3">
      <w:r>
        <w:t>Wykonawcy, którego oferta została wybrana jako najkorzystniejsza, Zamawiający zwraca wadium niezwłocznie po zawarciu umowy w sprawie zamówienia publicznego.</w:t>
      </w:r>
    </w:p>
    <w:p w14:paraId="2832E526" w14:textId="77777777" w:rsidR="006339E3" w:rsidRDefault="006339E3" w:rsidP="006339E3">
      <w:r>
        <w:t>Zamawiający zwraca niezwłocznie wadium na wniosek Wykonawcy, który wycofał ofertę przed upływem terminu składania ofert.</w:t>
      </w:r>
    </w:p>
    <w:p w14:paraId="438DA2DE" w14:textId="77777777" w:rsidR="006339E3" w:rsidRDefault="006339E3" w:rsidP="006339E3">
      <w: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BAE041A" w14:textId="77777777" w:rsidR="006339E3" w:rsidRDefault="006339E3" w:rsidP="00082173">
      <w:pPr>
        <w:pStyle w:val="Nagwek2"/>
      </w:pPr>
      <w:bookmarkStart w:id="39" w:name="_Toc354600430"/>
      <w:r>
        <w:lastRenderedPageBreak/>
        <w:t>Ponowne wniesienie wadium</w:t>
      </w:r>
      <w:bookmarkEnd w:id="39"/>
    </w:p>
    <w:p w14:paraId="4DE03109" w14:textId="77777777" w:rsidR="006339E3" w:rsidRDefault="006339E3" w:rsidP="006339E3">
      <w: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2CC60D13" w14:textId="77777777" w:rsidR="006339E3" w:rsidRDefault="006339E3" w:rsidP="00082173">
      <w:pPr>
        <w:pStyle w:val="Nagwek2"/>
      </w:pPr>
      <w:bookmarkStart w:id="40" w:name="_Ref351988828"/>
      <w:bookmarkStart w:id="41" w:name="_Toc354600431"/>
      <w:r>
        <w:t>Zatrzymanie wadium</w:t>
      </w:r>
      <w:bookmarkEnd w:id="40"/>
      <w:bookmarkEnd w:id="41"/>
    </w:p>
    <w:p w14:paraId="44F04D78" w14:textId="77777777" w:rsidR="00326EB1" w:rsidRDefault="00326EB1" w:rsidP="006339E3">
      <w:r w:rsidRPr="00326EB1">
        <w:t>Zamawiający zatrzymuje wadium wraz z odsetkami,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 5 ustawy Pzp, lub informacji o tym, że nie należy do grupy kapitałowej, lub nie wyraził zgody na poprawienie omyłki, o której mowa w art. 87 ust. 2 pkt 3 ustawy Pzp, co powodowało brak możliwości wybrania oferty złożonej przez wykonawcę jako najkorzystniejszej.</w:t>
      </w:r>
    </w:p>
    <w:p w14:paraId="51D8DDF1" w14:textId="77777777" w:rsidR="00F7226C" w:rsidRDefault="00F7226C" w:rsidP="00F7226C">
      <w:r>
        <w:t>Zamawiający zatrzymuje wadium wraz z odsetkami, jeżeli Wykonawca, którego oferta została wybrana:</w:t>
      </w:r>
    </w:p>
    <w:p w14:paraId="07C74F3B" w14:textId="77777777" w:rsidR="00F7226C" w:rsidRDefault="00F7226C" w:rsidP="00E160FB">
      <w:pPr>
        <w:pStyle w:val="Akapitzlist"/>
        <w:numPr>
          <w:ilvl w:val="0"/>
          <w:numId w:val="9"/>
        </w:numPr>
      </w:pPr>
      <w:r>
        <w:t>odmówił podpisania umowy w sprawie zamówienia publicznego na warunkach określonych w ofercie;</w:t>
      </w:r>
    </w:p>
    <w:p w14:paraId="54E1D5BD" w14:textId="77777777" w:rsidR="00F7226C" w:rsidRPr="00F7226C" w:rsidRDefault="00F7226C" w:rsidP="00E160FB">
      <w:pPr>
        <w:pStyle w:val="Akapitzlist"/>
        <w:numPr>
          <w:ilvl w:val="0"/>
          <w:numId w:val="9"/>
        </w:numPr>
        <w:spacing w:after="0"/>
        <w:ind w:left="748" w:hanging="391"/>
      </w:pPr>
      <w:r>
        <w:t>zawarcie umowy w sprawie zamówienia publicznego stało się niemożliwe z przyczyn leżących po stronie Wykonawcy.</w:t>
      </w:r>
    </w:p>
    <w:p w14:paraId="76D1A5B3" w14:textId="77777777" w:rsidR="006339E3" w:rsidRDefault="006339E3" w:rsidP="00944921">
      <w:pPr>
        <w:pStyle w:val="Nagwek1"/>
        <w:spacing w:before="120"/>
        <w:ind w:left="431" w:hanging="431"/>
      </w:pPr>
      <w:bookmarkStart w:id="42" w:name="_Toc354600432"/>
      <w:r>
        <w:t>Termin związania ofertą</w:t>
      </w:r>
      <w:bookmarkEnd w:id="42"/>
    </w:p>
    <w:p w14:paraId="63CEAF66" w14:textId="77777777" w:rsidR="006339E3" w:rsidRDefault="006339E3" w:rsidP="006339E3">
      <w:r>
        <w:t>Wykonawca pozostaje związany ofertą przez okres 60 dni. Bieg terminu związania ofertą rozpoczyna się wraz z upływem terminu składania ofert.</w:t>
      </w:r>
    </w:p>
    <w:p w14:paraId="0B2BC123" w14:textId="77777777" w:rsidR="006339E3" w:rsidRDefault="006339E3" w:rsidP="006339E3">
      <w:r>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 Odmowa wyrażenia zgody na przedłużenie tego terminu nie powoduje utraty wadium.</w:t>
      </w:r>
    </w:p>
    <w:p w14:paraId="289D1077" w14:textId="77777777" w:rsidR="006339E3" w:rsidRDefault="006339E3" w:rsidP="006339E3">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C8D7A47" w14:textId="77777777" w:rsidR="006339E3" w:rsidRPr="006339E3" w:rsidRDefault="006339E3" w:rsidP="006339E3">
      <w:r>
        <w:t>W przypadku wniesienia odwołania po upływie terminu składania ofert bieg terminu związania ofertą ulega zawieszeniu do czasu ogłoszenia przez Krajową Izbę Odwoławczą orzeczenia.</w:t>
      </w:r>
    </w:p>
    <w:p w14:paraId="4A98AF7D" w14:textId="77777777" w:rsidR="006339E3" w:rsidRDefault="004B32E4" w:rsidP="00082173">
      <w:pPr>
        <w:pStyle w:val="Nagwek1"/>
      </w:pPr>
      <w:bookmarkStart w:id="43" w:name="_Toc354600433"/>
      <w:r w:rsidRPr="004B32E4">
        <w:lastRenderedPageBreak/>
        <w:t>Opis sposobu przygotowywania oferty</w:t>
      </w:r>
      <w:bookmarkEnd w:id="43"/>
    </w:p>
    <w:p w14:paraId="5E912301" w14:textId="77777777" w:rsidR="004B32E4" w:rsidRPr="004B32E4" w:rsidRDefault="004B32E4" w:rsidP="00082173">
      <w:pPr>
        <w:pStyle w:val="Nagwek2"/>
      </w:pPr>
      <w:bookmarkStart w:id="44" w:name="_Toc354600434"/>
      <w:r>
        <w:t>Uwagi ogólne</w:t>
      </w:r>
      <w:bookmarkEnd w:id="44"/>
    </w:p>
    <w:p w14:paraId="00F8B9FB" w14:textId="77777777" w:rsidR="004B32E4" w:rsidRDefault="004B32E4" w:rsidP="004B32E4">
      <w:r>
        <w:t xml:space="preserve">Wykonawca może złożyć tylko jedną ofertę. </w:t>
      </w:r>
    </w:p>
    <w:p w14:paraId="610372C7" w14:textId="77777777" w:rsidR="00337730" w:rsidRDefault="00337730" w:rsidP="00337730">
      <w:pPr>
        <w:pStyle w:val="Nagwek2"/>
      </w:pPr>
      <w:r w:rsidRPr="00337730">
        <w:t>Wykonawcy wspólnie ubiegający się o udzielenie zamówienia</w:t>
      </w:r>
    </w:p>
    <w:p w14:paraId="5C5716A8" w14:textId="77777777" w:rsidR="00337730" w:rsidRDefault="00337730" w:rsidP="00337730">
      <w:r>
        <w:t xml:space="preserve">Wykonawcy wspólnie ubiegający się o udzielenie niniejszego zamówienia ustanawiają Pełnomocnika, zwanego w niniejszej specyfikacji Pełnomocnikiem, do reprezentowania ich w niniejszym postępowaniu albo reprezentowania ich w postępowaniu i zawarcia umowy w sprawie zamówienia publicznego. W takim przypadku, do oferty należy załączyć stosowne pełnomocnictwo w oryginale lub notarialnie poświadczonej kopii. </w:t>
      </w:r>
    </w:p>
    <w:p w14:paraId="140D1296" w14:textId="77777777" w:rsidR="00337730" w:rsidRDefault="00337730" w:rsidP="00337730">
      <w:r>
        <w:t xml:space="preserve">W przypadku wspólnego ubiegania się Wykonawców o udzielenie niniejszego zamówienia, spełnianie przez nich warunków udziału w postępowaniu oceniane będzie łącznie, badanie braku podstaw do wykluczenia przeprowadzane będzie w odniesieniu do każdego z Wykonawców. </w:t>
      </w:r>
    </w:p>
    <w:p w14:paraId="548EB904" w14:textId="77777777" w:rsidR="00337730" w:rsidRDefault="00D90CD8" w:rsidP="00337730">
      <w:r w:rsidRPr="00D90CD8">
        <w:t>W przypadku udzielenia zamówienia Wykonawcom wspólnie ubiegającym się o udzielenie zamówienia - Zamawiający przed podpisaniem umowy może żądać umowy reguluj</w:t>
      </w:r>
      <w:r w:rsidR="0058794D">
        <w:t>ącej współpracę tych Wykonawców.</w:t>
      </w:r>
    </w:p>
    <w:p w14:paraId="025CB4F6" w14:textId="77777777" w:rsidR="004B32E4" w:rsidRDefault="00337730" w:rsidP="00337730">
      <w:r>
        <w:t>Wszelka korespondencja prowadzona będzie wyłącznie z Pełnomocnikiem.</w:t>
      </w:r>
    </w:p>
    <w:p w14:paraId="3996E110" w14:textId="77777777" w:rsidR="004B32E4" w:rsidRDefault="004B32E4" w:rsidP="00082173">
      <w:pPr>
        <w:pStyle w:val="Nagwek2"/>
      </w:pPr>
      <w:bookmarkStart w:id="45" w:name="_Toc354600436"/>
      <w:r>
        <w:t>Sposób przygotowania oferty</w:t>
      </w:r>
      <w:bookmarkEnd w:id="45"/>
    </w:p>
    <w:p w14:paraId="6C44F648" w14:textId="77777777" w:rsidR="00AD7576" w:rsidRPr="00AD7576" w:rsidRDefault="004B32E4" w:rsidP="00AD7576">
      <w:pPr>
        <w:rPr>
          <w:bCs/>
          <w:iCs/>
        </w:rPr>
      </w:pPr>
      <w:r>
        <w:t>Oferta musi być sporządzona według wzoru formularza oferty stanowiącego załącznik nr 2 do niniejszej Specyfikacji.</w:t>
      </w:r>
      <w:r w:rsidR="00AD7576" w:rsidRPr="00AD7576">
        <w:rPr>
          <w:bCs/>
          <w:iCs/>
        </w:rPr>
        <w:t xml:space="preserve"> </w:t>
      </w:r>
    </w:p>
    <w:p w14:paraId="2CA92656" w14:textId="77777777" w:rsidR="004B32E4" w:rsidRDefault="004B32E4" w:rsidP="004B32E4">
      <w:r>
        <w:t xml:space="preserve">Oferta musi być </w:t>
      </w:r>
      <w:r w:rsidR="00337730">
        <w:t>sporządzona</w:t>
      </w:r>
      <w:r>
        <w:t xml:space="preserve"> w języku polskim, na komputerze, maszynie do pisania lub ręcznie długopisem bądź niezmywalnym atramentem. Każdy dokument składający się na ofertę sporządzony w innym języku niż język polski winien być złożony wraz z tłumaczeniem na język polski. </w:t>
      </w:r>
    </w:p>
    <w:p w14:paraId="70308695" w14:textId="77777777" w:rsidR="004B32E4" w:rsidRDefault="00337730" w:rsidP="004B32E4">
      <w:r>
        <w:t>Wskazane jest</w:t>
      </w:r>
      <w:r w:rsidR="004B32E4">
        <w:t>, aby wszystkie zapisane strony oferty wraz z załącznikami były kolejno ponumerowane i złączone w sposób trwały oraz na każdej stronie podpisane przez osobę (osoby) uprawnione do składania oświadczeń woli w imieniu Wykonawcy.</w:t>
      </w:r>
    </w:p>
    <w:p w14:paraId="10A7FE10" w14:textId="77777777" w:rsidR="004B32E4" w:rsidRDefault="004B32E4" w:rsidP="004B32E4">
      <w:r>
        <w:t xml:space="preserve">W przypadku podpisania oferty przez osobę, której umocowanie do dokonania tej czynności nie wynika z dokumentów </w:t>
      </w:r>
      <w:r w:rsidR="00337730">
        <w:t xml:space="preserve">rejestrowych </w:t>
      </w:r>
      <w:r>
        <w:t xml:space="preserve">dołączonych do oferty </w:t>
      </w:r>
      <w:r w:rsidR="00337730">
        <w:t xml:space="preserve">Wykonawca </w:t>
      </w:r>
      <w:r>
        <w:t>do oferty musi załączyć oryginał pełnomocnictwa lub kopię tego pełnomocnictwa potwierdzoną notarialnie.</w:t>
      </w:r>
    </w:p>
    <w:p w14:paraId="17CA7013" w14:textId="77777777" w:rsidR="004B32E4" w:rsidRDefault="004B32E4" w:rsidP="004B32E4">
      <w:r>
        <w:t>Wszelkie poprawki lub zmiany w tekście oferty – muszą być parafowane przez osobę (osoby) podpisującą ofertę i powinny być opatrzone datami ich dokonania.</w:t>
      </w:r>
    </w:p>
    <w:p w14:paraId="4C3A4E96" w14:textId="77777777" w:rsidR="004B32E4" w:rsidRDefault="004B32E4" w:rsidP="004B32E4">
      <w:r>
        <w:lastRenderedPageBreak/>
        <w:t xml:space="preserve">Wykonawca jest obowiązany wskazać w ofercie części zamówienia, których wykonanie zamierza powierzyć podwykonawcom, zgodnie z </w:t>
      </w:r>
      <w:r w:rsidR="008F571F">
        <w:t>Formularzem ofertowym stanowiącym</w:t>
      </w:r>
      <w:r>
        <w:t xml:space="preserve"> załącznik nr 2 do SIWZ.</w:t>
      </w:r>
    </w:p>
    <w:p w14:paraId="73E5A77B" w14:textId="77777777" w:rsidR="00337730" w:rsidRDefault="00337730" w:rsidP="004B32E4">
      <w:r w:rsidRPr="00337730">
        <w:t>Wykonawca ponosi wszelkie koszty związane z przygotowaniem i złożeniem oferty.</w:t>
      </w:r>
    </w:p>
    <w:p w14:paraId="4C571577" w14:textId="77777777" w:rsidR="004B32E4" w:rsidRDefault="00A97CDF" w:rsidP="004B32E4">
      <w:r>
        <w:t>Do Oferty sporządzonej zgodnie z wzorem załącznik nr 2 do SIWZ</w:t>
      </w:r>
      <w:r w:rsidR="00D35B29">
        <w:t xml:space="preserve"> należy dołą</w:t>
      </w:r>
      <w:r>
        <w:t>czyć</w:t>
      </w:r>
      <w:r w:rsidR="004B32E4">
        <w:t>:</w:t>
      </w:r>
    </w:p>
    <w:p w14:paraId="43DF52C4" w14:textId="77777777" w:rsidR="00337730" w:rsidRPr="00337730" w:rsidRDefault="00337730" w:rsidP="00E160FB">
      <w:pPr>
        <w:pStyle w:val="Akapitzlist"/>
        <w:numPr>
          <w:ilvl w:val="0"/>
          <w:numId w:val="10"/>
        </w:numPr>
      </w:pPr>
      <w:r w:rsidRPr="00337730">
        <w:t>Pełnomocnictw</w:t>
      </w:r>
      <w:r>
        <w:t>o</w:t>
      </w:r>
      <w:r w:rsidRPr="00337730">
        <w:t>, o ile prawo do reprezentowania Wykonawcy nie wynika wprost z dokumentu rejestrowego lub pełnomocnictw załączonych do oferty;</w:t>
      </w:r>
    </w:p>
    <w:p w14:paraId="69770F8E" w14:textId="77777777" w:rsidR="004B32E4" w:rsidRDefault="00337730" w:rsidP="00E160FB">
      <w:pPr>
        <w:pStyle w:val="Akapitzlist"/>
        <w:numPr>
          <w:ilvl w:val="0"/>
          <w:numId w:val="10"/>
        </w:numPr>
      </w:pPr>
      <w:r w:rsidRPr="00337730">
        <w:t>Oświadczenia i dokumenty</w:t>
      </w:r>
      <w:r>
        <w:t xml:space="preserve"> </w:t>
      </w:r>
      <w:r w:rsidRPr="00337730">
        <w:t xml:space="preserve">potwierdzających spełnianie warunków udziału w postępowaniu oraz brak podstaw do wykluczenia z postępowania zgodnie z pkt </w:t>
      </w:r>
      <w:r w:rsidR="005E6381">
        <w:fldChar w:fldCharType="begin"/>
      </w:r>
      <w:r>
        <w:instrText xml:space="preserve"> REF _Ref353267077 \w \h </w:instrText>
      </w:r>
      <w:r w:rsidR="005E6381">
        <w:fldChar w:fldCharType="separate"/>
      </w:r>
      <w:r w:rsidR="00623777">
        <w:t>5.1</w:t>
      </w:r>
      <w:r w:rsidR="005E6381">
        <w:fldChar w:fldCharType="end"/>
      </w:r>
      <w:r>
        <w:t xml:space="preserve">, </w:t>
      </w:r>
      <w:r w:rsidR="00C029AE">
        <w:t>5.2</w:t>
      </w:r>
      <w:r>
        <w:t xml:space="preserve">, </w:t>
      </w:r>
      <w:r w:rsidR="005E6381">
        <w:fldChar w:fldCharType="begin"/>
      </w:r>
      <w:r>
        <w:instrText xml:space="preserve"> REF _Ref355098976 \w \h </w:instrText>
      </w:r>
      <w:r w:rsidR="005E6381">
        <w:fldChar w:fldCharType="separate"/>
      </w:r>
      <w:r w:rsidR="00623777">
        <w:t>5.3</w:t>
      </w:r>
      <w:r w:rsidR="005E6381">
        <w:fldChar w:fldCharType="end"/>
      </w:r>
      <w:r w:rsidR="00CE1609">
        <w:t xml:space="preserve"> SIWZ.</w:t>
      </w:r>
    </w:p>
    <w:p w14:paraId="179C9913" w14:textId="77777777" w:rsidR="004B32E4" w:rsidRDefault="004B32E4" w:rsidP="00082173">
      <w:pPr>
        <w:pStyle w:val="Nagwek1"/>
      </w:pPr>
      <w:bookmarkStart w:id="46" w:name="_Toc354600439"/>
      <w:r w:rsidRPr="004B32E4">
        <w:t>Miejsce oraz termin składania i otwarcia ofert</w:t>
      </w:r>
      <w:bookmarkEnd w:id="46"/>
    </w:p>
    <w:p w14:paraId="6DA92340" w14:textId="3704D4F2" w:rsidR="004B32E4" w:rsidRDefault="004B32E4" w:rsidP="004B32E4">
      <w:r>
        <w:t xml:space="preserve">Oferty należy składać w siedzibie Zamawiającego, w kancelarii ogólnej Urzędu (parter), do </w:t>
      </w:r>
      <w:r w:rsidRPr="00601CB4">
        <w:rPr>
          <w:b/>
        </w:rPr>
        <w:t xml:space="preserve">dnia </w:t>
      </w:r>
      <w:r w:rsidR="00601CB4" w:rsidRPr="00601CB4">
        <w:rPr>
          <w:b/>
        </w:rPr>
        <w:t>201</w:t>
      </w:r>
      <w:r w:rsidR="00BE35B2">
        <w:rPr>
          <w:b/>
        </w:rPr>
        <w:t>5</w:t>
      </w:r>
      <w:r w:rsidR="00601CB4" w:rsidRPr="00601CB4">
        <w:rPr>
          <w:b/>
        </w:rPr>
        <w:t>-</w:t>
      </w:r>
      <w:r w:rsidR="00847A9C">
        <w:rPr>
          <w:b/>
        </w:rPr>
        <w:t>05</w:t>
      </w:r>
      <w:r w:rsidR="007C008B">
        <w:rPr>
          <w:b/>
        </w:rPr>
        <w:t>-</w:t>
      </w:r>
      <w:r w:rsidR="00E319B2">
        <w:rPr>
          <w:b/>
        </w:rPr>
        <w:t>13</w:t>
      </w:r>
      <w:r w:rsidR="00067430">
        <w:rPr>
          <w:b/>
        </w:rPr>
        <w:t xml:space="preserve"> </w:t>
      </w:r>
      <w:r w:rsidRPr="00601CB4">
        <w:rPr>
          <w:b/>
        </w:rPr>
        <w:t xml:space="preserve">do godz. </w:t>
      </w:r>
      <w:r w:rsidR="00601CB4" w:rsidRPr="00601CB4">
        <w:rPr>
          <w:b/>
        </w:rPr>
        <w:t>11:00</w:t>
      </w:r>
      <w:r w:rsidRPr="00601CB4">
        <w:rPr>
          <w:b/>
        </w:rPr>
        <w:t>.</w:t>
      </w:r>
    </w:p>
    <w:p w14:paraId="0CBA34AE" w14:textId="371929B7" w:rsidR="004B32E4" w:rsidRDefault="004B32E4" w:rsidP="004B32E4">
      <w:r>
        <w:t>Wykonawca zamieszcza ofertę w kopercie oznaczonej nazwą i adresem Zamawiającego oraz opisaną w następujący sposób: „</w:t>
      </w:r>
      <w:r w:rsidRPr="00601CB4">
        <w:rPr>
          <w:b/>
        </w:rPr>
        <w:t xml:space="preserve">Oferta na </w:t>
      </w:r>
      <w:r w:rsidR="00A96FE7" w:rsidRPr="00A96FE7">
        <w:rPr>
          <w:b/>
        </w:rPr>
        <w:t>rozbudowę posiadanych przez Urząd do Spraw Cudzoziemców licencji na oprogramowanie IBM</w:t>
      </w:r>
      <w:r w:rsidR="00636FE3">
        <w:rPr>
          <w:b/>
        </w:rPr>
        <w:t>.</w:t>
      </w:r>
      <w:r w:rsidR="00082173" w:rsidRPr="00601CB4">
        <w:rPr>
          <w:b/>
        </w:rPr>
        <w:t xml:space="preserve"> </w:t>
      </w:r>
      <w:r w:rsidRPr="00601CB4">
        <w:rPr>
          <w:b/>
        </w:rPr>
        <w:t>NIE OTWIERAĆ</w:t>
      </w:r>
      <w:r>
        <w:t xml:space="preserve"> </w:t>
      </w:r>
      <w:r w:rsidRPr="00601CB4">
        <w:rPr>
          <w:b/>
        </w:rPr>
        <w:t xml:space="preserve">przed </w:t>
      </w:r>
      <w:r w:rsidR="00601CB4" w:rsidRPr="00601CB4">
        <w:rPr>
          <w:b/>
        </w:rPr>
        <w:t>201</w:t>
      </w:r>
      <w:r w:rsidR="00BE35B2">
        <w:rPr>
          <w:b/>
        </w:rPr>
        <w:t>5</w:t>
      </w:r>
      <w:r w:rsidR="00601CB4" w:rsidRPr="00601CB4">
        <w:rPr>
          <w:b/>
        </w:rPr>
        <w:t>-</w:t>
      </w:r>
      <w:r w:rsidR="00847A9C">
        <w:rPr>
          <w:b/>
        </w:rPr>
        <w:t>05</w:t>
      </w:r>
      <w:r w:rsidR="007C008B">
        <w:rPr>
          <w:b/>
        </w:rPr>
        <w:t>-</w:t>
      </w:r>
      <w:r w:rsidR="00E319B2">
        <w:rPr>
          <w:b/>
        </w:rPr>
        <w:t>13</w:t>
      </w:r>
      <w:r w:rsidR="00290E92">
        <w:rPr>
          <w:b/>
        </w:rPr>
        <w:t xml:space="preserve"> </w:t>
      </w:r>
      <w:r w:rsidRPr="00601CB4">
        <w:rPr>
          <w:b/>
        </w:rPr>
        <w:t xml:space="preserve">godz. </w:t>
      </w:r>
      <w:r w:rsidR="00601CB4" w:rsidRPr="00601CB4">
        <w:rPr>
          <w:b/>
        </w:rPr>
        <w:t>11:</w:t>
      </w:r>
      <w:r w:rsidR="00D35B29">
        <w:rPr>
          <w:b/>
        </w:rPr>
        <w:t>30</w:t>
      </w:r>
      <w:r w:rsidRPr="00601CB4">
        <w:rPr>
          <w:b/>
        </w:rPr>
        <w:t>”</w:t>
      </w:r>
      <w:r w:rsidR="007C008B">
        <w:rPr>
          <w:b/>
        </w:rPr>
        <w:t>.</w:t>
      </w:r>
    </w:p>
    <w:p w14:paraId="5E83B660" w14:textId="77777777" w:rsidR="004B32E4" w:rsidRDefault="004B32E4" w:rsidP="004B32E4">
      <w:r>
        <w:t>Na kopercie należy podać nazwę i adres Wykonawcy, by umożliwić zwrot nie otwartej oferty w przypadku dostarczenia jej Zamawiającemu po terminie.</w:t>
      </w:r>
    </w:p>
    <w:p w14:paraId="7DF85F6E" w14:textId="77777777" w:rsidR="004B32E4" w:rsidRDefault="004B32E4" w:rsidP="004B32E4">
      <w:r>
        <w:t>Wykonawca może wprowadzić zmiany, poprawki, modyfikacje i uzupełnienia lub wycofać złożoną przez siebie ofertę wyłącznie przed terminem składania ofert i pod warunkiem, że przed upływem tego terminu Zamawiający</w:t>
      </w:r>
      <w:r w:rsidR="00082173">
        <w:t xml:space="preserve"> otrzyma pisemne powiadomienie </w:t>
      </w:r>
      <w:r>
        <w:t xml:space="preserve">o wprowadzeniu zmian lub wycofaniu oferty. Powiadomienie to musi być opisane w sposób wskazany </w:t>
      </w:r>
      <w:r w:rsidR="00082173">
        <w:t>powyżej</w:t>
      </w:r>
      <w:r>
        <w:t xml:space="preserve"> oraz dodatkowo oznaczone słowami „ZMIANA” lub „WYCOFANIE”.</w:t>
      </w:r>
    </w:p>
    <w:p w14:paraId="3C720801" w14:textId="77777777" w:rsidR="00CA36E5" w:rsidRDefault="00A436B8" w:rsidP="004B32E4">
      <w:r w:rsidRPr="00A436B8">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“Informacje stanowiące tajemnice przedsiębiorstwa”. </w:t>
      </w:r>
    </w:p>
    <w:p w14:paraId="37FF52D6" w14:textId="77777777" w:rsidR="00491FF6" w:rsidRPr="00491FF6" w:rsidRDefault="00491FF6" w:rsidP="00491FF6">
      <w:r w:rsidRPr="00491FF6">
        <w:t xml:space="preserve">Wraz z ofertą Wykonawca zobowiązany jest złożyć </w:t>
      </w:r>
      <w:r w:rsidRPr="00491FF6">
        <w:rPr>
          <w:b/>
        </w:rPr>
        <w:t>uzasadnienie potwierdzające, iż zastrzeżone przez Wykonawcę informacje stanowią tajemnicę przedsiębiorstwa</w:t>
      </w:r>
      <w:r w:rsidRPr="00491FF6">
        <w:t xml:space="preserve">. </w:t>
      </w:r>
    </w:p>
    <w:p w14:paraId="5919BF2C" w14:textId="77777777" w:rsidR="00491FF6" w:rsidRPr="00491FF6" w:rsidRDefault="00491FF6" w:rsidP="00491FF6">
      <w:pPr>
        <w:rPr>
          <w:b/>
        </w:rPr>
      </w:pPr>
      <w:r w:rsidRPr="00491FF6">
        <w:t xml:space="preserve">W przypadku, </w:t>
      </w:r>
      <w:r w:rsidRPr="00491FF6">
        <w:rPr>
          <w:u w:val="single"/>
        </w:rPr>
        <w:t>gdy Wykonawca wraz z dokumentami zastrzeżonymi jako tajemnica przedsiębiorstwa nie złoży uzasadnienia</w:t>
      </w:r>
      <w:r w:rsidRPr="00491FF6">
        <w:t xml:space="preserve"> potwierdzającego iż zastrzeżone przez Wykonawcę informacje stanowią tajemnicę przedsiębiorstwa, </w:t>
      </w:r>
      <w:r w:rsidRPr="00491FF6">
        <w:rPr>
          <w:b/>
        </w:rPr>
        <w:t xml:space="preserve">Zamawiający potraktuje te informacje jako jawne. </w:t>
      </w:r>
    </w:p>
    <w:p w14:paraId="4BC7D63F" w14:textId="7DD269D8" w:rsidR="00491FF6" w:rsidRPr="00491FF6" w:rsidRDefault="00491FF6" w:rsidP="00491FF6">
      <w:pPr>
        <w:rPr>
          <w:b/>
        </w:rPr>
      </w:pPr>
      <w:r w:rsidRPr="00491FF6">
        <w:lastRenderedPageBreak/>
        <w:t>Uzasadnienie</w:t>
      </w:r>
      <w:r>
        <w:t xml:space="preserve"> </w:t>
      </w:r>
      <w:r w:rsidRPr="00491FF6">
        <w:t xml:space="preserve">potwierdzające, iż zastrzeżone przez Wykonawcę informacje stanowią tajemnicę przedsiębiorstwa musi być </w:t>
      </w:r>
      <w:r w:rsidRPr="00491FF6">
        <w:rPr>
          <w:b/>
        </w:rPr>
        <w:t xml:space="preserve">JAWNE. </w:t>
      </w:r>
    </w:p>
    <w:p w14:paraId="52BF1BCE" w14:textId="5F0B0722" w:rsidR="004B32E4" w:rsidRPr="004B32E4" w:rsidRDefault="00A436B8" w:rsidP="004B32E4">
      <w:r w:rsidRPr="003A07E6">
        <w:rPr>
          <w:b/>
        </w:rPr>
        <w:t xml:space="preserve">Otwarcie ofert nastąpi </w:t>
      </w:r>
      <w:r w:rsidR="004B32E4" w:rsidRPr="003A07E6">
        <w:rPr>
          <w:b/>
        </w:rPr>
        <w:t xml:space="preserve">w dniu </w:t>
      </w:r>
      <w:r w:rsidR="00601CB4" w:rsidRPr="003A07E6">
        <w:rPr>
          <w:b/>
        </w:rPr>
        <w:t>201</w:t>
      </w:r>
      <w:r w:rsidR="00BE35B2">
        <w:rPr>
          <w:b/>
        </w:rPr>
        <w:t>5</w:t>
      </w:r>
      <w:r w:rsidR="00601CB4" w:rsidRPr="003A07E6">
        <w:rPr>
          <w:b/>
        </w:rPr>
        <w:t>-</w:t>
      </w:r>
      <w:r w:rsidR="00847A9C">
        <w:rPr>
          <w:b/>
        </w:rPr>
        <w:t>05</w:t>
      </w:r>
      <w:r w:rsidR="007C008B">
        <w:rPr>
          <w:b/>
        </w:rPr>
        <w:t>-</w:t>
      </w:r>
      <w:r w:rsidR="00E319B2">
        <w:rPr>
          <w:b/>
        </w:rPr>
        <w:t>13</w:t>
      </w:r>
      <w:bookmarkStart w:id="47" w:name="_GoBack"/>
      <w:bookmarkEnd w:id="47"/>
      <w:r w:rsidR="00DF6ED8">
        <w:rPr>
          <w:b/>
        </w:rPr>
        <w:t xml:space="preserve"> </w:t>
      </w:r>
      <w:r w:rsidR="004B32E4" w:rsidRPr="003A07E6">
        <w:rPr>
          <w:b/>
        </w:rPr>
        <w:t xml:space="preserve">o godz. </w:t>
      </w:r>
      <w:r w:rsidR="00D35B29">
        <w:rPr>
          <w:b/>
        </w:rPr>
        <w:t>11:30</w:t>
      </w:r>
      <w:r w:rsidR="004B32E4" w:rsidRPr="003A07E6">
        <w:rPr>
          <w:b/>
        </w:rPr>
        <w:t>, w siedzibie Zamawiającego</w:t>
      </w:r>
      <w:r w:rsidR="00CA36E5">
        <w:rPr>
          <w:b/>
        </w:rPr>
        <w:t xml:space="preserve">, </w:t>
      </w:r>
      <w:r w:rsidR="007C008B">
        <w:rPr>
          <w:b/>
        </w:rPr>
        <w:br/>
      </w:r>
      <w:r w:rsidR="00CA36E5">
        <w:rPr>
          <w:b/>
        </w:rPr>
        <w:t>ul. Koszykowa 16, Warszawa.</w:t>
      </w:r>
    </w:p>
    <w:p w14:paraId="089A9517" w14:textId="77777777" w:rsidR="00082173" w:rsidRDefault="00082173" w:rsidP="00082173">
      <w:pPr>
        <w:pStyle w:val="Nagwek1"/>
      </w:pPr>
      <w:bookmarkStart w:id="48" w:name="_Toc354600440"/>
      <w:r w:rsidRPr="00082173">
        <w:t>Opis sposobu obliczenia ceny</w:t>
      </w:r>
      <w:bookmarkEnd w:id="48"/>
    </w:p>
    <w:p w14:paraId="2D56525F" w14:textId="77777777" w:rsidR="00082173" w:rsidRDefault="00082173" w:rsidP="00601CB4">
      <w:r>
        <w:t>W ofercie sporządzonej wg załącznika nr 2 do</w:t>
      </w:r>
      <w:r w:rsidR="00601CB4">
        <w:t xml:space="preserve"> SIWZ należy dokładnie określić </w:t>
      </w:r>
      <w:r>
        <w:t xml:space="preserve">łączną </w:t>
      </w:r>
      <w:r w:rsidR="00A436B8">
        <w:t>cenę</w:t>
      </w:r>
      <w:r>
        <w:t xml:space="preserve"> brutto za wykonanie </w:t>
      </w:r>
      <w:r w:rsidR="00DF6ED8">
        <w:t>przedmiotu</w:t>
      </w:r>
      <w:r w:rsidR="00601CB4">
        <w:t xml:space="preserve"> niniejszego postępowania.</w:t>
      </w:r>
    </w:p>
    <w:p w14:paraId="63A2D722" w14:textId="77777777" w:rsidR="00D35B29" w:rsidRDefault="00082173" w:rsidP="00082173">
      <w:r>
        <w:t xml:space="preserve">Cena oferty powinna obejmować całkowity koszt wykonania przedmiotu zamówienia, w tym również wszystkie koszty towarzyszące wykonaniu, o których mowa w SIWZ. </w:t>
      </w:r>
    </w:p>
    <w:p w14:paraId="79241E45" w14:textId="77777777" w:rsidR="00082173" w:rsidRDefault="00082173" w:rsidP="00082173">
      <w:r>
        <w:t>Wszystkie ceny i wartości, pojawiające się w treści formularza ofertowego, należy podać z dokładnością do dwóch miejsc po przecinku (do 1 grosza).</w:t>
      </w:r>
    </w:p>
    <w:p w14:paraId="79AA44FC" w14:textId="77777777" w:rsidR="00082173" w:rsidRDefault="00082173" w:rsidP="00082173">
      <w:r>
        <w:t xml:space="preserve">Cena oferty musi być podana w złotych polskich (PLN) brutto – cyfrowo i słownie. </w:t>
      </w:r>
    </w:p>
    <w:p w14:paraId="14256492" w14:textId="77777777" w:rsidR="00082173" w:rsidRDefault="00082173" w:rsidP="00082173">
      <w:r>
        <w:t>W celu wyłonienia najkorzystniejszej oferty Zamawiający do porównania ofert będzie brał pod uwagę cenę brutto.</w:t>
      </w:r>
    </w:p>
    <w:p w14:paraId="798FF39A" w14:textId="77777777" w:rsidR="00D35B29" w:rsidRDefault="00A436B8" w:rsidP="00D35B29">
      <w:r w:rsidRPr="00A436B8">
        <w:t xml:space="preserve">Cena podana w ofercie </w:t>
      </w:r>
      <w:r w:rsidR="00CE1609">
        <w:t>będzie</w:t>
      </w:r>
      <w:r w:rsidRPr="00A436B8">
        <w:t xml:space="preserve"> ceną stałą w całym okresie realizacji przedmiotu zamówienia i nie może ona podlegać jakimkolwiek zamianom z jakiegokolwiek powodu.</w:t>
      </w:r>
    </w:p>
    <w:p w14:paraId="22814E7D" w14:textId="77777777" w:rsidR="00D35B29" w:rsidRPr="00211F6E" w:rsidRDefault="00D35B29" w:rsidP="00D35B29">
      <w:r w:rsidRPr="00211F6E">
        <w:rPr>
          <w:rFonts w:eastAsia="Times New Roman" w:cs="Times New Roman"/>
          <w:lang w:eastAsia="pl-PL"/>
        </w:rPr>
        <w:t>Wykonawca przed zawarciem umowy poda Zamawiającemu wartość umowy bez podatku od towarów i usług (wartość netto).</w:t>
      </w:r>
    </w:p>
    <w:p w14:paraId="55ACC87B" w14:textId="77777777" w:rsidR="00082173" w:rsidRDefault="00082173" w:rsidP="00082173">
      <w:pPr>
        <w:pStyle w:val="Nagwek1"/>
      </w:pPr>
      <w:bookmarkStart w:id="49" w:name="_Toc354600441"/>
      <w:r w:rsidRPr="00082173">
        <w:t>Kryteria oraz sposób oceny ofert</w:t>
      </w:r>
      <w:bookmarkEnd w:id="49"/>
    </w:p>
    <w:p w14:paraId="609403ED" w14:textId="77777777" w:rsidR="006F1BE3" w:rsidRDefault="00082173" w:rsidP="00082173">
      <w:r>
        <w:t>Przy ocenie złożonych ofert Zamawiający będzie oceniał oferty według następującego kryteri</w:t>
      </w:r>
      <w:r w:rsidR="00CA36E5">
        <w:t>a</w:t>
      </w:r>
      <w:r w:rsidR="006F1BE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CA36E5" w:rsidRPr="00CA36E5" w14:paraId="175B7AAB" w14:textId="77777777"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14:paraId="296794DC" w14:textId="77777777" w:rsidR="00CA36E5" w:rsidRPr="00CA36E5" w:rsidRDefault="00CA36E5" w:rsidP="00CA36E5">
            <w:pPr>
              <w:spacing w:after="120" w:line="240" w:lineRule="auto"/>
              <w:jc w:val="center"/>
              <w:rPr>
                <w:rFonts w:eastAsia="Times New Roman" w:cs="Times New Roman"/>
                <w:lang w:eastAsia="pl-PL"/>
              </w:rPr>
            </w:pPr>
            <w:r w:rsidRPr="00CA36E5">
              <w:rPr>
                <w:rFonts w:eastAsia="Times New Roman" w:cs="Times New Roman"/>
                <w:lang w:eastAsia="pl-PL"/>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14:paraId="05C675C5" w14:textId="77777777" w:rsidR="00CA36E5" w:rsidRPr="00CA36E5" w:rsidRDefault="00CA36E5" w:rsidP="00CA36E5">
            <w:pPr>
              <w:spacing w:after="120" w:line="240" w:lineRule="auto"/>
              <w:jc w:val="center"/>
              <w:rPr>
                <w:rFonts w:eastAsia="Times New Roman" w:cs="Times New Roman"/>
                <w:lang w:eastAsia="pl-PL"/>
              </w:rPr>
            </w:pPr>
            <w:r w:rsidRPr="00CA36E5">
              <w:rPr>
                <w:rFonts w:eastAsia="Times New Roman" w:cs="Times New Roman"/>
                <w:lang w:eastAsia="pl-PL"/>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14:paraId="29A0C2BC" w14:textId="77777777" w:rsidR="00CA36E5" w:rsidRPr="00CA36E5" w:rsidRDefault="00CA36E5" w:rsidP="00CA36E5">
            <w:pPr>
              <w:spacing w:after="120" w:line="240" w:lineRule="auto"/>
              <w:jc w:val="center"/>
              <w:rPr>
                <w:rFonts w:eastAsia="Times New Roman" w:cs="Times New Roman"/>
                <w:lang w:eastAsia="pl-PL"/>
              </w:rPr>
            </w:pPr>
            <w:r w:rsidRPr="00CA36E5">
              <w:rPr>
                <w:rFonts w:eastAsia="Times New Roman" w:cs="Times New Roman"/>
                <w:lang w:eastAsia="pl-PL"/>
              </w:rPr>
              <w:t>Waga:</w:t>
            </w:r>
          </w:p>
        </w:tc>
      </w:tr>
      <w:tr w:rsidR="00CA36E5" w:rsidRPr="00CA36E5" w14:paraId="7C989655" w14:textId="77777777"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2B7DB9D4" w14:textId="77777777" w:rsidR="00CA36E5" w:rsidRPr="00CA36E5" w:rsidRDefault="00CA36E5" w:rsidP="00CA36E5">
            <w:pPr>
              <w:spacing w:after="120" w:line="240" w:lineRule="auto"/>
              <w:jc w:val="center"/>
              <w:rPr>
                <w:rFonts w:eastAsia="Times New Roman" w:cs="Times New Roman"/>
                <w:lang w:eastAsia="pl-PL"/>
              </w:rPr>
            </w:pPr>
            <w:r w:rsidRPr="00CA36E5">
              <w:rPr>
                <w:rFonts w:eastAsia="Times New Roman" w:cs="Times New Roman"/>
                <w:lang w:eastAsia="pl-PL"/>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14ECD57" w14:textId="77777777" w:rsidR="00CA36E5" w:rsidRPr="00CA36E5" w:rsidRDefault="00CA36E5" w:rsidP="00CA36E5">
            <w:pPr>
              <w:spacing w:after="120" w:line="240" w:lineRule="auto"/>
              <w:jc w:val="center"/>
              <w:rPr>
                <w:rFonts w:eastAsia="Times New Roman" w:cs="Times New Roman"/>
                <w:lang w:eastAsia="pl-PL"/>
              </w:rPr>
            </w:pPr>
            <w:r w:rsidRPr="00CA36E5">
              <w:rPr>
                <w:rFonts w:eastAsia="Times New Roman" w:cs="Times New Roman"/>
                <w:lang w:eastAsia="pl-PL"/>
              </w:rPr>
              <w:t>Cena (koszt)</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1728357C" w14:textId="5AE4D4CB" w:rsidR="00CA36E5" w:rsidRPr="00CA36E5" w:rsidRDefault="00CA36E5" w:rsidP="00132D39">
            <w:pPr>
              <w:spacing w:after="120" w:line="240" w:lineRule="auto"/>
              <w:jc w:val="center"/>
              <w:rPr>
                <w:rFonts w:eastAsia="Times New Roman" w:cs="Times New Roman"/>
                <w:lang w:eastAsia="pl-PL"/>
              </w:rPr>
            </w:pPr>
            <w:r w:rsidRPr="00CA36E5">
              <w:rPr>
                <w:rFonts w:eastAsia="Times New Roman" w:cs="Times New Roman"/>
                <w:lang w:eastAsia="pl-PL"/>
              </w:rPr>
              <w:t>9</w:t>
            </w:r>
            <w:r w:rsidR="00132D39">
              <w:rPr>
                <w:rFonts w:eastAsia="Times New Roman" w:cs="Times New Roman"/>
                <w:lang w:eastAsia="pl-PL"/>
              </w:rPr>
              <w:t>5</w:t>
            </w:r>
            <w:r w:rsidRPr="00CA36E5">
              <w:rPr>
                <w:rFonts w:eastAsia="Times New Roman" w:cs="Times New Roman"/>
                <w:lang w:eastAsia="pl-PL"/>
              </w:rPr>
              <w:t>%</w:t>
            </w:r>
          </w:p>
        </w:tc>
      </w:tr>
      <w:tr w:rsidR="00CA36E5" w:rsidRPr="00CA36E5" w14:paraId="17A7C517" w14:textId="77777777"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04CC353E" w14:textId="77777777" w:rsidR="00CA36E5" w:rsidRPr="00CA36E5" w:rsidRDefault="00CA36E5" w:rsidP="00CA36E5">
            <w:pPr>
              <w:spacing w:after="120" w:line="240" w:lineRule="auto"/>
              <w:jc w:val="center"/>
              <w:rPr>
                <w:rFonts w:eastAsia="Times New Roman" w:cs="Times New Roman"/>
                <w:lang w:eastAsia="pl-PL"/>
              </w:rPr>
            </w:pPr>
            <w:r w:rsidRPr="00CA36E5">
              <w:rPr>
                <w:rFonts w:eastAsia="Times New Roman" w:cs="Times New Roman"/>
                <w:lang w:eastAsia="pl-PL"/>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29233077" w14:textId="77777777" w:rsidR="00CA36E5" w:rsidRPr="00CA36E5" w:rsidRDefault="00CA36E5" w:rsidP="00CA36E5">
            <w:pPr>
              <w:spacing w:after="120" w:line="240" w:lineRule="auto"/>
              <w:jc w:val="center"/>
              <w:rPr>
                <w:rFonts w:eastAsia="Times New Roman" w:cs="Times New Roman"/>
                <w:lang w:eastAsia="pl-PL"/>
              </w:rPr>
            </w:pPr>
            <w:r w:rsidRPr="00CA36E5">
              <w:rPr>
                <w:rFonts w:eastAsia="Times New Roman" w:cs="Times New Roman"/>
                <w:lang w:eastAsia="pl-PL"/>
              </w:rPr>
              <w:t>Termin realizacji zamówienia</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46070DC3" w14:textId="6044F14B" w:rsidR="00CA36E5" w:rsidRPr="00CA36E5" w:rsidRDefault="00132D39" w:rsidP="00CA36E5">
            <w:pPr>
              <w:spacing w:after="120" w:line="240" w:lineRule="auto"/>
              <w:jc w:val="center"/>
              <w:rPr>
                <w:rFonts w:eastAsia="Times New Roman" w:cs="Times New Roman"/>
                <w:lang w:eastAsia="pl-PL"/>
              </w:rPr>
            </w:pPr>
            <w:r>
              <w:rPr>
                <w:rFonts w:eastAsia="Times New Roman" w:cs="Times New Roman"/>
                <w:lang w:eastAsia="pl-PL"/>
              </w:rPr>
              <w:t>5</w:t>
            </w:r>
            <w:r w:rsidR="00CA36E5" w:rsidRPr="00CA36E5">
              <w:rPr>
                <w:rFonts w:eastAsia="Times New Roman" w:cs="Times New Roman"/>
                <w:lang w:eastAsia="pl-PL"/>
              </w:rPr>
              <w:t>%</w:t>
            </w:r>
          </w:p>
        </w:tc>
      </w:tr>
    </w:tbl>
    <w:p w14:paraId="1A40AF44" w14:textId="77777777" w:rsidR="00CA36E5" w:rsidRPr="00CA36E5" w:rsidRDefault="00CA36E5" w:rsidP="00CA36E5">
      <w:pPr>
        <w:spacing w:before="60" w:after="120" w:line="240" w:lineRule="auto"/>
        <w:outlineLvl w:val="1"/>
        <w:rPr>
          <w:rFonts w:eastAsia="Lucida Sans Unicode" w:cs="Times New Roman"/>
          <w:bCs/>
          <w:iCs/>
        </w:rPr>
      </w:pPr>
      <w:r>
        <w:rPr>
          <w:rFonts w:eastAsia="Lucida Sans Unicode" w:cs="Times New Roman"/>
          <w:bCs/>
          <w:iCs/>
        </w:rPr>
        <w:t>K</w:t>
      </w:r>
      <w:r w:rsidRPr="00CA36E5">
        <w:rPr>
          <w:rFonts w:eastAsia="Lucida Sans Unicode" w:cs="Times New Roman"/>
          <w:bCs/>
          <w:iCs/>
        </w:rPr>
        <w:t>ryteri</w:t>
      </w:r>
      <w:r>
        <w:rPr>
          <w:rFonts w:eastAsia="Lucida Sans Unicode" w:cs="Times New Roman"/>
          <w:bCs/>
          <w:iCs/>
        </w:rPr>
        <w:t>a</w:t>
      </w:r>
      <w:r w:rsidRPr="00CA36E5">
        <w:rPr>
          <w:rFonts w:eastAsia="Lucida Sans Unicode" w:cs="Times New Roman"/>
          <w:bCs/>
          <w:iCs/>
        </w:rPr>
        <w:t xml:space="preserve"> będą liczone według następując</w:t>
      </w:r>
      <w:r>
        <w:rPr>
          <w:rFonts w:eastAsia="Lucida Sans Unicode" w:cs="Times New Roman"/>
          <w:bCs/>
          <w:iCs/>
        </w:rPr>
        <w:t>ych</w:t>
      </w:r>
      <w:r w:rsidRPr="00CA36E5">
        <w:rPr>
          <w:rFonts w:eastAsia="Lucida Sans Unicode" w:cs="Times New Roman"/>
          <w:bCs/>
          <w:iCs/>
        </w:rPr>
        <w:t xml:space="preserve"> wzor</w:t>
      </w:r>
      <w:r>
        <w:rPr>
          <w:rFonts w:eastAsia="Lucida Sans Unicode" w:cs="Times New Roman"/>
          <w:bCs/>
          <w:iCs/>
        </w:rPr>
        <w:t>ów</w:t>
      </w:r>
      <w:r w:rsidRPr="00CA36E5">
        <w:rPr>
          <w:rFonts w:eastAsia="Lucida Sans Unicode" w:cs="Times New Roman"/>
          <w:bCs/>
          <w:iCs/>
        </w:rPr>
        <w:t>:</w:t>
      </w:r>
    </w:p>
    <w:tbl>
      <w:tblPr>
        <w:tblW w:w="8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6936"/>
      </w:tblGrid>
      <w:tr w:rsidR="00CA36E5" w:rsidRPr="00CA36E5" w14:paraId="48BA9148" w14:textId="77777777" w:rsidTr="00C703A3">
        <w:trPr>
          <w:jc w:val="center"/>
        </w:trPr>
        <w:tc>
          <w:tcPr>
            <w:tcW w:w="1181" w:type="dxa"/>
            <w:shd w:val="clear" w:color="auto" w:fill="F3F3F3"/>
            <w:vAlign w:val="center"/>
          </w:tcPr>
          <w:p w14:paraId="3E90881D" w14:textId="77777777" w:rsidR="00CA36E5" w:rsidRPr="00CA36E5" w:rsidRDefault="00CA36E5" w:rsidP="00CA36E5">
            <w:pPr>
              <w:spacing w:after="120" w:line="240" w:lineRule="auto"/>
              <w:jc w:val="center"/>
              <w:rPr>
                <w:rFonts w:eastAsia="Times New Roman" w:cs="Times New Roman"/>
                <w:b/>
                <w:sz w:val="22"/>
                <w:szCs w:val="22"/>
                <w:lang w:eastAsia="pl-PL"/>
              </w:rPr>
            </w:pPr>
            <w:r w:rsidRPr="00CA36E5">
              <w:rPr>
                <w:rFonts w:eastAsia="Times New Roman" w:cs="Times New Roman"/>
                <w:b/>
                <w:sz w:val="22"/>
                <w:szCs w:val="22"/>
                <w:lang w:eastAsia="pl-PL"/>
              </w:rPr>
              <w:t>Nr kryterium:</w:t>
            </w:r>
          </w:p>
        </w:tc>
        <w:tc>
          <w:tcPr>
            <w:tcW w:w="6936" w:type="dxa"/>
            <w:shd w:val="clear" w:color="auto" w:fill="F3F3F3"/>
            <w:vAlign w:val="center"/>
          </w:tcPr>
          <w:p w14:paraId="49C29428" w14:textId="77777777" w:rsidR="00CA36E5" w:rsidRPr="00CA36E5" w:rsidRDefault="00CA36E5" w:rsidP="00CA36E5">
            <w:pPr>
              <w:spacing w:after="120" w:line="240" w:lineRule="auto"/>
              <w:jc w:val="center"/>
              <w:rPr>
                <w:rFonts w:eastAsia="Times New Roman" w:cs="Times New Roman"/>
                <w:b/>
                <w:sz w:val="22"/>
                <w:szCs w:val="22"/>
                <w:lang w:eastAsia="pl-PL"/>
              </w:rPr>
            </w:pPr>
            <w:r w:rsidRPr="00CA36E5">
              <w:rPr>
                <w:rFonts w:eastAsia="Times New Roman" w:cs="Times New Roman"/>
                <w:b/>
                <w:sz w:val="22"/>
                <w:szCs w:val="22"/>
                <w:lang w:eastAsia="pl-PL"/>
              </w:rPr>
              <w:t>Wzór:</w:t>
            </w:r>
          </w:p>
        </w:tc>
      </w:tr>
      <w:tr w:rsidR="00CA36E5" w:rsidRPr="00CA36E5" w14:paraId="6AF5BA4B" w14:textId="77777777" w:rsidTr="00C703A3">
        <w:trPr>
          <w:jc w:val="center"/>
        </w:trPr>
        <w:tc>
          <w:tcPr>
            <w:tcW w:w="1181" w:type="dxa"/>
          </w:tcPr>
          <w:p w14:paraId="38644D53" w14:textId="77777777" w:rsidR="00CA36E5" w:rsidRPr="00CA36E5" w:rsidRDefault="00CA36E5" w:rsidP="00CA36E5">
            <w:pPr>
              <w:spacing w:after="120" w:line="240" w:lineRule="auto"/>
              <w:jc w:val="center"/>
              <w:rPr>
                <w:rFonts w:eastAsia="Times New Roman" w:cs="Times New Roman"/>
                <w:sz w:val="22"/>
                <w:szCs w:val="22"/>
                <w:lang w:eastAsia="pl-PL"/>
              </w:rPr>
            </w:pPr>
          </w:p>
          <w:p w14:paraId="7AF73EA4" w14:textId="77777777" w:rsidR="00CA36E5" w:rsidRPr="00CA36E5" w:rsidRDefault="00CA36E5" w:rsidP="00CA36E5">
            <w:pPr>
              <w:spacing w:after="120" w:line="240" w:lineRule="auto"/>
              <w:jc w:val="center"/>
              <w:rPr>
                <w:rFonts w:eastAsia="Times New Roman" w:cs="Times New Roman"/>
                <w:sz w:val="22"/>
                <w:szCs w:val="22"/>
                <w:lang w:eastAsia="pl-PL"/>
              </w:rPr>
            </w:pPr>
            <w:r w:rsidRPr="00CA36E5">
              <w:rPr>
                <w:rFonts w:eastAsia="Times New Roman" w:cs="Times New Roman"/>
                <w:sz w:val="22"/>
                <w:szCs w:val="22"/>
                <w:lang w:eastAsia="pl-PL"/>
              </w:rPr>
              <w:t>1</w:t>
            </w:r>
          </w:p>
        </w:tc>
        <w:tc>
          <w:tcPr>
            <w:tcW w:w="6936" w:type="dxa"/>
          </w:tcPr>
          <w:p w14:paraId="7A2B2371" w14:textId="77777777" w:rsidR="00CA36E5" w:rsidRPr="00CA36E5" w:rsidRDefault="00CA36E5" w:rsidP="00CA36E5">
            <w:pPr>
              <w:spacing w:after="120" w:line="240" w:lineRule="auto"/>
              <w:jc w:val="left"/>
              <w:rPr>
                <w:rFonts w:eastAsia="Times New Roman" w:cs="Times New Roman"/>
                <w:sz w:val="22"/>
                <w:szCs w:val="22"/>
                <w:lang w:eastAsia="pl-PL"/>
              </w:rPr>
            </w:pPr>
            <w:r w:rsidRPr="00CA36E5">
              <w:rPr>
                <w:rFonts w:eastAsia="Times New Roman" w:cs="Times New Roman"/>
                <w:sz w:val="22"/>
                <w:szCs w:val="22"/>
                <w:lang w:eastAsia="pl-PL"/>
              </w:rPr>
              <w:t>Cena (koszt)</w:t>
            </w:r>
          </w:p>
          <w:p w14:paraId="63FBAEA5" w14:textId="77777777" w:rsidR="00CA36E5" w:rsidRPr="00CA36E5" w:rsidRDefault="00CA36E5" w:rsidP="00CA36E5">
            <w:pPr>
              <w:spacing w:after="120" w:line="240" w:lineRule="auto"/>
              <w:jc w:val="left"/>
              <w:rPr>
                <w:rFonts w:eastAsia="Times New Roman" w:cs="Times New Roman"/>
                <w:sz w:val="22"/>
                <w:szCs w:val="22"/>
                <w:lang w:eastAsia="pl-PL"/>
              </w:rPr>
            </w:pPr>
            <w:r w:rsidRPr="00CA36E5">
              <w:rPr>
                <w:rFonts w:eastAsia="Times New Roman" w:cs="Times New Roman"/>
                <w:b/>
                <w:sz w:val="22"/>
                <w:szCs w:val="22"/>
                <w:lang w:eastAsia="pl-PL"/>
              </w:rPr>
              <w:t>Liczba punktów</w:t>
            </w:r>
            <w:r w:rsidRPr="00CA36E5">
              <w:rPr>
                <w:rFonts w:eastAsia="Times New Roman" w:cs="Times New Roman"/>
                <w:sz w:val="22"/>
                <w:szCs w:val="22"/>
                <w:lang w:eastAsia="pl-PL"/>
              </w:rPr>
              <w:t xml:space="preserve"> = ( Cmin/Cof ) * 100 * waga</w:t>
            </w:r>
          </w:p>
          <w:p w14:paraId="4967CEE0" w14:textId="77777777" w:rsidR="00CA36E5" w:rsidRPr="00CA36E5" w:rsidRDefault="00CA36E5" w:rsidP="00CA36E5">
            <w:pPr>
              <w:spacing w:after="120" w:line="240" w:lineRule="auto"/>
              <w:jc w:val="left"/>
              <w:rPr>
                <w:rFonts w:eastAsia="Times New Roman" w:cs="Times New Roman"/>
                <w:sz w:val="22"/>
                <w:szCs w:val="22"/>
                <w:lang w:eastAsia="pl-PL"/>
              </w:rPr>
            </w:pPr>
            <w:r w:rsidRPr="00CA36E5">
              <w:rPr>
                <w:rFonts w:eastAsia="Times New Roman" w:cs="Times New Roman"/>
                <w:sz w:val="22"/>
                <w:szCs w:val="22"/>
                <w:lang w:eastAsia="pl-PL"/>
              </w:rPr>
              <w:t>gdzie:</w:t>
            </w:r>
          </w:p>
          <w:p w14:paraId="2E784689" w14:textId="77777777" w:rsidR="00CA36E5" w:rsidRPr="00CA36E5" w:rsidRDefault="00CA36E5" w:rsidP="00CA36E5">
            <w:pPr>
              <w:spacing w:after="120" w:line="240" w:lineRule="auto"/>
              <w:jc w:val="left"/>
              <w:rPr>
                <w:rFonts w:eastAsia="Times New Roman" w:cs="Times New Roman"/>
                <w:sz w:val="22"/>
                <w:szCs w:val="22"/>
                <w:lang w:eastAsia="pl-PL"/>
              </w:rPr>
            </w:pPr>
            <w:r w:rsidRPr="00CA36E5">
              <w:rPr>
                <w:rFonts w:eastAsia="Times New Roman" w:cs="Times New Roman"/>
                <w:sz w:val="22"/>
                <w:szCs w:val="22"/>
                <w:lang w:eastAsia="pl-PL"/>
              </w:rPr>
              <w:t>- Cmin - najniższa cena spośród wszystkich ofert</w:t>
            </w:r>
          </w:p>
          <w:p w14:paraId="5736C378" w14:textId="77777777" w:rsidR="00CA36E5" w:rsidRPr="00CA36E5" w:rsidRDefault="00CA36E5" w:rsidP="00CA36E5">
            <w:pPr>
              <w:spacing w:after="120" w:line="240" w:lineRule="auto"/>
              <w:jc w:val="left"/>
              <w:rPr>
                <w:rFonts w:eastAsia="Times New Roman" w:cs="Times New Roman"/>
                <w:lang w:eastAsia="pl-PL"/>
              </w:rPr>
            </w:pPr>
            <w:r w:rsidRPr="00CA36E5">
              <w:rPr>
                <w:rFonts w:eastAsia="Times New Roman" w:cs="Times New Roman"/>
                <w:sz w:val="22"/>
                <w:szCs w:val="22"/>
                <w:lang w:eastAsia="pl-PL"/>
              </w:rPr>
              <w:lastRenderedPageBreak/>
              <w:t>- Cof - cena podana w badanej ofercie</w:t>
            </w:r>
          </w:p>
        </w:tc>
      </w:tr>
      <w:tr w:rsidR="00CA36E5" w:rsidRPr="00CA36E5" w14:paraId="126D8F27" w14:textId="77777777" w:rsidTr="00C703A3">
        <w:trPr>
          <w:trHeight w:val="2027"/>
          <w:jc w:val="center"/>
        </w:trPr>
        <w:tc>
          <w:tcPr>
            <w:tcW w:w="1181" w:type="dxa"/>
            <w:vAlign w:val="center"/>
          </w:tcPr>
          <w:p w14:paraId="6FF8B811" w14:textId="77777777" w:rsidR="00CA36E5" w:rsidRPr="00CA36E5" w:rsidRDefault="00CA36E5" w:rsidP="00CA36E5">
            <w:pPr>
              <w:spacing w:after="120" w:line="240" w:lineRule="auto"/>
              <w:jc w:val="center"/>
              <w:rPr>
                <w:rFonts w:eastAsia="Times New Roman" w:cs="Times New Roman"/>
                <w:sz w:val="22"/>
                <w:szCs w:val="22"/>
                <w:lang w:eastAsia="pl-PL"/>
              </w:rPr>
            </w:pPr>
            <w:r w:rsidRPr="00CA36E5">
              <w:rPr>
                <w:rFonts w:eastAsia="Times New Roman" w:cs="Times New Roman"/>
                <w:sz w:val="22"/>
                <w:szCs w:val="22"/>
                <w:lang w:eastAsia="pl-PL"/>
              </w:rPr>
              <w:lastRenderedPageBreak/>
              <w:t>2</w:t>
            </w:r>
          </w:p>
        </w:tc>
        <w:tc>
          <w:tcPr>
            <w:tcW w:w="6936" w:type="dxa"/>
          </w:tcPr>
          <w:p w14:paraId="33BA68E0" w14:textId="77777777" w:rsidR="00CA36E5" w:rsidRPr="004E7C9A" w:rsidRDefault="00CA36E5" w:rsidP="004E7C9A">
            <w:pPr>
              <w:spacing w:after="0"/>
              <w:jc w:val="left"/>
              <w:rPr>
                <w:rFonts w:eastAsia="Times New Roman" w:cs="Times New Roman"/>
                <w:b/>
                <w:sz w:val="22"/>
                <w:szCs w:val="22"/>
                <w:lang w:eastAsia="pl-PL"/>
              </w:rPr>
            </w:pPr>
            <w:r w:rsidRPr="00CA36E5">
              <w:rPr>
                <w:rFonts w:eastAsia="Times New Roman" w:cs="Times New Roman"/>
                <w:b/>
                <w:sz w:val="22"/>
                <w:szCs w:val="22"/>
                <w:lang w:eastAsia="pl-PL"/>
              </w:rPr>
              <w:t xml:space="preserve">Termin realizacji zamówienia </w:t>
            </w:r>
          </w:p>
          <w:p w14:paraId="1156273B" w14:textId="77777777" w:rsidR="004E7C9A" w:rsidRPr="006F4EA3" w:rsidRDefault="004E7C9A" w:rsidP="004E7C9A">
            <w:pPr>
              <w:autoSpaceDE w:val="0"/>
              <w:autoSpaceDN w:val="0"/>
              <w:adjustRightInd w:val="0"/>
              <w:spacing w:after="0" w:line="240" w:lineRule="auto"/>
              <w:ind w:left="-119"/>
              <w:rPr>
                <w:rFonts w:eastAsia="Times New Roman" w:cs="Times New Roman"/>
                <w:sz w:val="22"/>
                <w:szCs w:val="22"/>
                <w:lang w:eastAsia="pl-PL"/>
              </w:rPr>
            </w:pPr>
            <w:r w:rsidRPr="006F4EA3">
              <w:rPr>
                <w:rFonts w:eastAsia="Times New Roman" w:cs="Times New Roman"/>
                <w:sz w:val="22"/>
                <w:szCs w:val="22"/>
                <w:lang w:eastAsia="pl-PL"/>
              </w:rPr>
              <w:t>Zamawiający dokona oceny w kryterium „termin realizacji zamówienia”, stosując następującą zasadę:</w:t>
            </w:r>
          </w:p>
          <w:p w14:paraId="312BAB58" w14:textId="3170570F" w:rsidR="004E7C9A" w:rsidRPr="006F4EA3" w:rsidRDefault="004E7C9A" w:rsidP="00E160FB">
            <w:pPr>
              <w:numPr>
                <w:ilvl w:val="0"/>
                <w:numId w:val="14"/>
              </w:numPr>
              <w:spacing w:after="0" w:line="240" w:lineRule="auto"/>
              <w:ind w:left="166" w:hanging="166"/>
              <w:rPr>
                <w:rFonts w:eastAsia="Times New Roman" w:cs="Times New Roman"/>
                <w:b/>
                <w:sz w:val="22"/>
                <w:szCs w:val="22"/>
                <w:lang w:eastAsia="pl-PL"/>
              </w:rPr>
            </w:pPr>
            <w:r w:rsidRPr="006F4EA3">
              <w:rPr>
                <w:rFonts w:eastAsia="Times New Roman" w:cs="Times New Roman"/>
                <w:sz w:val="22"/>
                <w:szCs w:val="22"/>
                <w:lang w:eastAsia="pl-PL"/>
              </w:rPr>
              <w:t xml:space="preserve">Oferty, w których przewidziano ustalony przez Zamawiającego termin realizacji zamówienia </w:t>
            </w:r>
            <w:r w:rsidR="00965C89" w:rsidRPr="006F4EA3">
              <w:rPr>
                <w:rFonts w:eastAsia="Times New Roman" w:cs="Times New Roman"/>
                <w:sz w:val="22"/>
                <w:szCs w:val="22"/>
                <w:lang w:eastAsia="pl-PL"/>
              </w:rPr>
              <w:t xml:space="preserve">(tj. </w:t>
            </w:r>
            <w:r w:rsidR="00BE35B2">
              <w:rPr>
                <w:rFonts w:eastAsia="Times New Roman" w:cs="Times New Roman"/>
                <w:sz w:val="22"/>
                <w:szCs w:val="22"/>
                <w:lang w:eastAsia="pl-PL"/>
              </w:rPr>
              <w:t>26</w:t>
            </w:r>
            <w:r w:rsidR="00965C89" w:rsidRPr="006F4EA3">
              <w:rPr>
                <w:rFonts w:eastAsia="Times New Roman" w:cs="Times New Roman"/>
                <w:sz w:val="22"/>
                <w:szCs w:val="22"/>
                <w:lang w:eastAsia="pl-PL"/>
              </w:rPr>
              <w:t xml:space="preserve"> </w:t>
            </w:r>
            <w:r w:rsidR="00BE35B2">
              <w:rPr>
                <w:rFonts w:eastAsia="Times New Roman" w:cs="Times New Roman"/>
                <w:sz w:val="22"/>
                <w:szCs w:val="22"/>
                <w:lang w:eastAsia="pl-PL"/>
              </w:rPr>
              <w:t>czerwc</w:t>
            </w:r>
            <w:r w:rsidR="00965C89" w:rsidRPr="006F4EA3">
              <w:rPr>
                <w:rFonts w:eastAsia="Times New Roman" w:cs="Times New Roman"/>
                <w:sz w:val="22"/>
                <w:szCs w:val="22"/>
                <w:lang w:eastAsia="pl-PL"/>
              </w:rPr>
              <w:t>a 201</w:t>
            </w:r>
            <w:r w:rsidR="00BE35B2">
              <w:rPr>
                <w:rFonts w:eastAsia="Times New Roman" w:cs="Times New Roman"/>
                <w:sz w:val="22"/>
                <w:szCs w:val="22"/>
                <w:lang w:eastAsia="pl-PL"/>
              </w:rPr>
              <w:t>5</w:t>
            </w:r>
            <w:r w:rsidR="00965C89" w:rsidRPr="006F4EA3">
              <w:rPr>
                <w:rFonts w:eastAsia="Times New Roman" w:cs="Times New Roman"/>
                <w:sz w:val="22"/>
                <w:szCs w:val="22"/>
                <w:lang w:eastAsia="pl-PL"/>
              </w:rPr>
              <w:t xml:space="preserve"> r.) o</w:t>
            </w:r>
            <w:r w:rsidRPr="006F4EA3">
              <w:rPr>
                <w:rFonts w:eastAsia="Times New Roman" w:cs="Times New Roman"/>
                <w:sz w:val="22"/>
                <w:szCs w:val="22"/>
                <w:lang w:eastAsia="pl-PL"/>
              </w:rPr>
              <w:t>trzymają 1 pkt;</w:t>
            </w:r>
          </w:p>
          <w:p w14:paraId="73592F8C" w14:textId="55ABF9F7" w:rsidR="00E31C82" w:rsidRPr="006F4EA3" w:rsidRDefault="00E31C82" w:rsidP="00E31C82">
            <w:pPr>
              <w:spacing w:after="0" w:line="240" w:lineRule="auto"/>
              <w:rPr>
                <w:rFonts w:eastAsia="Times New Roman" w:cs="Times New Roman"/>
                <w:b/>
                <w:sz w:val="22"/>
                <w:szCs w:val="22"/>
                <w:lang w:eastAsia="pl-PL"/>
              </w:rPr>
            </w:pPr>
            <w:r w:rsidRPr="006F4EA3">
              <w:rPr>
                <w:rFonts w:eastAsia="Batang" w:cs="Times New Roman"/>
                <w:sz w:val="22"/>
                <w:szCs w:val="22"/>
                <w:lang w:eastAsia="pl-PL"/>
              </w:rPr>
              <w:t xml:space="preserve">Wykonawca może zaoferować krótszy termin realizacji zamówienia, z zastrzeżeniem, że maksymalną liczbę pkt w kryterium termin realizacji Wykonawca otrzyma za termin wyznaczony </w:t>
            </w:r>
            <w:r w:rsidRPr="006F4EA3">
              <w:rPr>
                <w:rFonts w:eastAsia="Batang" w:cs="Times New Roman"/>
                <w:b/>
                <w:sz w:val="22"/>
                <w:szCs w:val="22"/>
                <w:u w:val="single"/>
                <w:lang w:eastAsia="pl-PL"/>
              </w:rPr>
              <w:t xml:space="preserve">nie później niż do dnia </w:t>
            </w:r>
            <w:r w:rsidR="00132D39">
              <w:rPr>
                <w:rFonts w:eastAsia="Batang" w:cs="Times New Roman"/>
                <w:b/>
                <w:sz w:val="22"/>
                <w:szCs w:val="22"/>
                <w:u w:val="single"/>
                <w:lang w:eastAsia="pl-PL"/>
              </w:rPr>
              <w:t>22</w:t>
            </w:r>
            <w:r w:rsidRPr="006F4EA3">
              <w:rPr>
                <w:rFonts w:eastAsia="Batang" w:cs="Times New Roman"/>
                <w:b/>
                <w:sz w:val="22"/>
                <w:szCs w:val="22"/>
                <w:u w:val="single"/>
                <w:lang w:eastAsia="pl-PL"/>
              </w:rPr>
              <w:t xml:space="preserve"> </w:t>
            </w:r>
            <w:r w:rsidR="00BE35B2">
              <w:rPr>
                <w:rFonts w:eastAsia="Batang" w:cs="Times New Roman"/>
                <w:b/>
                <w:sz w:val="22"/>
                <w:szCs w:val="22"/>
                <w:u w:val="single"/>
                <w:lang w:eastAsia="pl-PL"/>
              </w:rPr>
              <w:t>czerwc</w:t>
            </w:r>
            <w:r w:rsidRPr="006F4EA3">
              <w:rPr>
                <w:rFonts w:eastAsia="Batang" w:cs="Times New Roman"/>
                <w:b/>
                <w:sz w:val="22"/>
                <w:szCs w:val="22"/>
                <w:u w:val="single"/>
                <w:lang w:eastAsia="pl-PL"/>
              </w:rPr>
              <w:t>a 201</w:t>
            </w:r>
            <w:r w:rsidR="00BE35B2">
              <w:rPr>
                <w:rFonts w:eastAsia="Batang" w:cs="Times New Roman"/>
                <w:b/>
                <w:sz w:val="22"/>
                <w:szCs w:val="22"/>
                <w:u w:val="single"/>
                <w:lang w:eastAsia="pl-PL"/>
              </w:rPr>
              <w:t>5</w:t>
            </w:r>
            <w:r w:rsidRPr="006F4EA3">
              <w:rPr>
                <w:rFonts w:eastAsia="Batang" w:cs="Times New Roman"/>
                <w:b/>
                <w:sz w:val="22"/>
                <w:szCs w:val="22"/>
                <w:u w:val="single"/>
                <w:lang w:eastAsia="pl-PL"/>
              </w:rPr>
              <w:t xml:space="preserve"> roku</w:t>
            </w:r>
            <w:r w:rsidRPr="006F4EA3">
              <w:rPr>
                <w:rFonts w:eastAsia="Batang" w:cs="Times New Roman"/>
                <w:sz w:val="22"/>
                <w:szCs w:val="22"/>
                <w:lang w:eastAsia="pl-PL"/>
              </w:rPr>
              <w:t>:</w:t>
            </w:r>
          </w:p>
          <w:p w14:paraId="3F82133B" w14:textId="70BD8671" w:rsidR="004E7C9A" w:rsidRDefault="00965C89" w:rsidP="00E160FB">
            <w:pPr>
              <w:numPr>
                <w:ilvl w:val="0"/>
                <w:numId w:val="14"/>
              </w:numPr>
              <w:spacing w:after="0" w:line="240" w:lineRule="auto"/>
              <w:ind w:left="166" w:hanging="166"/>
              <w:jc w:val="left"/>
              <w:rPr>
                <w:rFonts w:eastAsia="Times New Roman" w:cs="Times New Roman"/>
                <w:sz w:val="22"/>
                <w:szCs w:val="22"/>
                <w:lang w:eastAsia="pl-PL"/>
              </w:rPr>
            </w:pPr>
            <w:r w:rsidRPr="006F4EA3">
              <w:rPr>
                <w:rFonts w:eastAsia="Times New Roman" w:cs="Times New Roman"/>
                <w:sz w:val="22"/>
                <w:szCs w:val="22"/>
                <w:lang w:eastAsia="pl-PL"/>
              </w:rPr>
              <w:t>Oferta, w której przewidziano termin realizacji</w:t>
            </w:r>
            <w:r w:rsidR="004E7C9A" w:rsidRPr="006F4EA3">
              <w:rPr>
                <w:rFonts w:eastAsia="Times New Roman" w:cs="Times New Roman"/>
                <w:sz w:val="22"/>
                <w:szCs w:val="22"/>
                <w:lang w:eastAsia="pl-PL"/>
              </w:rPr>
              <w:t xml:space="preserve"> na dzień </w:t>
            </w:r>
            <w:r w:rsidR="00BE35B2">
              <w:rPr>
                <w:rFonts w:eastAsia="Times New Roman" w:cs="Times New Roman"/>
                <w:sz w:val="22"/>
                <w:szCs w:val="22"/>
                <w:lang w:eastAsia="pl-PL"/>
              </w:rPr>
              <w:t>2</w:t>
            </w:r>
            <w:r w:rsidR="00132D39">
              <w:rPr>
                <w:rFonts w:eastAsia="Times New Roman" w:cs="Times New Roman"/>
                <w:sz w:val="22"/>
                <w:szCs w:val="22"/>
                <w:lang w:eastAsia="pl-PL"/>
              </w:rPr>
              <w:t>3</w:t>
            </w:r>
            <w:r w:rsidR="004E7C9A" w:rsidRPr="006F4EA3">
              <w:rPr>
                <w:rFonts w:eastAsia="Times New Roman" w:cs="Times New Roman"/>
                <w:sz w:val="22"/>
                <w:szCs w:val="22"/>
                <w:lang w:eastAsia="pl-PL"/>
              </w:rPr>
              <w:t xml:space="preserve"> </w:t>
            </w:r>
            <w:r w:rsidR="00BE35B2">
              <w:rPr>
                <w:rFonts w:eastAsia="Times New Roman" w:cs="Times New Roman"/>
                <w:sz w:val="22"/>
                <w:szCs w:val="22"/>
                <w:lang w:eastAsia="pl-PL"/>
              </w:rPr>
              <w:t xml:space="preserve">czerwca </w:t>
            </w:r>
            <w:r w:rsidR="004E7C9A" w:rsidRPr="006F4EA3">
              <w:rPr>
                <w:rFonts w:eastAsia="Times New Roman" w:cs="Times New Roman"/>
                <w:sz w:val="22"/>
                <w:szCs w:val="22"/>
                <w:lang w:eastAsia="pl-PL"/>
              </w:rPr>
              <w:t>201</w:t>
            </w:r>
            <w:r w:rsidR="00BE35B2">
              <w:rPr>
                <w:rFonts w:eastAsia="Times New Roman" w:cs="Times New Roman"/>
                <w:sz w:val="22"/>
                <w:szCs w:val="22"/>
                <w:lang w:eastAsia="pl-PL"/>
              </w:rPr>
              <w:t>5</w:t>
            </w:r>
            <w:r w:rsidR="004E7C9A" w:rsidRPr="006F4EA3">
              <w:rPr>
                <w:rFonts w:eastAsia="Times New Roman" w:cs="Times New Roman"/>
                <w:sz w:val="22"/>
                <w:szCs w:val="22"/>
                <w:lang w:eastAsia="pl-PL"/>
              </w:rPr>
              <w:t xml:space="preserve"> roku – </w:t>
            </w:r>
            <w:r w:rsidRPr="006F4EA3">
              <w:rPr>
                <w:rFonts w:eastAsia="Times New Roman" w:cs="Times New Roman"/>
                <w:sz w:val="22"/>
                <w:szCs w:val="22"/>
                <w:lang w:eastAsia="pl-PL"/>
              </w:rPr>
              <w:t xml:space="preserve">otrzymają </w:t>
            </w:r>
            <w:r w:rsidR="00132D39">
              <w:rPr>
                <w:rFonts w:eastAsia="Times New Roman" w:cs="Times New Roman"/>
                <w:sz w:val="22"/>
                <w:szCs w:val="22"/>
                <w:lang w:eastAsia="pl-PL"/>
              </w:rPr>
              <w:t>4</w:t>
            </w:r>
            <w:r w:rsidR="004E7C9A" w:rsidRPr="006F4EA3">
              <w:rPr>
                <w:rFonts w:eastAsia="Times New Roman" w:cs="Times New Roman"/>
                <w:sz w:val="22"/>
                <w:szCs w:val="22"/>
                <w:lang w:eastAsia="pl-PL"/>
              </w:rPr>
              <w:t xml:space="preserve"> pkt;</w:t>
            </w:r>
          </w:p>
          <w:p w14:paraId="6AE09D13" w14:textId="2291AC5E" w:rsidR="00132D39" w:rsidRPr="00132D39" w:rsidRDefault="00132D39" w:rsidP="00132D39">
            <w:pPr>
              <w:numPr>
                <w:ilvl w:val="0"/>
                <w:numId w:val="14"/>
              </w:numPr>
              <w:spacing w:after="0" w:line="240" w:lineRule="auto"/>
              <w:ind w:left="166" w:hanging="166"/>
              <w:jc w:val="left"/>
              <w:rPr>
                <w:rFonts w:eastAsia="Times New Roman" w:cs="Times New Roman"/>
                <w:sz w:val="22"/>
                <w:szCs w:val="22"/>
                <w:lang w:eastAsia="pl-PL"/>
              </w:rPr>
            </w:pPr>
            <w:r w:rsidRPr="00132D39">
              <w:rPr>
                <w:rFonts w:eastAsia="Times New Roman" w:cs="Times New Roman"/>
                <w:sz w:val="22"/>
                <w:szCs w:val="22"/>
                <w:lang w:eastAsia="pl-PL"/>
              </w:rPr>
              <w:t>Oferta, w której przewidziano termin realizacji na dzień 2</w:t>
            </w:r>
            <w:r>
              <w:rPr>
                <w:rFonts w:eastAsia="Times New Roman" w:cs="Times New Roman"/>
                <w:sz w:val="22"/>
                <w:szCs w:val="22"/>
                <w:lang w:eastAsia="pl-PL"/>
              </w:rPr>
              <w:t>4</w:t>
            </w:r>
            <w:r w:rsidRPr="00132D39">
              <w:rPr>
                <w:rFonts w:eastAsia="Times New Roman" w:cs="Times New Roman"/>
                <w:sz w:val="22"/>
                <w:szCs w:val="22"/>
                <w:lang w:eastAsia="pl-PL"/>
              </w:rPr>
              <w:t xml:space="preserve"> czerwca 2015 roku – otrzymają </w:t>
            </w:r>
            <w:r>
              <w:rPr>
                <w:rFonts w:eastAsia="Times New Roman" w:cs="Times New Roman"/>
                <w:sz w:val="22"/>
                <w:szCs w:val="22"/>
                <w:lang w:eastAsia="pl-PL"/>
              </w:rPr>
              <w:t>3</w:t>
            </w:r>
            <w:r w:rsidRPr="00132D39">
              <w:rPr>
                <w:rFonts w:eastAsia="Times New Roman" w:cs="Times New Roman"/>
                <w:sz w:val="22"/>
                <w:szCs w:val="22"/>
                <w:lang w:eastAsia="pl-PL"/>
              </w:rPr>
              <w:t xml:space="preserve"> pkt;</w:t>
            </w:r>
          </w:p>
          <w:p w14:paraId="121C832A" w14:textId="02E90AD6" w:rsidR="00132D39" w:rsidRPr="00132D39" w:rsidRDefault="00132D39" w:rsidP="00132D39">
            <w:pPr>
              <w:numPr>
                <w:ilvl w:val="0"/>
                <w:numId w:val="14"/>
              </w:numPr>
              <w:spacing w:after="0" w:line="240" w:lineRule="auto"/>
              <w:ind w:left="166" w:hanging="166"/>
              <w:jc w:val="left"/>
              <w:rPr>
                <w:rFonts w:eastAsia="Times New Roman" w:cs="Times New Roman"/>
                <w:sz w:val="22"/>
                <w:szCs w:val="22"/>
                <w:lang w:eastAsia="pl-PL"/>
              </w:rPr>
            </w:pPr>
            <w:r w:rsidRPr="00132D39">
              <w:rPr>
                <w:rFonts w:eastAsia="Times New Roman" w:cs="Times New Roman"/>
                <w:sz w:val="22"/>
                <w:szCs w:val="22"/>
                <w:lang w:eastAsia="pl-PL"/>
              </w:rPr>
              <w:t>Oferta, w której przewidziano termin realizacji na dzień 2</w:t>
            </w:r>
            <w:r>
              <w:rPr>
                <w:rFonts w:eastAsia="Times New Roman" w:cs="Times New Roman"/>
                <w:sz w:val="22"/>
                <w:szCs w:val="22"/>
                <w:lang w:eastAsia="pl-PL"/>
              </w:rPr>
              <w:t>5</w:t>
            </w:r>
            <w:r w:rsidRPr="00132D39">
              <w:rPr>
                <w:rFonts w:eastAsia="Times New Roman" w:cs="Times New Roman"/>
                <w:sz w:val="22"/>
                <w:szCs w:val="22"/>
                <w:lang w:eastAsia="pl-PL"/>
              </w:rPr>
              <w:t xml:space="preserve"> czerwca 2015 roku – otrzymają </w:t>
            </w:r>
            <w:r>
              <w:rPr>
                <w:rFonts w:eastAsia="Times New Roman" w:cs="Times New Roman"/>
                <w:sz w:val="22"/>
                <w:szCs w:val="22"/>
                <w:lang w:eastAsia="pl-PL"/>
              </w:rPr>
              <w:t>2</w:t>
            </w:r>
            <w:r w:rsidRPr="00132D39">
              <w:rPr>
                <w:rFonts w:eastAsia="Times New Roman" w:cs="Times New Roman"/>
                <w:sz w:val="22"/>
                <w:szCs w:val="22"/>
                <w:lang w:eastAsia="pl-PL"/>
              </w:rPr>
              <w:t xml:space="preserve"> pkt;</w:t>
            </w:r>
          </w:p>
          <w:p w14:paraId="7C28A48F" w14:textId="6C111415" w:rsidR="004E7C9A" w:rsidRPr="006F4EA3" w:rsidRDefault="004E7C9A" w:rsidP="00E160FB">
            <w:pPr>
              <w:numPr>
                <w:ilvl w:val="0"/>
                <w:numId w:val="14"/>
              </w:numPr>
              <w:spacing w:after="0" w:line="240" w:lineRule="auto"/>
              <w:ind w:left="166" w:hanging="166"/>
              <w:jc w:val="left"/>
              <w:rPr>
                <w:rFonts w:eastAsia="Times New Roman" w:cs="Times New Roman"/>
                <w:sz w:val="22"/>
                <w:szCs w:val="22"/>
                <w:lang w:eastAsia="pl-PL"/>
              </w:rPr>
            </w:pPr>
            <w:r w:rsidRPr="006F4EA3">
              <w:rPr>
                <w:rFonts w:eastAsia="Times New Roman" w:cs="Times New Roman"/>
                <w:sz w:val="22"/>
                <w:szCs w:val="22"/>
                <w:lang w:eastAsia="pl-PL"/>
              </w:rPr>
              <w:t xml:space="preserve">Oferta, w której przewidziano najkrótszy termin realizacji zamówienia </w:t>
            </w:r>
            <w:r w:rsidR="00965C89" w:rsidRPr="006F4EA3">
              <w:rPr>
                <w:rFonts w:eastAsia="Times New Roman" w:cs="Times New Roman"/>
                <w:sz w:val="22"/>
                <w:szCs w:val="22"/>
                <w:lang w:eastAsia="pl-PL"/>
              </w:rPr>
              <w:t>(</w:t>
            </w:r>
            <w:r w:rsidRPr="006F4EA3">
              <w:rPr>
                <w:rFonts w:eastAsia="Times New Roman" w:cs="Times New Roman"/>
                <w:sz w:val="22"/>
                <w:szCs w:val="22"/>
                <w:lang w:eastAsia="pl-PL"/>
              </w:rPr>
              <w:t xml:space="preserve">tj. do dnia  </w:t>
            </w:r>
            <w:r w:rsidR="00132D39">
              <w:rPr>
                <w:rFonts w:eastAsia="Times New Roman" w:cs="Times New Roman"/>
                <w:sz w:val="22"/>
                <w:szCs w:val="22"/>
                <w:lang w:eastAsia="pl-PL"/>
              </w:rPr>
              <w:t>22 czerwca</w:t>
            </w:r>
            <w:r w:rsidR="002F3AD5" w:rsidRPr="006F4EA3">
              <w:rPr>
                <w:rFonts w:eastAsia="Times New Roman" w:cs="Times New Roman"/>
                <w:sz w:val="22"/>
                <w:szCs w:val="22"/>
                <w:lang w:eastAsia="pl-PL"/>
              </w:rPr>
              <w:t xml:space="preserve"> 201</w:t>
            </w:r>
            <w:r w:rsidR="00132D39">
              <w:rPr>
                <w:rFonts w:eastAsia="Times New Roman" w:cs="Times New Roman"/>
                <w:sz w:val="22"/>
                <w:szCs w:val="22"/>
                <w:lang w:eastAsia="pl-PL"/>
              </w:rPr>
              <w:t>5</w:t>
            </w:r>
            <w:r w:rsidR="002F3AD5" w:rsidRPr="006F4EA3">
              <w:rPr>
                <w:rFonts w:eastAsia="Times New Roman" w:cs="Times New Roman"/>
                <w:sz w:val="22"/>
                <w:szCs w:val="22"/>
                <w:lang w:eastAsia="pl-PL"/>
              </w:rPr>
              <w:t xml:space="preserve"> r.</w:t>
            </w:r>
            <w:r w:rsidR="00965C89" w:rsidRPr="006F4EA3">
              <w:rPr>
                <w:rFonts w:eastAsia="Times New Roman" w:cs="Times New Roman"/>
                <w:sz w:val="22"/>
                <w:szCs w:val="22"/>
                <w:lang w:eastAsia="pl-PL"/>
              </w:rPr>
              <w:t>)</w:t>
            </w:r>
            <w:r w:rsidRPr="006F4EA3">
              <w:rPr>
                <w:rFonts w:eastAsia="Times New Roman" w:cs="Times New Roman"/>
                <w:sz w:val="22"/>
                <w:szCs w:val="22"/>
                <w:lang w:eastAsia="pl-PL"/>
              </w:rPr>
              <w:t xml:space="preserve"> otrzyma  </w:t>
            </w:r>
            <w:r w:rsidR="00132D39">
              <w:rPr>
                <w:rFonts w:eastAsia="Times New Roman" w:cs="Times New Roman"/>
                <w:sz w:val="22"/>
                <w:szCs w:val="22"/>
                <w:lang w:eastAsia="pl-PL"/>
              </w:rPr>
              <w:t>5</w:t>
            </w:r>
            <w:r w:rsidRPr="006F4EA3">
              <w:rPr>
                <w:rFonts w:eastAsia="Times New Roman" w:cs="Times New Roman"/>
                <w:sz w:val="22"/>
                <w:szCs w:val="22"/>
                <w:lang w:eastAsia="pl-PL"/>
              </w:rPr>
              <w:t xml:space="preserve"> pkt. </w:t>
            </w:r>
          </w:p>
          <w:p w14:paraId="3E3DF1E4" w14:textId="77777777" w:rsidR="004E7C9A" w:rsidRPr="006F4EA3" w:rsidRDefault="004E7C9A" w:rsidP="004E7C9A">
            <w:pPr>
              <w:spacing w:after="0" w:line="240" w:lineRule="auto"/>
              <w:ind w:left="-119"/>
              <w:rPr>
                <w:rFonts w:eastAsia="Times New Roman" w:cs="Times New Roman"/>
                <w:b/>
                <w:sz w:val="22"/>
                <w:szCs w:val="22"/>
                <w:lang w:eastAsia="pl-PL"/>
              </w:rPr>
            </w:pPr>
            <w:r w:rsidRPr="006F4EA3">
              <w:rPr>
                <w:rFonts w:eastAsia="Times New Roman" w:cs="Times New Roman"/>
                <w:b/>
                <w:sz w:val="22"/>
                <w:szCs w:val="22"/>
                <w:lang w:eastAsia="pl-PL"/>
              </w:rPr>
              <w:t>Wartość punktowa kryterium = W</w:t>
            </w:r>
            <w:r w:rsidRPr="006F4EA3">
              <w:rPr>
                <w:rFonts w:eastAsia="Times New Roman" w:cs="Times New Roman"/>
                <w:b/>
                <w:sz w:val="22"/>
                <w:szCs w:val="22"/>
                <w:vertAlign w:val="subscript"/>
                <w:lang w:eastAsia="pl-PL"/>
              </w:rPr>
              <w:t>d</w:t>
            </w:r>
            <w:r w:rsidRPr="006F4EA3">
              <w:rPr>
                <w:rFonts w:eastAsia="Times New Roman" w:cs="Times New Roman"/>
                <w:b/>
                <w:sz w:val="22"/>
                <w:szCs w:val="22"/>
                <w:lang w:eastAsia="pl-PL"/>
              </w:rPr>
              <w:t xml:space="preserve"> x (d</w:t>
            </w:r>
            <w:r w:rsidRPr="006F4EA3">
              <w:rPr>
                <w:rFonts w:eastAsia="Times New Roman" w:cs="Times New Roman"/>
                <w:b/>
                <w:sz w:val="22"/>
                <w:szCs w:val="22"/>
                <w:vertAlign w:val="subscript"/>
                <w:lang w:eastAsia="pl-PL"/>
              </w:rPr>
              <w:t>n</w:t>
            </w:r>
            <w:r w:rsidRPr="006F4EA3">
              <w:rPr>
                <w:rFonts w:eastAsia="Times New Roman" w:cs="Times New Roman"/>
                <w:b/>
                <w:sz w:val="22"/>
                <w:szCs w:val="22"/>
                <w:lang w:eastAsia="pl-PL"/>
              </w:rPr>
              <w:t xml:space="preserve"> / d</w:t>
            </w:r>
            <w:r w:rsidRPr="006F4EA3">
              <w:rPr>
                <w:rFonts w:eastAsia="Times New Roman" w:cs="Times New Roman"/>
                <w:b/>
                <w:sz w:val="22"/>
                <w:szCs w:val="22"/>
                <w:vertAlign w:val="subscript"/>
                <w:lang w:eastAsia="pl-PL"/>
              </w:rPr>
              <w:t>max</w:t>
            </w:r>
            <w:r w:rsidRPr="006F4EA3">
              <w:rPr>
                <w:rFonts w:eastAsia="Times New Roman" w:cs="Times New Roman"/>
                <w:b/>
                <w:sz w:val="22"/>
                <w:szCs w:val="22"/>
                <w:lang w:eastAsia="pl-PL"/>
              </w:rPr>
              <w:t>) x 100</w:t>
            </w:r>
          </w:p>
          <w:p w14:paraId="6975A00D" w14:textId="77777777" w:rsidR="004E7C9A" w:rsidRPr="006F4EA3" w:rsidRDefault="004E7C9A" w:rsidP="004E7C9A">
            <w:pPr>
              <w:spacing w:after="0" w:line="240" w:lineRule="auto"/>
              <w:ind w:left="-119"/>
              <w:rPr>
                <w:rFonts w:eastAsia="Times New Roman" w:cs="Times New Roman"/>
                <w:sz w:val="22"/>
                <w:szCs w:val="22"/>
                <w:lang w:eastAsia="pl-PL"/>
              </w:rPr>
            </w:pPr>
            <w:r w:rsidRPr="006F4EA3">
              <w:rPr>
                <w:rFonts w:eastAsia="Times New Roman" w:cs="Times New Roman"/>
                <w:sz w:val="22"/>
                <w:szCs w:val="22"/>
                <w:lang w:eastAsia="pl-PL"/>
              </w:rPr>
              <w:t xml:space="preserve">gdzie: </w:t>
            </w:r>
          </w:p>
          <w:p w14:paraId="608A05F6" w14:textId="77777777" w:rsidR="004E7C9A" w:rsidRPr="006F4EA3" w:rsidRDefault="004E7C9A" w:rsidP="004E7C9A">
            <w:pPr>
              <w:spacing w:after="0" w:line="240" w:lineRule="auto"/>
              <w:ind w:left="-119"/>
              <w:rPr>
                <w:rFonts w:eastAsia="Times New Roman" w:cs="Times New Roman"/>
                <w:i/>
                <w:sz w:val="22"/>
                <w:szCs w:val="22"/>
                <w:lang w:eastAsia="pl-PL"/>
              </w:rPr>
            </w:pPr>
            <w:r w:rsidRPr="006F4EA3">
              <w:rPr>
                <w:rFonts w:eastAsia="Times New Roman" w:cs="Times New Roman"/>
                <w:i/>
                <w:sz w:val="22"/>
                <w:szCs w:val="22"/>
                <w:lang w:eastAsia="pl-PL"/>
              </w:rPr>
              <w:t>W</w:t>
            </w:r>
            <w:r w:rsidRPr="006F4EA3">
              <w:rPr>
                <w:rFonts w:eastAsia="Times New Roman" w:cs="Times New Roman"/>
                <w:i/>
                <w:sz w:val="22"/>
                <w:szCs w:val="22"/>
                <w:vertAlign w:val="subscript"/>
                <w:lang w:eastAsia="pl-PL"/>
              </w:rPr>
              <w:t xml:space="preserve">d </w:t>
            </w:r>
            <w:r w:rsidRPr="006F4EA3">
              <w:rPr>
                <w:rFonts w:eastAsia="Times New Roman" w:cs="Times New Roman"/>
                <w:i/>
                <w:sz w:val="22"/>
                <w:szCs w:val="22"/>
                <w:lang w:eastAsia="pl-PL"/>
              </w:rPr>
              <w:t>– waga podkryterium</w:t>
            </w:r>
          </w:p>
          <w:p w14:paraId="2A139625" w14:textId="77777777" w:rsidR="004E7C9A" w:rsidRPr="006F4EA3" w:rsidRDefault="004E7C9A" w:rsidP="004E7C9A">
            <w:pPr>
              <w:spacing w:after="0" w:line="240" w:lineRule="auto"/>
              <w:ind w:left="-119"/>
              <w:rPr>
                <w:rFonts w:eastAsia="Times New Roman" w:cs="Times New Roman"/>
                <w:i/>
                <w:sz w:val="22"/>
                <w:szCs w:val="22"/>
                <w:lang w:eastAsia="pl-PL"/>
              </w:rPr>
            </w:pPr>
            <w:r w:rsidRPr="006F4EA3">
              <w:rPr>
                <w:rFonts w:eastAsia="Times New Roman" w:cs="Times New Roman"/>
                <w:i/>
                <w:sz w:val="22"/>
                <w:szCs w:val="22"/>
                <w:lang w:eastAsia="pl-PL"/>
              </w:rPr>
              <w:t>d</w:t>
            </w:r>
            <w:r w:rsidRPr="006F4EA3">
              <w:rPr>
                <w:rFonts w:eastAsia="Times New Roman" w:cs="Times New Roman"/>
                <w:i/>
                <w:sz w:val="22"/>
                <w:szCs w:val="22"/>
                <w:vertAlign w:val="subscript"/>
                <w:lang w:eastAsia="pl-PL"/>
              </w:rPr>
              <w:t>n</w:t>
            </w:r>
            <w:r w:rsidRPr="006F4EA3">
              <w:rPr>
                <w:rFonts w:eastAsia="Times New Roman" w:cs="Times New Roman"/>
                <w:i/>
                <w:sz w:val="22"/>
                <w:szCs w:val="22"/>
                <w:lang w:eastAsia="pl-PL"/>
              </w:rPr>
              <w:t xml:space="preserve"> – ilość punktów przyznana przez Zamawiającego w podkryterium „termin realizacji zamówienia ” </w:t>
            </w:r>
          </w:p>
          <w:p w14:paraId="4C73D2DF" w14:textId="77777777" w:rsidR="004E7C9A" w:rsidRPr="00CA36E5" w:rsidRDefault="004E7C9A" w:rsidP="004E7C9A">
            <w:pPr>
              <w:spacing w:after="0" w:line="240" w:lineRule="auto"/>
              <w:jc w:val="left"/>
              <w:rPr>
                <w:rFonts w:eastAsia="Times New Roman" w:cs="Times New Roman"/>
                <w:b/>
                <w:sz w:val="22"/>
                <w:szCs w:val="22"/>
                <w:lang w:eastAsia="pl-PL"/>
              </w:rPr>
            </w:pPr>
            <w:r w:rsidRPr="006F4EA3">
              <w:rPr>
                <w:rFonts w:eastAsia="Times New Roman" w:cs="Times New Roman"/>
                <w:i/>
                <w:sz w:val="22"/>
                <w:szCs w:val="22"/>
                <w:lang w:eastAsia="pl-PL"/>
              </w:rPr>
              <w:t>d</w:t>
            </w:r>
            <w:r w:rsidRPr="006F4EA3">
              <w:rPr>
                <w:rFonts w:eastAsia="Times New Roman" w:cs="Times New Roman"/>
                <w:i/>
                <w:sz w:val="22"/>
                <w:szCs w:val="22"/>
                <w:vertAlign w:val="subscript"/>
                <w:lang w:eastAsia="pl-PL"/>
              </w:rPr>
              <w:t xml:space="preserve">max </w:t>
            </w:r>
            <w:r w:rsidRPr="006F4EA3">
              <w:rPr>
                <w:rFonts w:eastAsia="Times New Roman" w:cs="Times New Roman"/>
                <w:i/>
                <w:sz w:val="22"/>
                <w:szCs w:val="22"/>
                <w:lang w:eastAsia="pl-PL"/>
              </w:rPr>
              <w:t>– maksymalna ilość punktów przyznana przez Zamawiającego w podkryterium „termin realizacji zamówienia”.</w:t>
            </w:r>
          </w:p>
        </w:tc>
      </w:tr>
    </w:tbl>
    <w:p w14:paraId="1019925A" w14:textId="77777777" w:rsidR="006F1BE3" w:rsidRDefault="006F1BE3" w:rsidP="00082173">
      <w:r>
        <w:t xml:space="preserve">Ocena złożonych ofert w zakresie kryterium Cena zostanie dokonana na podstawie ceny brutto oferty. </w:t>
      </w:r>
    </w:p>
    <w:p w14:paraId="40104F9A" w14:textId="77777777" w:rsidR="002F3AD5" w:rsidRPr="002F3AD5" w:rsidRDefault="002F3AD5" w:rsidP="002F3AD5">
      <w:pPr>
        <w:rPr>
          <w:bCs/>
          <w:iCs/>
        </w:rPr>
      </w:pPr>
      <w:r w:rsidRPr="002F3AD5">
        <w:rPr>
          <w:bCs/>
        </w:rPr>
        <w:t>Suma uzyskanych punktów stanowić będzie końcową ocenę danej oferty.</w:t>
      </w:r>
      <w:r w:rsidRPr="002F3AD5">
        <w:t xml:space="preserve"> </w:t>
      </w:r>
      <w:r w:rsidRPr="002F3AD5">
        <w:rPr>
          <w:bCs/>
        </w:rPr>
        <w:t>Ofertą najkorzystniejszą będzie oferta z największą ilością punktów przyznanych na podstawie ww. kryteriów</w:t>
      </w:r>
      <w:r w:rsidRPr="002F3AD5">
        <w:rPr>
          <w:bCs/>
          <w:iCs/>
        </w:rPr>
        <w:t>.</w:t>
      </w:r>
    </w:p>
    <w:p w14:paraId="4CCA96AB" w14:textId="77777777" w:rsidR="002F3AD5" w:rsidRPr="002F3AD5" w:rsidRDefault="002F3AD5" w:rsidP="002F3AD5">
      <w:pPr>
        <w:rPr>
          <w:bCs/>
        </w:rPr>
      </w:pPr>
      <w:r w:rsidRPr="002F3AD5">
        <w:rPr>
          <w:bCs/>
        </w:rPr>
        <w:t>W toku dokonywania badania i oceny ofert Zamawiający może żądać udzielenia przez Wykonawcę wyjaśnień treści złożonej przez niego oferty.</w:t>
      </w:r>
    </w:p>
    <w:p w14:paraId="13030227" w14:textId="77777777" w:rsidR="006F1BE3" w:rsidRDefault="006F1BE3" w:rsidP="00D35B29">
      <w:pPr>
        <w:pStyle w:val="Nagwek1"/>
        <w:spacing w:before="120"/>
        <w:ind w:left="431" w:hanging="431"/>
      </w:pPr>
      <w:bookmarkStart w:id="50" w:name="_Toc354600442"/>
      <w:r w:rsidRPr="006F1BE3">
        <w:t>Udzielenie zamówienia</w:t>
      </w:r>
      <w:bookmarkEnd w:id="50"/>
    </w:p>
    <w:p w14:paraId="75765873" w14:textId="77777777" w:rsidR="00142851" w:rsidRPr="00142851" w:rsidRDefault="00142851" w:rsidP="00142851">
      <w:pPr>
        <w:pStyle w:val="Nagwek2"/>
      </w:pPr>
      <w:bookmarkStart w:id="51" w:name="_Toc354600443"/>
      <w:r>
        <w:t>Udzielenie zamówienia</w:t>
      </w:r>
      <w:bookmarkEnd w:id="51"/>
    </w:p>
    <w:p w14:paraId="582C1C27" w14:textId="77777777" w:rsidR="00142851" w:rsidRDefault="00142851" w:rsidP="00142851">
      <w:r>
        <w:t>Zamawiający udzieli zamówienia Wykonawcy, którego oferta odpowiada wszystkim wymaganiom określonym w niniejszej SIWZ i została oceniona jako najkorzystniejsza w oparciu o podane wyżej kryterium oceny ofert. Za najkorzystniejszą Zamawiający uzna ofertę, która w toku postępowania w oparciu o ww. kryteri</w:t>
      </w:r>
      <w:r w:rsidR="002F3AD5">
        <w:t>a</w:t>
      </w:r>
      <w:r>
        <w:t xml:space="preserve"> uzyska największą liczbę punktów. </w:t>
      </w:r>
    </w:p>
    <w:p w14:paraId="2F40DF0F" w14:textId="77777777" w:rsidR="00142851" w:rsidRDefault="00142851" w:rsidP="00142851">
      <w:pPr>
        <w:pStyle w:val="Nagwek2"/>
      </w:pPr>
      <w:bookmarkStart w:id="52" w:name="_Toc354600445"/>
      <w:r>
        <w:t>Zawiadomienie o wyborze</w:t>
      </w:r>
      <w:bookmarkEnd w:id="52"/>
    </w:p>
    <w:p w14:paraId="66BA0296" w14:textId="77777777" w:rsidR="00142851" w:rsidRDefault="00142851" w:rsidP="00142851">
      <w:r>
        <w:t>Niezwłocznie po wyborze najkorzystniejszej oferty Zamawiający zawiadomi Wykonawców, którzy złożyli oferty, o:</w:t>
      </w:r>
    </w:p>
    <w:p w14:paraId="090220EB" w14:textId="77777777" w:rsidR="00142851" w:rsidRDefault="00142851" w:rsidP="00E160FB">
      <w:pPr>
        <w:pStyle w:val="Akapitzlist"/>
        <w:numPr>
          <w:ilvl w:val="1"/>
          <w:numId w:val="11"/>
        </w:numPr>
        <w:ind w:left="720"/>
      </w:pPr>
      <w:r>
        <w:lastRenderedPageBreak/>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14:paraId="31B5847B" w14:textId="77777777" w:rsidR="00142851" w:rsidRDefault="00142851" w:rsidP="00E160FB">
      <w:pPr>
        <w:pStyle w:val="Akapitzlist"/>
        <w:numPr>
          <w:ilvl w:val="1"/>
          <w:numId w:val="11"/>
        </w:numPr>
        <w:ind w:left="720"/>
      </w:pPr>
      <w:r>
        <w:t>wykonawcach, których oferty zostały odrzucone, podając uzasadnienie faktyczne i prawne,</w:t>
      </w:r>
    </w:p>
    <w:p w14:paraId="1BA82380" w14:textId="77777777" w:rsidR="00142851" w:rsidRDefault="00142851" w:rsidP="00E160FB">
      <w:pPr>
        <w:pStyle w:val="Akapitzlist"/>
        <w:numPr>
          <w:ilvl w:val="1"/>
          <w:numId w:val="11"/>
        </w:numPr>
        <w:ind w:left="720"/>
      </w:pPr>
      <w:r>
        <w:t>wykonawcach, którzy zostali wykluczeni z postępowania o udzielenie zamówienia, podając uzasadnienie faktyczne i prawne,</w:t>
      </w:r>
    </w:p>
    <w:p w14:paraId="1C669D8D" w14:textId="77777777" w:rsidR="00142851" w:rsidRDefault="00142851" w:rsidP="00E160FB">
      <w:pPr>
        <w:pStyle w:val="Akapitzlist"/>
        <w:numPr>
          <w:ilvl w:val="1"/>
          <w:numId w:val="11"/>
        </w:numPr>
        <w:ind w:left="720"/>
      </w:pPr>
      <w:r>
        <w:t>terminie, określonym zgodnie z art. 94 ust. 1 lub 2 ustawy Pzp, po którego upływie umowa w sprawie zamówienia publicznego może być zawarta.</w:t>
      </w:r>
    </w:p>
    <w:p w14:paraId="27B6D89B" w14:textId="77777777" w:rsidR="00142851" w:rsidRDefault="00142851" w:rsidP="00142851">
      <w:r>
        <w:t>Ogłoszenie zawierające powyższe informacje Zamawiający umieści na stronie internetowej www.udsc.gov.pl oraz w miejscu publicznie dostępnym w swojej siedzibie.</w:t>
      </w:r>
    </w:p>
    <w:p w14:paraId="2CA0767F" w14:textId="77777777" w:rsidR="00142851" w:rsidRDefault="00142851" w:rsidP="00142851">
      <w:pPr>
        <w:pStyle w:val="Nagwek2"/>
      </w:pPr>
      <w:bookmarkStart w:id="53" w:name="_Toc354600446"/>
      <w:r>
        <w:t>Termin zawarcia umowy</w:t>
      </w:r>
      <w:bookmarkEnd w:id="53"/>
    </w:p>
    <w:p w14:paraId="22EEA4DB" w14:textId="77777777" w:rsidR="00142851" w:rsidRDefault="00142851" w:rsidP="00142851">
      <w:r>
        <w:t>Umowę z Wykonawcą, którego oferta zostanie wybrana, Zamawiający podpisze w terminie nie krótszym niż 10 dni od dnia przesłania zawiadomienia o wyborze najkorzystniejszej oferty, jeżeli zawiadomienie to zostanie przesłane w sposób określony w art. 27 ust. 2 ustawy Pzp, albo 15 dni – jeżeli zostanie przesłane w inny sposób.</w:t>
      </w:r>
    </w:p>
    <w:p w14:paraId="38371A4F" w14:textId="77777777" w:rsidR="00142851" w:rsidRDefault="00142851" w:rsidP="00142851">
      <w:r>
        <w:t xml:space="preserve">Zamawiający może zawrzeć umowę przed upływem tych terminów jeżeli w postępowaniu o udzielenie zamówienia została złożona tylko jedna oferta. </w:t>
      </w:r>
    </w:p>
    <w:p w14:paraId="34F91DBE" w14:textId="77777777" w:rsidR="00142851" w:rsidRDefault="00E528C8" w:rsidP="00D35B29">
      <w:pPr>
        <w:pStyle w:val="Nagwek1"/>
        <w:spacing w:before="120"/>
        <w:ind w:left="431" w:hanging="431"/>
      </w:pPr>
      <w:bookmarkStart w:id="54" w:name="_Toc354600449"/>
      <w:r w:rsidRPr="00E528C8">
        <w:t>Zabezpieczenie należytego wykonania umowy</w:t>
      </w:r>
      <w:bookmarkEnd w:id="54"/>
    </w:p>
    <w:p w14:paraId="53F6E215" w14:textId="77777777" w:rsidR="002F3AD5" w:rsidRPr="002F3AD5" w:rsidRDefault="002F3AD5" w:rsidP="002F3AD5">
      <w:r>
        <w:t>W postepowaniu wniesienie należytego wykonania umowy nie jest wymagane.</w:t>
      </w:r>
    </w:p>
    <w:p w14:paraId="414C1439" w14:textId="77777777" w:rsidR="00503C09" w:rsidRDefault="00503C09" w:rsidP="00D35B29">
      <w:pPr>
        <w:pStyle w:val="Nagwek1"/>
        <w:spacing w:before="120"/>
        <w:ind w:left="431" w:hanging="431"/>
      </w:pPr>
      <w:bookmarkStart w:id="55" w:name="_Toc354600453"/>
      <w:r w:rsidRPr="00503C09">
        <w:t>Istotne postanowienia umowy</w:t>
      </w:r>
      <w:bookmarkEnd w:id="55"/>
    </w:p>
    <w:p w14:paraId="1EB0AB52" w14:textId="77777777" w:rsidR="00503C09" w:rsidRDefault="00503C09" w:rsidP="00503C09">
      <w:r>
        <w:t xml:space="preserve">Istotne postanowienia umowy określa </w:t>
      </w:r>
      <w:r w:rsidRPr="0046161A">
        <w:t>załącznik nr 6 do</w:t>
      </w:r>
      <w:r>
        <w:t xml:space="preserve"> niniejszej SIWZ.  </w:t>
      </w:r>
    </w:p>
    <w:p w14:paraId="7AA92FBE" w14:textId="77777777" w:rsidR="00503C09" w:rsidRDefault="00503C09" w:rsidP="00D35B29">
      <w:pPr>
        <w:pStyle w:val="Nagwek1"/>
        <w:spacing w:before="120"/>
        <w:ind w:left="431" w:hanging="431"/>
      </w:pPr>
      <w:bookmarkStart w:id="56" w:name="_Toc354600454"/>
      <w:r>
        <w:t>Pouczenie o środkach ochrony prawnej</w:t>
      </w:r>
      <w:bookmarkEnd w:id="56"/>
    </w:p>
    <w:p w14:paraId="47998CC0" w14:textId="77777777" w:rsidR="00503C09" w:rsidRDefault="00503C09" w:rsidP="00503C09">
      <w: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14:paraId="68B97DFC" w14:textId="77777777" w:rsidR="00503C09" w:rsidRDefault="00503C09" w:rsidP="00D35B29">
      <w:pPr>
        <w:pStyle w:val="Nagwek1"/>
        <w:spacing w:before="120"/>
        <w:ind w:left="431" w:hanging="431"/>
      </w:pPr>
      <w:bookmarkStart w:id="57" w:name="_Toc354600456"/>
      <w:r>
        <w:t>Inne</w:t>
      </w:r>
      <w:bookmarkEnd w:id="57"/>
    </w:p>
    <w:p w14:paraId="2F231D64" w14:textId="77777777" w:rsidR="00503C09" w:rsidRDefault="00503C09" w:rsidP="00503C09">
      <w:r>
        <w:t>Do spraw nieuregulowanych w niniejszej Specyfikacji Istotnych Warunków Zamówienia mają zastosowanie przepisy ustawy Pzp.</w:t>
      </w:r>
    </w:p>
    <w:p w14:paraId="712B4DEE" w14:textId="77777777" w:rsidR="00601CB4" w:rsidRPr="00653E5B" w:rsidRDefault="00653E5B" w:rsidP="00601CB4">
      <w:pPr>
        <w:pStyle w:val="Nagwek2"/>
        <w:numPr>
          <w:ilvl w:val="0"/>
          <w:numId w:val="0"/>
        </w:numPr>
        <w:ind w:left="576" w:hanging="576"/>
      </w:pPr>
      <w:bookmarkStart w:id="58" w:name="_Toc354600458"/>
      <w:bookmarkStart w:id="59" w:name="OLE_LINK1"/>
      <w:bookmarkEnd w:id="0"/>
      <w:r w:rsidRPr="00653E5B">
        <w:lastRenderedPageBreak/>
        <w:t>18</w:t>
      </w:r>
      <w:r w:rsidR="008F0520" w:rsidRPr="00653E5B">
        <w:t>. ZAŁĄCZNIKI:</w:t>
      </w:r>
    </w:p>
    <w:p w14:paraId="2559A40A" w14:textId="77777777" w:rsidR="00F23C12" w:rsidRPr="008F0520" w:rsidRDefault="00251883" w:rsidP="00601CB4">
      <w:pPr>
        <w:pStyle w:val="Nagwek2"/>
        <w:numPr>
          <w:ilvl w:val="0"/>
          <w:numId w:val="0"/>
        </w:numPr>
        <w:ind w:left="576" w:hanging="576"/>
        <w:rPr>
          <w:b w:val="0"/>
          <w:sz w:val="24"/>
          <w:szCs w:val="24"/>
        </w:rPr>
      </w:pPr>
      <w:r w:rsidRPr="008F0520">
        <w:rPr>
          <w:b w:val="0"/>
          <w:sz w:val="24"/>
          <w:szCs w:val="24"/>
        </w:rPr>
        <w:t>Załącznik nr 1 – Szczegółowy opis przedmiotu zamówienia</w:t>
      </w:r>
      <w:bookmarkEnd w:id="58"/>
    </w:p>
    <w:p w14:paraId="7AF6E1C8" w14:textId="77777777" w:rsidR="00601CB4" w:rsidRDefault="00601CB4" w:rsidP="008F0520">
      <w:pPr>
        <w:spacing w:after="0"/>
      </w:pPr>
      <w:r w:rsidRPr="008F0520">
        <w:t>Załącznik Nr 2 – formularz oferty</w:t>
      </w:r>
      <w:bookmarkStart w:id="60" w:name="_Toc354600459"/>
    </w:p>
    <w:p w14:paraId="6C40A0CD" w14:textId="77777777" w:rsidR="008F0520" w:rsidRDefault="008F0520" w:rsidP="008F0520">
      <w:pPr>
        <w:spacing w:after="0"/>
      </w:pPr>
      <w:r>
        <w:t>Załącznik nr 3a – Oświadczenie z art. 22 ust. 1 ustawy Pzp</w:t>
      </w:r>
    </w:p>
    <w:p w14:paraId="0665CF17" w14:textId="77777777" w:rsidR="008F0520" w:rsidRDefault="008F0520" w:rsidP="008F0520">
      <w:pPr>
        <w:spacing w:after="0"/>
      </w:pPr>
      <w:r>
        <w:t xml:space="preserve">Załącznik nr 3b – </w:t>
      </w:r>
      <w:r w:rsidRPr="008F0520">
        <w:t>Oświadczenie o braku podstaw do wykluczenia</w:t>
      </w:r>
    </w:p>
    <w:p w14:paraId="0AC64727" w14:textId="77777777" w:rsidR="008F0520" w:rsidRDefault="008F0520" w:rsidP="008F0520">
      <w:pPr>
        <w:spacing w:after="0"/>
      </w:pPr>
      <w:r>
        <w:t>Załącznik nr 4 –</w:t>
      </w:r>
      <w:r w:rsidRPr="008F0520">
        <w:t xml:space="preserve"> </w:t>
      </w:r>
      <w:r w:rsidR="00056E14" w:rsidRPr="008F0520">
        <w:t>Informacja o przynależności do grupy kapitałowej</w:t>
      </w:r>
    </w:p>
    <w:p w14:paraId="73A45392" w14:textId="77777777" w:rsidR="008F0520" w:rsidRDefault="008F0520" w:rsidP="008F0520">
      <w:pPr>
        <w:spacing w:after="0"/>
        <w:rPr>
          <w:bCs/>
        </w:rPr>
      </w:pPr>
      <w:r>
        <w:t xml:space="preserve">Załącznik nr 5 </w:t>
      </w:r>
      <w:r w:rsidRPr="008F0520">
        <w:t>–</w:t>
      </w:r>
      <w:r w:rsidRPr="008F0520">
        <w:rPr>
          <w:bCs/>
        </w:rPr>
        <w:t xml:space="preserve"> </w:t>
      </w:r>
      <w:r w:rsidR="00056E14" w:rsidRPr="008F0520">
        <w:t xml:space="preserve">Wykaz </w:t>
      </w:r>
      <w:r w:rsidR="00056E14">
        <w:t>dostaw</w:t>
      </w:r>
    </w:p>
    <w:p w14:paraId="0226EEEB" w14:textId="77777777" w:rsidR="008F0520" w:rsidRPr="008F0520" w:rsidRDefault="008F0520" w:rsidP="008F0520">
      <w:pPr>
        <w:spacing w:after="0"/>
        <w:rPr>
          <w:b/>
          <w:bCs/>
        </w:rPr>
      </w:pPr>
      <w:r>
        <w:rPr>
          <w:bCs/>
        </w:rPr>
        <w:t>Załącznik nr 6 – Istotne postanowienia umowy</w:t>
      </w:r>
    </w:p>
    <w:p w14:paraId="2AA86FFC" w14:textId="77777777" w:rsidR="008F0520" w:rsidRDefault="008F0520" w:rsidP="008F0520">
      <w:pPr>
        <w:spacing w:after="0"/>
      </w:pPr>
    </w:p>
    <w:p w14:paraId="1ADCDC63" w14:textId="77777777" w:rsidR="00DF6ED8" w:rsidRDefault="00DF6ED8" w:rsidP="004138F5">
      <w:pPr>
        <w:spacing w:after="0"/>
        <w:ind w:firstLine="708"/>
        <w:rPr>
          <w:b/>
        </w:rPr>
      </w:pPr>
    </w:p>
    <w:p w14:paraId="25FF712C" w14:textId="77777777" w:rsidR="004138F5" w:rsidRDefault="004138F5" w:rsidP="004138F5">
      <w:pPr>
        <w:spacing w:after="0"/>
        <w:ind w:firstLine="708"/>
        <w:rPr>
          <w:b/>
        </w:rPr>
      </w:pPr>
      <w:r>
        <w:rPr>
          <w:b/>
        </w:rPr>
        <w:t xml:space="preserve"> SPORZĄDZIŁ:</w:t>
      </w:r>
      <w:r>
        <w:rPr>
          <w:b/>
        </w:rPr>
        <w:tab/>
      </w:r>
      <w:r>
        <w:rPr>
          <w:b/>
        </w:rPr>
        <w:tab/>
      </w:r>
      <w:r>
        <w:rPr>
          <w:b/>
        </w:rPr>
        <w:tab/>
      </w:r>
      <w:r>
        <w:rPr>
          <w:b/>
        </w:rPr>
        <w:tab/>
      </w:r>
      <w:r>
        <w:rPr>
          <w:b/>
        </w:rPr>
        <w:tab/>
      </w:r>
      <w:r>
        <w:rPr>
          <w:b/>
        </w:rPr>
        <w:tab/>
        <w:t xml:space="preserve"> </w:t>
      </w:r>
      <w:r w:rsidRPr="004138F5">
        <w:rPr>
          <w:b/>
        </w:rPr>
        <w:t>SPRAWDZIŁ:</w:t>
      </w:r>
    </w:p>
    <w:p w14:paraId="53A56918" w14:textId="77777777" w:rsidR="004138F5" w:rsidRDefault="004138F5" w:rsidP="004138F5">
      <w:pPr>
        <w:spacing w:after="0"/>
        <w:ind w:firstLine="708"/>
        <w:rPr>
          <w:b/>
        </w:rPr>
      </w:pPr>
    </w:p>
    <w:p w14:paraId="0BBD9BD5" w14:textId="77777777" w:rsidR="004138F5" w:rsidRPr="004138F5" w:rsidRDefault="004138F5" w:rsidP="004138F5">
      <w:pPr>
        <w:spacing w:after="0"/>
        <w:rPr>
          <w:b/>
        </w:rPr>
      </w:pPr>
      <w:r w:rsidRPr="004138F5">
        <w:rPr>
          <w:b/>
        </w:rPr>
        <w:t>.................</w:t>
      </w:r>
      <w:r>
        <w:rPr>
          <w:b/>
        </w:rPr>
        <w:t>..............................</w:t>
      </w:r>
      <w:r w:rsidRPr="004138F5">
        <w:rPr>
          <w:b/>
        </w:rPr>
        <w:tab/>
      </w:r>
      <w:r w:rsidRPr="004138F5">
        <w:rPr>
          <w:b/>
        </w:rPr>
        <w:tab/>
      </w:r>
      <w:r w:rsidRPr="004138F5">
        <w:rPr>
          <w:b/>
        </w:rPr>
        <w:tab/>
        <w:t>.................................................</w:t>
      </w:r>
    </w:p>
    <w:p w14:paraId="040FF341" w14:textId="77777777" w:rsidR="00965C89" w:rsidRDefault="00965C89" w:rsidP="008F0520">
      <w:pPr>
        <w:jc w:val="left"/>
        <w:rPr>
          <w:b/>
          <w:sz w:val="28"/>
          <w:szCs w:val="28"/>
        </w:rPr>
      </w:pPr>
    </w:p>
    <w:p w14:paraId="72F3B2EB" w14:textId="77777777" w:rsidR="00965C89" w:rsidRDefault="00965C89" w:rsidP="008F0520">
      <w:pPr>
        <w:jc w:val="left"/>
        <w:rPr>
          <w:b/>
          <w:sz w:val="28"/>
          <w:szCs w:val="28"/>
        </w:rPr>
      </w:pPr>
    </w:p>
    <w:p w14:paraId="0A23C4F4" w14:textId="77777777" w:rsidR="00965C89" w:rsidRDefault="00965C89" w:rsidP="008F0520">
      <w:pPr>
        <w:jc w:val="left"/>
        <w:rPr>
          <w:b/>
          <w:sz w:val="28"/>
          <w:szCs w:val="28"/>
        </w:rPr>
      </w:pPr>
    </w:p>
    <w:p w14:paraId="1947878E" w14:textId="77777777" w:rsidR="00965C89" w:rsidRDefault="00965C89" w:rsidP="008F0520">
      <w:pPr>
        <w:jc w:val="left"/>
        <w:rPr>
          <w:b/>
          <w:sz w:val="28"/>
          <w:szCs w:val="28"/>
        </w:rPr>
      </w:pPr>
    </w:p>
    <w:p w14:paraId="68280DED" w14:textId="77777777" w:rsidR="00965C89" w:rsidRDefault="00965C89" w:rsidP="008F0520">
      <w:pPr>
        <w:jc w:val="left"/>
        <w:rPr>
          <w:b/>
          <w:sz w:val="28"/>
          <w:szCs w:val="28"/>
        </w:rPr>
      </w:pPr>
    </w:p>
    <w:p w14:paraId="63AB37E7" w14:textId="77777777" w:rsidR="00965C89" w:rsidRDefault="00965C89" w:rsidP="008F0520">
      <w:pPr>
        <w:jc w:val="left"/>
        <w:rPr>
          <w:b/>
          <w:sz w:val="28"/>
          <w:szCs w:val="28"/>
        </w:rPr>
      </w:pPr>
    </w:p>
    <w:p w14:paraId="3A8C8DF5" w14:textId="77777777" w:rsidR="00965C89" w:rsidRDefault="00965C89" w:rsidP="008F0520">
      <w:pPr>
        <w:jc w:val="left"/>
        <w:rPr>
          <w:b/>
          <w:sz w:val="28"/>
          <w:szCs w:val="28"/>
        </w:rPr>
      </w:pPr>
    </w:p>
    <w:p w14:paraId="3D2EBF34" w14:textId="77777777" w:rsidR="00965C89" w:rsidRDefault="00965C89" w:rsidP="008F0520">
      <w:pPr>
        <w:jc w:val="left"/>
        <w:rPr>
          <w:b/>
          <w:sz w:val="28"/>
          <w:szCs w:val="28"/>
        </w:rPr>
      </w:pPr>
    </w:p>
    <w:p w14:paraId="456A0781" w14:textId="77777777" w:rsidR="00965C89" w:rsidRDefault="00965C89" w:rsidP="008F0520">
      <w:pPr>
        <w:jc w:val="left"/>
        <w:rPr>
          <w:b/>
          <w:sz w:val="28"/>
          <w:szCs w:val="28"/>
        </w:rPr>
      </w:pPr>
    </w:p>
    <w:p w14:paraId="0FAEC2FF" w14:textId="77777777" w:rsidR="00965C89" w:rsidRDefault="00965C89" w:rsidP="008F0520">
      <w:pPr>
        <w:jc w:val="left"/>
        <w:rPr>
          <w:b/>
          <w:sz w:val="28"/>
          <w:szCs w:val="28"/>
        </w:rPr>
      </w:pPr>
    </w:p>
    <w:p w14:paraId="3E7B7007" w14:textId="77777777" w:rsidR="00965C89" w:rsidRDefault="00965C89" w:rsidP="008F0520">
      <w:pPr>
        <w:jc w:val="left"/>
        <w:rPr>
          <w:b/>
          <w:sz w:val="28"/>
          <w:szCs w:val="28"/>
        </w:rPr>
      </w:pPr>
    </w:p>
    <w:p w14:paraId="208589A5" w14:textId="77777777" w:rsidR="00965C89" w:rsidRDefault="00965C89" w:rsidP="008F0520">
      <w:pPr>
        <w:jc w:val="left"/>
        <w:rPr>
          <w:b/>
          <w:sz w:val="28"/>
          <w:szCs w:val="28"/>
        </w:rPr>
      </w:pPr>
    </w:p>
    <w:p w14:paraId="3DFE5542" w14:textId="77777777" w:rsidR="00965C89" w:rsidRDefault="00965C89" w:rsidP="008F0520">
      <w:pPr>
        <w:jc w:val="left"/>
        <w:rPr>
          <w:b/>
          <w:sz w:val="28"/>
          <w:szCs w:val="28"/>
        </w:rPr>
      </w:pPr>
    </w:p>
    <w:p w14:paraId="6119A868" w14:textId="77777777" w:rsidR="00965C89" w:rsidRDefault="00965C89" w:rsidP="008F0520">
      <w:pPr>
        <w:jc w:val="left"/>
        <w:rPr>
          <w:b/>
          <w:sz w:val="28"/>
          <w:szCs w:val="28"/>
        </w:rPr>
      </w:pPr>
    </w:p>
    <w:p w14:paraId="305E790C" w14:textId="77777777" w:rsidR="00965C89" w:rsidRDefault="00965C89" w:rsidP="008F0520">
      <w:pPr>
        <w:jc w:val="left"/>
        <w:rPr>
          <w:b/>
          <w:sz w:val="28"/>
          <w:szCs w:val="28"/>
        </w:rPr>
      </w:pPr>
    </w:p>
    <w:p w14:paraId="33567DFA" w14:textId="77777777" w:rsidR="00965C89" w:rsidRDefault="00965C89" w:rsidP="008F0520">
      <w:pPr>
        <w:jc w:val="left"/>
        <w:rPr>
          <w:b/>
          <w:sz w:val="28"/>
          <w:szCs w:val="28"/>
        </w:rPr>
      </w:pPr>
    </w:p>
    <w:p w14:paraId="11526E6E" w14:textId="77777777" w:rsidR="008F571F" w:rsidRPr="008F0520" w:rsidRDefault="008F571F" w:rsidP="008F0520">
      <w:pPr>
        <w:jc w:val="left"/>
        <w:rPr>
          <w:b/>
          <w:sz w:val="28"/>
          <w:szCs w:val="28"/>
        </w:rPr>
      </w:pPr>
      <w:r w:rsidRPr="008F0520">
        <w:rPr>
          <w:b/>
          <w:sz w:val="28"/>
          <w:szCs w:val="28"/>
        </w:rPr>
        <w:lastRenderedPageBreak/>
        <w:t xml:space="preserve">Załącznik nr 2 </w:t>
      </w:r>
      <w:r w:rsidR="00601CB4" w:rsidRPr="008F0520">
        <w:rPr>
          <w:b/>
          <w:sz w:val="28"/>
          <w:szCs w:val="28"/>
        </w:rPr>
        <w:t xml:space="preserve">do SIWZ </w:t>
      </w:r>
      <w:r w:rsidRPr="008F0520">
        <w:rPr>
          <w:b/>
          <w:sz w:val="28"/>
          <w:szCs w:val="28"/>
        </w:rPr>
        <w:t>– Formularz ofertowy</w:t>
      </w:r>
      <w:bookmarkEnd w:id="60"/>
    </w:p>
    <w:p w14:paraId="226329B6" w14:textId="77777777" w:rsidR="00FF7F38" w:rsidRPr="008F0520" w:rsidRDefault="00FF7F38" w:rsidP="00FF7F38">
      <w:pPr>
        <w:jc w:val="center"/>
        <w:rPr>
          <w:b/>
        </w:rPr>
      </w:pPr>
      <w:r w:rsidRPr="008F0520">
        <w:rPr>
          <w:b/>
        </w:rPr>
        <w:t>O F E R T A</w:t>
      </w:r>
    </w:p>
    <w:p w14:paraId="5143E3FD" w14:textId="092CC4EE" w:rsidR="00FF7F38" w:rsidRDefault="00FF7F38" w:rsidP="00FF7F38">
      <w:r>
        <w:t xml:space="preserve">Nazwa i siedziba (dokładny adres, nr </w:t>
      </w:r>
      <w:r w:rsidR="00132D39">
        <w:t xml:space="preserve">telefonu, fax,, e-mail, </w:t>
      </w:r>
      <w:r>
        <w:t>NIP, REGON) Wykonawcy: ....................................................................................................................................................</w:t>
      </w:r>
    </w:p>
    <w:p w14:paraId="348E3595" w14:textId="77777777" w:rsidR="00FF7F38" w:rsidRDefault="00FF7F38" w:rsidP="00FF7F38">
      <w:r>
        <w:t>....................................................................................................................................................</w:t>
      </w:r>
    </w:p>
    <w:p w14:paraId="4EAA5258" w14:textId="77777777" w:rsidR="00FF7F38" w:rsidRDefault="00FF7F38" w:rsidP="00FF7F38">
      <w:r>
        <w:t>Nazwa i siedziba Zamawiającego: Urząd do Spraw Cudzoziemców, ul. Koszykowa 16, 00-564 Warszawa.</w:t>
      </w:r>
    </w:p>
    <w:p w14:paraId="7725E32A" w14:textId="77777777" w:rsidR="00FF7F38" w:rsidRPr="0046161A" w:rsidRDefault="00FF7F38" w:rsidP="00FF7F38">
      <w:r>
        <w:t>Nawiązując do prowadzonego postępowania w trybie przetargu nieograniczonego na</w:t>
      </w:r>
      <w:r w:rsidRPr="00FF7F38">
        <w:t xml:space="preserve"> </w:t>
      </w:r>
      <w:r w:rsidR="00A96FE7" w:rsidRPr="00A96FE7">
        <w:rPr>
          <w:b/>
        </w:rPr>
        <w:t>rozbudowę posiadanych przez Urząd do Spraw Cudzoziemców licencji na oprogramowanie IBM</w:t>
      </w:r>
      <w:r w:rsidR="00636FE3" w:rsidRPr="0046161A">
        <w:t xml:space="preserve">, </w:t>
      </w:r>
      <w:r w:rsidRPr="0046161A">
        <w:t>oferujemy wykonanie zamówienia zgodnie z zakresem określonym w Specyfikacji Istotnych Warunków Zamówienia (SIWZ) wraz z załącznikami:</w:t>
      </w:r>
    </w:p>
    <w:p w14:paraId="0388C35D" w14:textId="77777777" w:rsidR="00FF7F38" w:rsidRDefault="00FF7F38" w:rsidP="00FF7F38">
      <w:pPr>
        <w:jc w:val="left"/>
      </w:pPr>
      <w:r w:rsidRPr="0046161A">
        <w:t xml:space="preserve">za łączną cenę brutto.......................................zł (słownie: .......................................................), </w:t>
      </w:r>
    </w:p>
    <w:p w14:paraId="30BB7910" w14:textId="77777777" w:rsidR="00965C89" w:rsidRPr="00E160FB" w:rsidRDefault="00965C89" w:rsidP="00E31C82">
      <w:pPr>
        <w:tabs>
          <w:tab w:val="num" w:pos="2880"/>
        </w:tabs>
        <w:spacing w:after="0" w:line="240" w:lineRule="auto"/>
        <w:rPr>
          <w:rFonts w:eastAsia="Batang" w:cs="Times New Roman"/>
          <w:b/>
          <w:lang w:eastAsia="pl-PL"/>
        </w:rPr>
      </w:pPr>
      <w:r w:rsidRPr="00E160FB">
        <w:rPr>
          <w:rFonts w:eastAsia="Batang" w:cs="Times New Roman"/>
          <w:b/>
          <w:lang w:eastAsia="pl-PL"/>
        </w:rPr>
        <w:t>Oświadczamy, że zamówi</w:t>
      </w:r>
      <w:r w:rsidR="00E31C82" w:rsidRPr="00E160FB">
        <w:rPr>
          <w:rFonts w:eastAsia="Batang" w:cs="Times New Roman"/>
          <w:b/>
          <w:lang w:eastAsia="pl-PL"/>
        </w:rPr>
        <w:t>enie zrealizujemy w terminie do d</w:t>
      </w:r>
      <w:r w:rsidRPr="00E160FB">
        <w:rPr>
          <w:rFonts w:eastAsia="Batang" w:cs="Times New Roman"/>
          <w:b/>
          <w:lang w:eastAsia="pl-PL"/>
        </w:rPr>
        <w:t>nia</w:t>
      </w:r>
      <w:r w:rsidR="00E31C82" w:rsidRPr="00E160FB">
        <w:rPr>
          <w:rFonts w:eastAsia="Batang" w:cs="Times New Roman"/>
          <w:b/>
          <w:lang w:eastAsia="pl-PL"/>
        </w:rPr>
        <w:t xml:space="preserve"> </w:t>
      </w:r>
      <w:r w:rsidRPr="00E160FB">
        <w:rPr>
          <w:rFonts w:eastAsia="Batang" w:cs="Times New Roman"/>
          <w:b/>
          <w:lang w:eastAsia="pl-PL"/>
        </w:rPr>
        <w:t>…………………</w:t>
      </w:r>
      <w:r w:rsidR="00E31C82" w:rsidRPr="00E160FB">
        <w:rPr>
          <w:rFonts w:eastAsia="Batang" w:cs="Times New Roman"/>
          <w:b/>
          <w:lang w:eastAsia="pl-PL"/>
        </w:rPr>
        <w:t>……………</w:t>
      </w:r>
      <w:r w:rsidR="00E31C82" w:rsidRPr="00E160FB">
        <w:rPr>
          <w:rFonts w:eastAsia="Batang" w:cs="Times New Roman"/>
          <w:vertAlign w:val="superscript"/>
          <w:lang w:eastAsia="pl-PL"/>
        </w:rPr>
        <w:t>1)</w:t>
      </w:r>
    </w:p>
    <w:p w14:paraId="24E1643B" w14:textId="77777777" w:rsidR="00603E6A" w:rsidRPr="0046161A" w:rsidRDefault="00603E6A" w:rsidP="00B2321C">
      <w:pPr>
        <w:suppressAutoHyphens/>
        <w:spacing w:before="120" w:after="0"/>
        <w:jc w:val="left"/>
        <w:rPr>
          <w:rFonts w:eastAsia="Times New Roman" w:cs="Times New Roman"/>
          <w:lang w:eastAsia="pl-PL"/>
        </w:rPr>
      </w:pPr>
      <w:r w:rsidRPr="0046161A">
        <w:rPr>
          <w:lang w:eastAsia="ar-SA"/>
        </w:rPr>
        <w:t>Powyższe wynagrodzenie jest ostateczne i obejmuje wszystkie koszty, jakie powstaną i mogą powstać w związku z wykonaniem przedmiotu Umowy.</w:t>
      </w:r>
    </w:p>
    <w:p w14:paraId="75CEF3A9" w14:textId="77777777" w:rsidR="00A436B8" w:rsidRPr="0046161A" w:rsidRDefault="00A436B8" w:rsidP="00FF7F38">
      <w:r w:rsidRPr="0046161A">
        <w:t>Jesteśmy związani ofertą przez 60 dni.</w:t>
      </w:r>
    </w:p>
    <w:p w14:paraId="1F669E7F" w14:textId="77777777" w:rsidR="00FF7F38" w:rsidRDefault="00FF7F38" w:rsidP="00FF7F38">
      <w:r w:rsidRPr="0046161A">
        <w:t xml:space="preserve">Warunki płatności - płatność będzie dokonywana w terminie </w:t>
      </w:r>
      <w:r w:rsidR="00D35B29" w:rsidRPr="0046161A">
        <w:t>30</w:t>
      </w:r>
      <w:r w:rsidR="00DC36B5" w:rsidRPr="0046161A">
        <w:t xml:space="preserve"> </w:t>
      </w:r>
      <w:r w:rsidRPr="0046161A">
        <w:t>dni</w:t>
      </w:r>
      <w:r>
        <w:t xml:space="preserve"> od dnia wpływu do Urzędu do Spraw Cudzoziemców prawidłowo wystawionej faktury. Płatność za przedmiot umowy nastąpi przelewem na konto Wykonawcy. Termin uważa się za zachowany, jeśli obciążenie rachunku Zamawiającego nastąpi najpóźniej w ostatnim dniu płatności.</w:t>
      </w:r>
    </w:p>
    <w:p w14:paraId="3EDB2A9B" w14:textId="77777777" w:rsidR="00FF7F38" w:rsidRDefault="00FF7F38" w:rsidP="00FF7F38">
      <w:r>
        <w:t>Podana cena zawiera wszystkie koszty prac i materiałów koniecznych do prawidłowego zrealizowania przedmiotu zamówienia wg Specyfikacji Istotnych Warunków Zamówienia.</w:t>
      </w:r>
    </w:p>
    <w:p w14:paraId="78FE462F" w14:textId="77777777" w:rsidR="00FF7F38" w:rsidRDefault="00FF7F38" w:rsidP="00FF7F38">
      <w:r>
        <w:t>W razie wybrania naszej oferty zobowiązujemy się do podpisania umowy na warunkach zawartych w SIWZ oraz w miejscu i terminie określonym przez Zamawiającego.</w:t>
      </w:r>
    </w:p>
    <w:p w14:paraId="4DD77D06" w14:textId="77777777" w:rsidR="00FF7F38" w:rsidRDefault="00DF6ED8" w:rsidP="00FF7F38">
      <w:r>
        <w:t>Zamówienie</w:t>
      </w:r>
      <w:r w:rsidR="00FF7F38">
        <w:t xml:space="preserve"> zrealizowane będ</w:t>
      </w:r>
      <w:r>
        <w:t>zie</w:t>
      </w:r>
      <w:r w:rsidR="00FF7F38">
        <w:t xml:space="preserve"> własnymi siłami/z pomocą podwykonawcy</w:t>
      </w:r>
      <w:r w:rsidR="00E31C82">
        <w:rPr>
          <w:sz w:val="20"/>
          <w:szCs w:val="20"/>
          <w:vertAlign w:val="superscript"/>
        </w:rPr>
        <w:t>2)</w:t>
      </w:r>
      <w:r w:rsidR="00FF7F38">
        <w:t>, który realizować będzie część zamówienia obejmującą …………………...............................…………..</w:t>
      </w:r>
      <w:r w:rsidR="00E31C82">
        <w:rPr>
          <w:sz w:val="20"/>
          <w:szCs w:val="20"/>
          <w:vertAlign w:val="superscript"/>
        </w:rPr>
        <w:t>3)</w:t>
      </w:r>
    </w:p>
    <w:p w14:paraId="5EE42412" w14:textId="77777777" w:rsidR="00A436B8" w:rsidRDefault="00A436B8" w:rsidP="00A436B8">
      <w:r>
        <w:t>Przedkładając Zamawiającemu naszą ofertę oświadczamy że zapoznaliśmy się z treścią SIWZ oraz istotnymi postanowieniami umowy i akceptujemy je bez zastrzeżeń.</w:t>
      </w:r>
    </w:p>
    <w:p w14:paraId="7148BF05" w14:textId="75EF4EC5" w:rsidR="00A436B8" w:rsidRDefault="00A436B8" w:rsidP="00A436B8">
      <w:r>
        <w:t>Oświadczamy, że w przypadku wspólnego ubiegania się o udzielenie zamówienia ponosimy solidarną odpowiedzialność za wykonanie przedmiotu umowy</w:t>
      </w:r>
      <w:r w:rsidR="00491FF6">
        <w:t>.</w:t>
      </w:r>
    </w:p>
    <w:p w14:paraId="22204364" w14:textId="77777777" w:rsidR="00FF7F38" w:rsidRDefault="00FF7F38" w:rsidP="00A436B8">
      <w:r>
        <w:t>Ofertę niniejszą składamy na .............. kolejno ponumerowanych stronach.</w:t>
      </w:r>
    </w:p>
    <w:p w14:paraId="4AC6284C" w14:textId="77777777" w:rsidR="00FF7F38" w:rsidRDefault="00FF7F38" w:rsidP="00FF7F38">
      <w:r>
        <w:t>Załącznikami do niniejszej oferty są:</w:t>
      </w:r>
    </w:p>
    <w:p w14:paraId="2F04C4B3" w14:textId="77777777" w:rsidR="00FF7F38" w:rsidRDefault="00FF7F38" w:rsidP="00FF7F38">
      <w:r>
        <w:lastRenderedPageBreak/>
        <w:t>1) ........................................................................................................................................</w:t>
      </w:r>
    </w:p>
    <w:p w14:paraId="64FADFBE" w14:textId="77777777" w:rsidR="00FF7F38" w:rsidRDefault="00FF7F38" w:rsidP="00FF7F38">
      <w:r>
        <w:t>2) ........................................................................................................................................</w:t>
      </w:r>
    </w:p>
    <w:p w14:paraId="07665844" w14:textId="77777777" w:rsidR="00FF7F38" w:rsidRDefault="00FF7F38" w:rsidP="00FF7F38">
      <w:r>
        <w:t>3) .................................................................................................................................................</w:t>
      </w:r>
    </w:p>
    <w:p w14:paraId="7C54CCD1" w14:textId="77777777" w:rsidR="00FF7F38" w:rsidRDefault="00FF7F38" w:rsidP="00FF7F38">
      <w:r>
        <w:t>4) .................................................................................................................................................</w:t>
      </w:r>
    </w:p>
    <w:p w14:paraId="5C425CE5" w14:textId="77777777" w:rsidR="00FF7F38" w:rsidRDefault="00FF7F38" w:rsidP="00FF7F38">
      <w:r>
        <w:t>5) .................................................................................................................................................</w:t>
      </w:r>
    </w:p>
    <w:p w14:paraId="78F2977A" w14:textId="77777777" w:rsidR="003A07E6" w:rsidRDefault="00FF7F38" w:rsidP="00FF7F38">
      <w:r>
        <w:t xml:space="preserve">   </w:t>
      </w:r>
    </w:p>
    <w:p w14:paraId="0DAA1ECE" w14:textId="77777777" w:rsidR="00FF7F38" w:rsidRDefault="00FF7F38" w:rsidP="003A07E6">
      <w:pPr>
        <w:spacing w:after="0"/>
        <w:ind w:left="2832" w:firstLine="708"/>
        <w:jc w:val="center"/>
      </w:pPr>
      <w:r>
        <w:t xml:space="preserve"> ........................................................................ </w:t>
      </w:r>
    </w:p>
    <w:p w14:paraId="526C8580" w14:textId="77777777" w:rsidR="00FF7F38" w:rsidRPr="003A07E6" w:rsidRDefault="00FF7F38" w:rsidP="003A07E6">
      <w:pPr>
        <w:jc w:val="right"/>
        <w:rPr>
          <w:vertAlign w:val="superscript"/>
        </w:rPr>
      </w:pPr>
      <w:r w:rsidRPr="003A07E6">
        <w:rPr>
          <w:vertAlign w:val="superscript"/>
        </w:rPr>
        <w:t>(podpis osoby uprawnionej do składania oświadczeń woli w imieniu Wykonawcy)</w:t>
      </w:r>
    </w:p>
    <w:p w14:paraId="284A4FFA" w14:textId="77777777" w:rsidR="00FF7F38" w:rsidRDefault="00FF7F38" w:rsidP="00FF7F38"/>
    <w:p w14:paraId="45EAE071" w14:textId="77777777" w:rsidR="003A07E6" w:rsidRDefault="003A07E6" w:rsidP="00FF7F38"/>
    <w:p w14:paraId="5EB138D9" w14:textId="77777777" w:rsidR="00E31C82" w:rsidRDefault="00E31C82" w:rsidP="00FF7F38"/>
    <w:p w14:paraId="4FDEC8F4" w14:textId="71D27C68" w:rsidR="00E31C82" w:rsidRPr="00E160FB" w:rsidRDefault="00E31C82" w:rsidP="00E31C82">
      <w:pPr>
        <w:autoSpaceDE w:val="0"/>
        <w:autoSpaceDN w:val="0"/>
        <w:adjustRightInd w:val="0"/>
        <w:spacing w:after="0" w:line="240" w:lineRule="auto"/>
        <w:rPr>
          <w:rFonts w:eastAsia="Times New Roman" w:cs="Times New Roman"/>
          <w:b/>
          <w:bCs/>
          <w:i/>
          <w:iCs/>
          <w:sz w:val="20"/>
          <w:szCs w:val="20"/>
          <w:lang w:eastAsia="pl-PL"/>
        </w:rPr>
      </w:pPr>
      <w:r w:rsidRPr="00E31C82">
        <w:rPr>
          <w:sz w:val="20"/>
          <w:szCs w:val="20"/>
          <w:vertAlign w:val="superscript"/>
        </w:rPr>
        <w:t>1</w:t>
      </w:r>
      <w:r w:rsidRPr="00E160FB">
        <w:rPr>
          <w:sz w:val="22"/>
          <w:szCs w:val="22"/>
          <w:vertAlign w:val="superscript"/>
        </w:rPr>
        <w:t>)</w:t>
      </w:r>
      <w:r w:rsidR="00FF7F38" w:rsidRPr="00E160FB">
        <w:rPr>
          <w:sz w:val="22"/>
          <w:szCs w:val="22"/>
        </w:rPr>
        <w:t xml:space="preserve">  </w:t>
      </w:r>
      <w:r w:rsidRPr="00E160FB">
        <w:rPr>
          <w:rFonts w:eastAsia="Times New Roman" w:cs="Times New Roman"/>
          <w:b/>
          <w:bCs/>
          <w:i/>
          <w:iCs/>
          <w:sz w:val="22"/>
          <w:szCs w:val="22"/>
          <w:lang w:eastAsia="pl-PL"/>
        </w:rPr>
        <w:t xml:space="preserve"> </w:t>
      </w:r>
      <w:r w:rsidRPr="00E160FB">
        <w:rPr>
          <w:rFonts w:eastAsia="Batang" w:cs="Times New Roman"/>
          <w:sz w:val="20"/>
          <w:szCs w:val="20"/>
          <w:lang w:eastAsia="pl-PL"/>
        </w:rPr>
        <w:t xml:space="preserve">przedmiot zamówienia powinien być wykonany w terminie </w:t>
      </w:r>
      <w:r w:rsidRPr="00E160FB">
        <w:rPr>
          <w:rFonts w:eastAsia="Batang" w:cs="Times New Roman"/>
          <w:b/>
          <w:sz w:val="20"/>
          <w:szCs w:val="20"/>
          <w:u w:val="single"/>
          <w:lang w:eastAsia="pl-PL"/>
        </w:rPr>
        <w:t xml:space="preserve">nie później niż do dnia </w:t>
      </w:r>
      <w:r w:rsidR="00132D39">
        <w:rPr>
          <w:rFonts w:eastAsia="Batang" w:cs="Times New Roman"/>
          <w:b/>
          <w:sz w:val="20"/>
          <w:szCs w:val="20"/>
          <w:u w:val="single"/>
          <w:lang w:eastAsia="pl-PL"/>
        </w:rPr>
        <w:t>26 czerwca 2015</w:t>
      </w:r>
      <w:r w:rsidRPr="00E160FB">
        <w:rPr>
          <w:rFonts w:eastAsia="Batang" w:cs="Times New Roman"/>
          <w:b/>
          <w:sz w:val="20"/>
          <w:szCs w:val="20"/>
          <w:u w:val="single"/>
          <w:lang w:eastAsia="pl-PL"/>
        </w:rPr>
        <w:t xml:space="preserve"> r</w:t>
      </w:r>
      <w:r w:rsidR="00132D39">
        <w:rPr>
          <w:rFonts w:eastAsia="Batang" w:cs="Times New Roman"/>
          <w:b/>
          <w:sz w:val="20"/>
          <w:szCs w:val="20"/>
          <w:u w:val="single"/>
          <w:lang w:eastAsia="pl-PL"/>
        </w:rPr>
        <w:t>.</w:t>
      </w:r>
      <w:r w:rsidRPr="00E160FB">
        <w:rPr>
          <w:rFonts w:eastAsia="Batang" w:cs="Times New Roman"/>
          <w:sz w:val="20"/>
          <w:szCs w:val="20"/>
          <w:lang w:eastAsia="pl-PL"/>
        </w:rPr>
        <w:t xml:space="preserve"> Wykonawca może zaoferować krótszy termin realizacji zamówienia, z zastrzeżeniem, że maksymalną liczbę pkt w kryterium termin realizacji Wykonawca otrzyma za termin wyznaczony </w:t>
      </w:r>
      <w:r w:rsidRPr="00E160FB">
        <w:rPr>
          <w:rFonts w:eastAsia="Batang" w:cs="Times New Roman"/>
          <w:b/>
          <w:sz w:val="20"/>
          <w:szCs w:val="20"/>
          <w:u w:val="single"/>
          <w:lang w:eastAsia="pl-PL"/>
        </w:rPr>
        <w:t xml:space="preserve">nie później niż do dnia </w:t>
      </w:r>
      <w:r w:rsidR="00132D39" w:rsidRPr="00132D39">
        <w:rPr>
          <w:rFonts w:eastAsia="Batang" w:cs="Times New Roman"/>
          <w:b/>
          <w:sz w:val="20"/>
          <w:szCs w:val="20"/>
          <w:u w:val="single"/>
          <w:lang w:eastAsia="pl-PL"/>
        </w:rPr>
        <w:t>2</w:t>
      </w:r>
      <w:r w:rsidR="00132D39">
        <w:rPr>
          <w:rFonts w:eastAsia="Batang" w:cs="Times New Roman"/>
          <w:b/>
          <w:sz w:val="20"/>
          <w:szCs w:val="20"/>
          <w:u w:val="single"/>
          <w:lang w:eastAsia="pl-PL"/>
        </w:rPr>
        <w:t>2</w:t>
      </w:r>
      <w:r w:rsidR="00132D39" w:rsidRPr="00132D39">
        <w:rPr>
          <w:rFonts w:eastAsia="Batang" w:cs="Times New Roman"/>
          <w:b/>
          <w:sz w:val="20"/>
          <w:szCs w:val="20"/>
          <w:u w:val="single"/>
          <w:lang w:eastAsia="pl-PL"/>
        </w:rPr>
        <w:t xml:space="preserve"> czerwca 2015</w:t>
      </w:r>
      <w:r w:rsidR="00132D39">
        <w:rPr>
          <w:rFonts w:eastAsia="Batang" w:cs="Times New Roman"/>
          <w:b/>
          <w:sz w:val="20"/>
          <w:szCs w:val="20"/>
          <w:u w:val="single"/>
          <w:lang w:eastAsia="pl-PL"/>
        </w:rPr>
        <w:t xml:space="preserve"> r.</w:t>
      </w:r>
      <w:r w:rsidRPr="00E160FB">
        <w:rPr>
          <w:rFonts w:eastAsia="Batang" w:cs="Times New Roman"/>
          <w:sz w:val="20"/>
          <w:szCs w:val="20"/>
          <w:lang w:eastAsia="pl-PL"/>
        </w:rPr>
        <w:t>. W przypadku, gdy Wykonawca nie uzupełni pkt 1 Zamawiający uzna, że oferowany termin realizacji zamówienia odpowiada  terminowi wyznaczonemu przez Zamawiającego w pkt 4 SIWZ.</w:t>
      </w:r>
    </w:p>
    <w:p w14:paraId="30D0169A" w14:textId="77777777" w:rsidR="00FF7F38" w:rsidRPr="00E160FB" w:rsidRDefault="00E31C82" w:rsidP="00E31C82">
      <w:pPr>
        <w:spacing w:after="0" w:line="240" w:lineRule="auto"/>
        <w:rPr>
          <w:sz w:val="20"/>
          <w:szCs w:val="20"/>
        </w:rPr>
      </w:pPr>
      <w:r w:rsidRPr="00E160FB">
        <w:rPr>
          <w:sz w:val="20"/>
          <w:szCs w:val="20"/>
          <w:vertAlign w:val="superscript"/>
        </w:rPr>
        <w:t xml:space="preserve">2) </w:t>
      </w:r>
      <w:r w:rsidR="00FF7F38" w:rsidRPr="00E160FB">
        <w:rPr>
          <w:sz w:val="20"/>
          <w:szCs w:val="20"/>
        </w:rPr>
        <w:t>niepotrzebne skreślić</w:t>
      </w:r>
    </w:p>
    <w:p w14:paraId="39FFE33E" w14:textId="77777777" w:rsidR="00FF7F38" w:rsidRPr="00E160FB" w:rsidRDefault="00E31C82" w:rsidP="00E31C82">
      <w:pPr>
        <w:spacing w:after="0" w:line="240" w:lineRule="auto"/>
        <w:rPr>
          <w:sz w:val="20"/>
          <w:szCs w:val="20"/>
        </w:rPr>
      </w:pPr>
      <w:r w:rsidRPr="00E160FB">
        <w:rPr>
          <w:sz w:val="20"/>
          <w:szCs w:val="20"/>
          <w:vertAlign w:val="superscript"/>
        </w:rPr>
        <w:t>3)</w:t>
      </w:r>
      <w:r w:rsidRPr="00E160FB">
        <w:rPr>
          <w:sz w:val="20"/>
          <w:szCs w:val="20"/>
        </w:rPr>
        <w:t xml:space="preserve"> </w:t>
      </w:r>
      <w:r w:rsidR="00FF7F38" w:rsidRPr="00E160FB">
        <w:rPr>
          <w:sz w:val="20"/>
          <w:szCs w:val="20"/>
        </w:rPr>
        <w:t>w przypadku nieokreślenia lub nieuzupełnienia informacji o Podwykonawcy, Zamawiający uzna, iż Wykonawca będzie realizował zamówienie własnymi siłami</w:t>
      </w:r>
    </w:p>
    <w:p w14:paraId="28BD9E70" w14:textId="77777777" w:rsidR="00944921" w:rsidRDefault="00944921" w:rsidP="00AD7576">
      <w:pPr>
        <w:jc w:val="left"/>
        <w:rPr>
          <w:b/>
          <w:sz w:val="28"/>
          <w:szCs w:val="28"/>
        </w:rPr>
      </w:pPr>
      <w:bookmarkStart w:id="61" w:name="_Toc354600460"/>
    </w:p>
    <w:p w14:paraId="0D73EB28" w14:textId="77777777" w:rsidR="00944921" w:rsidRDefault="00944921" w:rsidP="00AD7576">
      <w:pPr>
        <w:jc w:val="left"/>
        <w:rPr>
          <w:b/>
          <w:sz w:val="28"/>
          <w:szCs w:val="28"/>
        </w:rPr>
      </w:pPr>
    </w:p>
    <w:p w14:paraId="33112769" w14:textId="77777777" w:rsidR="00944921" w:rsidRDefault="00944921" w:rsidP="00AD7576">
      <w:pPr>
        <w:jc w:val="left"/>
        <w:rPr>
          <w:b/>
          <w:sz w:val="28"/>
          <w:szCs w:val="28"/>
        </w:rPr>
      </w:pPr>
    </w:p>
    <w:p w14:paraId="3421C4BB" w14:textId="77777777" w:rsidR="00944921" w:rsidRDefault="00944921" w:rsidP="00AD7576">
      <w:pPr>
        <w:jc w:val="left"/>
        <w:rPr>
          <w:b/>
          <w:sz w:val="28"/>
          <w:szCs w:val="28"/>
        </w:rPr>
      </w:pPr>
    </w:p>
    <w:p w14:paraId="0E850EC1" w14:textId="77777777" w:rsidR="00944921" w:rsidRDefault="00944921" w:rsidP="00AD7576">
      <w:pPr>
        <w:jc w:val="left"/>
        <w:rPr>
          <w:b/>
          <w:sz w:val="28"/>
          <w:szCs w:val="28"/>
        </w:rPr>
      </w:pPr>
    </w:p>
    <w:p w14:paraId="2193CD45" w14:textId="77777777" w:rsidR="00944921" w:rsidRDefault="00944921" w:rsidP="00AD7576">
      <w:pPr>
        <w:jc w:val="left"/>
        <w:rPr>
          <w:b/>
          <w:sz w:val="28"/>
          <w:szCs w:val="28"/>
        </w:rPr>
      </w:pPr>
    </w:p>
    <w:p w14:paraId="3E368AA9" w14:textId="77777777" w:rsidR="00944921" w:rsidRDefault="00944921" w:rsidP="00AD7576">
      <w:pPr>
        <w:jc w:val="left"/>
        <w:rPr>
          <w:b/>
          <w:sz w:val="28"/>
          <w:szCs w:val="28"/>
        </w:rPr>
      </w:pPr>
    </w:p>
    <w:p w14:paraId="4D7250E2" w14:textId="77777777" w:rsidR="00B65D69" w:rsidRDefault="00B65D69" w:rsidP="008F0520">
      <w:pPr>
        <w:pStyle w:val="Nagwek2"/>
        <w:pageBreakBefore/>
        <w:numPr>
          <w:ilvl w:val="0"/>
          <w:numId w:val="0"/>
        </w:numPr>
        <w:ind w:left="576" w:hanging="576"/>
        <w:jc w:val="left"/>
      </w:pPr>
      <w:r>
        <w:lastRenderedPageBreak/>
        <w:t>Załącznik nr 3</w:t>
      </w:r>
      <w:r w:rsidR="00EC1549">
        <w:t>a</w:t>
      </w:r>
      <w:r>
        <w:t xml:space="preserve"> </w:t>
      </w:r>
      <w:r w:rsidR="004138F5">
        <w:t>do SIWZ</w:t>
      </w:r>
      <w:r>
        <w:t>– Oświadczenie z art. 22 ust. 1 ustawy Pzp</w:t>
      </w:r>
      <w:bookmarkEnd w:id="61"/>
    </w:p>
    <w:p w14:paraId="3595BFA0" w14:textId="77777777" w:rsidR="00472AF9" w:rsidRDefault="00472AF9" w:rsidP="00472AF9"/>
    <w:p w14:paraId="4CE52894" w14:textId="77777777" w:rsidR="00472AF9" w:rsidRDefault="00472AF9" w:rsidP="00472AF9"/>
    <w:p w14:paraId="0E528C3C" w14:textId="77777777" w:rsidR="00472AF9" w:rsidRDefault="00472AF9" w:rsidP="00472AF9">
      <w:r>
        <w:t>(pieczęć wykonawcy)</w:t>
      </w:r>
    </w:p>
    <w:p w14:paraId="0FDAA4CE" w14:textId="77777777" w:rsidR="00472AF9" w:rsidRDefault="00472AF9" w:rsidP="00472AF9"/>
    <w:p w14:paraId="51F11F7E" w14:textId="77777777" w:rsidR="00472AF9" w:rsidRDefault="00472AF9" w:rsidP="00472AF9">
      <w:pPr>
        <w:jc w:val="center"/>
      </w:pPr>
      <w:r>
        <w:t>O Ś W I A D C Z E N I E</w:t>
      </w:r>
    </w:p>
    <w:p w14:paraId="2A520881" w14:textId="77777777" w:rsidR="00472AF9" w:rsidRDefault="00472AF9" w:rsidP="00472AF9">
      <w:pPr>
        <w:jc w:val="center"/>
      </w:pPr>
      <w:r>
        <w:t>z art. 22 ust. 1 ustawy Prawo zamówień publicznych*</w:t>
      </w:r>
    </w:p>
    <w:p w14:paraId="61B8AEEE" w14:textId="77777777" w:rsidR="00132D39" w:rsidRPr="00132D39" w:rsidRDefault="00472AF9" w:rsidP="00132D39">
      <w:pPr>
        <w:rPr>
          <w:bCs/>
          <w:iCs/>
        </w:rPr>
      </w:pPr>
      <w:r>
        <w:t xml:space="preserve">Składając ofertę w trybie przetargu nieograniczonego na </w:t>
      </w:r>
      <w:r w:rsidR="00A96FE7" w:rsidRPr="00A96FE7">
        <w:rPr>
          <w:b/>
        </w:rPr>
        <w:t>rozbudowę posiadanych przez Urząd do Spraw Cudzoziemców licencji na oprogramowanie IBM</w:t>
      </w:r>
      <w:r w:rsidR="00132D39">
        <w:rPr>
          <w:b/>
        </w:rPr>
        <w:t xml:space="preserve">, </w:t>
      </w:r>
      <w:r w:rsidR="00132D39" w:rsidRPr="00132D39">
        <w:rPr>
          <w:bCs/>
          <w:iCs/>
        </w:rPr>
        <w:t>znak sprawy:</w:t>
      </w:r>
    </w:p>
    <w:p w14:paraId="051BD6A0" w14:textId="7C7A97C7" w:rsidR="00132D39" w:rsidRPr="00132D39" w:rsidRDefault="00420156" w:rsidP="00132D39">
      <w:pPr>
        <w:rPr>
          <w:b/>
          <w:bCs/>
          <w:iCs/>
        </w:rPr>
      </w:pPr>
      <w:r>
        <w:rPr>
          <w:b/>
          <w:bCs/>
          <w:iCs/>
        </w:rPr>
        <w:t>14</w:t>
      </w:r>
      <w:r w:rsidR="00132D39" w:rsidRPr="00132D39">
        <w:rPr>
          <w:b/>
          <w:bCs/>
          <w:iCs/>
        </w:rPr>
        <w:t>/BL/LICENCJE/PN/15</w:t>
      </w:r>
    </w:p>
    <w:p w14:paraId="7DA0F8B5" w14:textId="77777777" w:rsidR="00472AF9" w:rsidRDefault="00472AF9" w:rsidP="00472AF9">
      <w:r>
        <w:t>oświadczam, że Wykonawca, którego reprezentuję:</w:t>
      </w:r>
    </w:p>
    <w:p w14:paraId="2372376F" w14:textId="77777777" w:rsidR="00472AF9" w:rsidRDefault="00472AF9" w:rsidP="00472AF9">
      <w:r>
        <w:t>spełnia warunki dotyczące:</w:t>
      </w:r>
    </w:p>
    <w:p w14:paraId="6FC56494" w14:textId="77777777" w:rsidR="00472AF9" w:rsidRDefault="00472AF9" w:rsidP="00E160FB">
      <w:pPr>
        <w:pStyle w:val="Akapitzlist"/>
        <w:numPr>
          <w:ilvl w:val="0"/>
          <w:numId w:val="12"/>
        </w:numPr>
      </w:pPr>
      <w:r>
        <w:t>posiadania uprawnień do wykonywania określonej działalności lub czynności, jeżeli przepisy prawa nakładają obowiązek ich posiadania;</w:t>
      </w:r>
    </w:p>
    <w:p w14:paraId="02B07802" w14:textId="77777777" w:rsidR="00472AF9" w:rsidRDefault="00472AF9" w:rsidP="00E160FB">
      <w:pPr>
        <w:pStyle w:val="Akapitzlist"/>
        <w:numPr>
          <w:ilvl w:val="0"/>
          <w:numId w:val="12"/>
        </w:numPr>
      </w:pPr>
      <w:r>
        <w:t>posiadania wiedzy i doświadczenia;</w:t>
      </w:r>
    </w:p>
    <w:p w14:paraId="46F88A1E" w14:textId="77777777" w:rsidR="00472AF9" w:rsidRDefault="00472AF9" w:rsidP="00E160FB">
      <w:pPr>
        <w:pStyle w:val="Akapitzlist"/>
        <w:numPr>
          <w:ilvl w:val="0"/>
          <w:numId w:val="12"/>
        </w:numPr>
      </w:pPr>
      <w:r>
        <w:t>dysponowania odpowiednim potencjałem technicznym oraz osobami zdolnymi do wykonania zamówienia;</w:t>
      </w:r>
    </w:p>
    <w:p w14:paraId="47D76CE1" w14:textId="77777777" w:rsidR="00472AF9" w:rsidRDefault="00472AF9" w:rsidP="00E160FB">
      <w:pPr>
        <w:pStyle w:val="Akapitzlist"/>
        <w:numPr>
          <w:ilvl w:val="0"/>
          <w:numId w:val="12"/>
        </w:numPr>
      </w:pPr>
      <w:r>
        <w:t>sytuacji ekonomicznej i finansowej.</w:t>
      </w:r>
    </w:p>
    <w:p w14:paraId="2E78C543" w14:textId="77777777" w:rsidR="00A436B8" w:rsidRDefault="00A436B8" w:rsidP="00A436B8">
      <w:r>
        <w:t xml:space="preserve">opisane przez zamawiającego w SIWZ. </w:t>
      </w:r>
    </w:p>
    <w:p w14:paraId="3477557C" w14:textId="77777777" w:rsidR="00FB60FC" w:rsidRDefault="00FB60FC" w:rsidP="00A436B8"/>
    <w:p w14:paraId="61175761" w14:textId="77777777" w:rsidR="00FB60FC" w:rsidRDefault="00FB60FC" w:rsidP="00A436B8"/>
    <w:p w14:paraId="6A3466CA" w14:textId="77777777" w:rsidR="00472AF9" w:rsidRDefault="00472AF9" w:rsidP="00472AF9">
      <w:r>
        <w:tab/>
      </w:r>
      <w:r>
        <w:tab/>
        <w:t xml:space="preserve"> dnia </w:t>
      </w:r>
      <w:r>
        <w:tab/>
      </w:r>
      <w:r>
        <w:tab/>
      </w:r>
      <w:r>
        <w:tab/>
      </w:r>
      <w:r>
        <w:br/>
      </w:r>
      <w:r w:rsidRPr="008C233D">
        <w:rPr>
          <w:i/>
          <w:sz w:val="22"/>
          <w:szCs w:val="22"/>
        </w:rPr>
        <w:t>miejscowość</w:t>
      </w:r>
      <w:r w:rsidRPr="008C233D">
        <w:rPr>
          <w:sz w:val="22"/>
          <w:szCs w:val="22"/>
        </w:rPr>
        <w:tab/>
      </w:r>
      <w:r w:rsidRPr="008C233D">
        <w:rPr>
          <w:sz w:val="22"/>
          <w:szCs w:val="22"/>
        </w:rPr>
        <w:tab/>
      </w:r>
      <w:r w:rsidRPr="008C233D">
        <w:rPr>
          <w:sz w:val="22"/>
          <w:szCs w:val="22"/>
        </w:rPr>
        <w:tab/>
      </w:r>
      <w:r w:rsidRPr="008C233D">
        <w:rPr>
          <w:sz w:val="22"/>
          <w:szCs w:val="22"/>
        </w:rPr>
        <w:tab/>
      </w:r>
      <w:r w:rsidRPr="008C233D">
        <w:rPr>
          <w:sz w:val="22"/>
          <w:szCs w:val="22"/>
        </w:rPr>
        <w:tab/>
      </w:r>
      <w:r w:rsidRPr="008C233D">
        <w:rPr>
          <w:i/>
          <w:sz w:val="22"/>
          <w:szCs w:val="22"/>
        </w:rPr>
        <w:t xml:space="preserve">podpis osób/osoby uprawnionej do </w:t>
      </w:r>
      <w:r w:rsidRPr="008C233D">
        <w:rPr>
          <w:i/>
          <w:sz w:val="22"/>
          <w:szCs w:val="22"/>
        </w:rPr>
        <w:br/>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t>reprezentowania Wykonawcy i składania</w:t>
      </w:r>
      <w:r w:rsidRPr="008C233D">
        <w:rPr>
          <w:i/>
          <w:sz w:val="22"/>
          <w:szCs w:val="22"/>
        </w:rPr>
        <w:br/>
        <w:t xml:space="preserve"> </w:t>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t>oświadczeń woli w jego imieniu</w:t>
      </w:r>
      <w:r>
        <w:t xml:space="preserve"> </w:t>
      </w:r>
    </w:p>
    <w:p w14:paraId="77585036" w14:textId="77777777" w:rsidR="00472AF9" w:rsidRDefault="00472AF9" w:rsidP="00472AF9"/>
    <w:p w14:paraId="120A18FD" w14:textId="77777777" w:rsidR="00FF7F38" w:rsidRPr="00FF7F38" w:rsidRDefault="00472AF9" w:rsidP="00472AF9">
      <w:r>
        <w:t>* w przypadku wykonawców wspólnie ubiegających się o zamówienie oświadczenie składa pełnomocnik ustanowiony do reprezentowania ich w postępowaniu.</w:t>
      </w:r>
    </w:p>
    <w:p w14:paraId="286D4EA5" w14:textId="77777777" w:rsidR="00EC1549" w:rsidRDefault="00EC1549" w:rsidP="008F0520">
      <w:pPr>
        <w:pStyle w:val="Nagwek2"/>
        <w:pageBreakBefore/>
        <w:numPr>
          <w:ilvl w:val="0"/>
          <w:numId w:val="0"/>
        </w:numPr>
        <w:ind w:left="576" w:hanging="576"/>
      </w:pPr>
      <w:bookmarkStart w:id="62" w:name="_Toc354600461"/>
      <w:r>
        <w:lastRenderedPageBreak/>
        <w:t xml:space="preserve">Załącznik nr 3b </w:t>
      </w:r>
      <w:r w:rsidR="004138F5">
        <w:t xml:space="preserve">do SIWZ </w:t>
      </w:r>
      <w:r>
        <w:t>– Oświadczenie o braku podstaw do wykluczenia</w:t>
      </w:r>
      <w:bookmarkEnd w:id="62"/>
    </w:p>
    <w:p w14:paraId="15D7C0CE" w14:textId="77777777" w:rsidR="00FB60FC" w:rsidRDefault="00FB60FC" w:rsidP="00472AF9"/>
    <w:p w14:paraId="046ED448" w14:textId="77777777" w:rsidR="00472AF9" w:rsidRDefault="00472AF9" w:rsidP="00472AF9">
      <w:r>
        <w:t>(pieczęć wykonawcy)</w:t>
      </w:r>
    </w:p>
    <w:p w14:paraId="2AD27472" w14:textId="77777777" w:rsidR="00472AF9" w:rsidRDefault="00472AF9" w:rsidP="00472AF9"/>
    <w:p w14:paraId="66CA0C48" w14:textId="77777777" w:rsidR="003A07E6" w:rsidRDefault="003A07E6" w:rsidP="00472AF9">
      <w:pPr>
        <w:jc w:val="center"/>
      </w:pPr>
    </w:p>
    <w:p w14:paraId="7046224F" w14:textId="77777777" w:rsidR="00472AF9" w:rsidRDefault="00472AF9" w:rsidP="00472AF9">
      <w:pPr>
        <w:jc w:val="center"/>
      </w:pPr>
      <w:r>
        <w:t>O Ś W I A D C Z E N I E*</w:t>
      </w:r>
    </w:p>
    <w:p w14:paraId="4D9F3014" w14:textId="77777777" w:rsidR="00472AF9" w:rsidRDefault="00472AF9" w:rsidP="00472AF9"/>
    <w:p w14:paraId="3BB312F1" w14:textId="40F73C12" w:rsidR="00132D39" w:rsidRPr="00132D39" w:rsidRDefault="00472AF9" w:rsidP="00132D39">
      <w:pPr>
        <w:rPr>
          <w:b/>
          <w:bCs/>
          <w:iCs/>
        </w:rPr>
      </w:pPr>
      <w:r>
        <w:t xml:space="preserve">Składając ofertę w trybie przetargu nieograniczonego na </w:t>
      </w:r>
      <w:r w:rsidR="00A96FE7" w:rsidRPr="00A96FE7">
        <w:rPr>
          <w:b/>
        </w:rPr>
        <w:t>rozbudowę posiadanych przez Urząd do Spraw Cudzoziemców licencji na oprogramowanie IBM</w:t>
      </w:r>
      <w:r>
        <w:t>,</w:t>
      </w:r>
      <w:r w:rsidR="00132D39" w:rsidRPr="00132D39">
        <w:rPr>
          <w:rFonts w:eastAsia="Times New Roman" w:cs="Times New Roman"/>
          <w:bCs/>
          <w:iCs/>
          <w:lang w:eastAsia="pl-PL"/>
        </w:rPr>
        <w:t xml:space="preserve"> </w:t>
      </w:r>
      <w:r w:rsidR="00132D39" w:rsidRPr="00132D39">
        <w:rPr>
          <w:bCs/>
          <w:iCs/>
        </w:rPr>
        <w:t>znak sprawy:</w:t>
      </w:r>
    </w:p>
    <w:p w14:paraId="5FEA777F" w14:textId="3A428225" w:rsidR="00132D39" w:rsidRPr="00132D39" w:rsidRDefault="00420156" w:rsidP="00132D39">
      <w:pPr>
        <w:rPr>
          <w:b/>
          <w:bCs/>
          <w:iCs/>
        </w:rPr>
      </w:pPr>
      <w:r>
        <w:rPr>
          <w:b/>
          <w:bCs/>
          <w:iCs/>
        </w:rPr>
        <w:t>14</w:t>
      </w:r>
      <w:r w:rsidR="00132D39" w:rsidRPr="00132D39">
        <w:rPr>
          <w:b/>
          <w:bCs/>
          <w:iCs/>
        </w:rPr>
        <w:t>/BL/LICENCJE/PN/15</w:t>
      </w:r>
    </w:p>
    <w:p w14:paraId="113EF073" w14:textId="77777777" w:rsidR="00472AF9" w:rsidRDefault="00472AF9" w:rsidP="00472AF9">
      <w:r>
        <w:t xml:space="preserve">oświadczamy, że </w:t>
      </w:r>
    </w:p>
    <w:p w14:paraId="369B3608" w14:textId="77777777" w:rsidR="00472AF9" w:rsidRDefault="00472AF9" w:rsidP="00472AF9">
      <w:r>
        <w:t>nie podlegamy wykluczeniu z postępowania o udzielenie zamówienia publicznego na podstawie art. 24 ust. 1 ustawy Prawo zamówień publicznych.</w:t>
      </w:r>
    </w:p>
    <w:p w14:paraId="7B74AAF7" w14:textId="77777777" w:rsidR="00472AF9" w:rsidRDefault="00472AF9" w:rsidP="00472AF9"/>
    <w:p w14:paraId="577FFC34" w14:textId="77777777" w:rsidR="00FB60FC" w:rsidRDefault="00FB60FC" w:rsidP="00472AF9"/>
    <w:p w14:paraId="63FB3A2B" w14:textId="77777777" w:rsidR="00FB60FC" w:rsidRDefault="00FB60FC" w:rsidP="00472AF9"/>
    <w:p w14:paraId="45CFD2AC" w14:textId="77777777" w:rsidR="00472AF9" w:rsidRPr="008C233D" w:rsidRDefault="00472AF9" w:rsidP="00472AF9">
      <w:pPr>
        <w:rPr>
          <w:sz w:val="22"/>
          <w:szCs w:val="22"/>
        </w:rPr>
      </w:pPr>
      <w:r>
        <w:tab/>
      </w:r>
      <w:r>
        <w:tab/>
        <w:t xml:space="preserve"> dnia </w:t>
      </w:r>
      <w:r>
        <w:tab/>
      </w:r>
      <w:r>
        <w:tab/>
      </w:r>
      <w:r>
        <w:tab/>
      </w:r>
      <w:r>
        <w:br/>
      </w:r>
      <w:r w:rsidRPr="008C233D">
        <w:rPr>
          <w:i/>
          <w:sz w:val="22"/>
          <w:szCs w:val="22"/>
        </w:rPr>
        <w:t>miejscowość</w:t>
      </w:r>
      <w:r w:rsidRPr="008C233D">
        <w:rPr>
          <w:sz w:val="22"/>
          <w:szCs w:val="22"/>
        </w:rPr>
        <w:tab/>
      </w:r>
      <w:r w:rsidRPr="008C233D">
        <w:rPr>
          <w:sz w:val="22"/>
          <w:szCs w:val="22"/>
        </w:rPr>
        <w:tab/>
      </w:r>
      <w:r w:rsidRPr="008C233D">
        <w:rPr>
          <w:sz w:val="22"/>
          <w:szCs w:val="22"/>
        </w:rPr>
        <w:tab/>
      </w:r>
      <w:r w:rsidRPr="008C233D">
        <w:rPr>
          <w:sz w:val="22"/>
          <w:szCs w:val="22"/>
        </w:rPr>
        <w:tab/>
      </w:r>
      <w:r w:rsidRPr="008C233D">
        <w:rPr>
          <w:sz w:val="22"/>
          <w:szCs w:val="22"/>
        </w:rPr>
        <w:tab/>
      </w:r>
      <w:r w:rsidRPr="008C233D">
        <w:rPr>
          <w:i/>
          <w:sz w:val="22"/>
          <w:szCs w:val="22"/>
        </w:rPr>
        <w:t xml:space="preserve">podpis osób/osoby uprawnionej do </w:t>
      </w:r>
      <w:r w:rsidRPr="008C233D">
        <w:rPr>
          <w:i/>
          <w:sz w:val="22"/>
          <w:szCs w:val="22"/>
        </w:rPr>
        <w:br/>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t>reprezentowania Wykonawcy i składania</w:t>
      </w:r>
      <w:r w:rsidRPr="008C233D">
        <w:rPr>
          <w:i/>
          <w:sz w:val="22"/>
          <w:szCs w:val="22"/>
        </w:rPr>
        <w:br/>
        <w:t xml:space="preserve"> </w:t>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t>oświadczeń woli w jego imieniu</w:t>
      </w:r>
      <w:r w:rsidRPr="008C233D">
        <w:rPr>
          <w:sz w:val="22"/>
          <w:szCs w:val="22"/>
        </w:rPr>
        <w:t xml:space="preserve"> </w:t>
      </w:r>
    </w:p>
    <w:p w14:paraId="50D1DD96" w14:textId="77777777" w:rsidR="00472AF9" w:rsidRDefault="00472AF9" w:rsidP="00472AF9"/>
    <w:p w14:paraId="1E2E99D0" w14:textId="77777777" w:rsidR="00B4052F" w:rsidRDefault="00472AF9" w:rsidP="00FF7F38">
      <w:r>
        <w:t>* w przypadku wykonawców wspólnie ubiegających się o zamówienie oświadczenie składa oddzielnie każdy z wykonawców</w:t>
      </w:r>
    </w:p>
    <w:p w14:paraId="7CCF7DA0" w14:textId="77777777" w:rsidR="002D44A9" w:rsidRDefault="002D44A9" w:rsidP="00FF7F38"/>
    <w:p w14:paraId="3F1364C0" w14:textId="77777777" w:rsidR="002D44A9" w:rsidRPr="00921C37" w:rsidRDefault="002D44A9" w:rsidP="008F0520">
      <w:pPr>
        <w:pStyle w:val="Nagwek2"/>
        <w:pageBreakBefore/>
        <w:numPr>
          <w:ilvl w:val="0"/>
          <w:numId w:val="0"/>
        </w:numPr>
        <w:ind w:left="576" w:hanging="576"/>
      </w:pPr>
      <w:r>
        <w:lastRenderedPageBreak/>
        <w:t xml:space="preserve">Załącznik nr </w:t>
      </w:r>
      <w:r w:rsidR="000D08DD">
        <w:t>4</w:t>
      </w:r>
      <w:r>
        <w:t xml:space="preserve"> </w:t>
      </w:r>
      <w:r w:rsidR="004138F5">
        <w:t xml:space="preserve">do SIWZ </w:t>
      </w:r>
      <w:r>
        <w:t>– Informacja o przynależności do grupy kapitałowej</w:t>
      </w:r>
    </w:p>
    <w:p w14:paraId="660CFCE1" w14:textId="77777777" w:rsidR="002D44A9" w:rsidRDefault="002D44A9" w:rsidP="002D44A9">
      <w:pPr>
        <w:jc w:val="left"/>
      </w:pPr>
    </w:p>
    <w:p w14:paraId="1B4E297E" w14:textId="77777777" w:rsidR="002D44A9" w:rsidRDefault="002D44A9" w:rsidP="002D44A9">
      <w:pPr>
        <w:jc w:val="left"/>
      </w:pPr>
    </w:p>
    <w:p w14:paraId="209A93E0" w14:textId="77777777" w:rsidR="002D44A9" w:rsidRPr="003A07E6" w:rsidRDefault="002D44A9" w:rsidP="003A07E6">
      <w:pPr>
        <w:spacing w:after="0" w:line="240" w:lineRule="auto"/>
        <w:jc w:val="left"/>
        <w:rPr>
          <w:vertAlign w:val="superscript"/>
        </w:rPr>
      </w:pPr>
      <w:r w:rsidRPr="003A07E6">
        <w:rPr>
          <w:vertAlign w:val="superscript"/>
        </w:rPr>
        <w:t>.............................................................</w:t>
      </w:r>
    </w:p>
    <w:p w14:paraId="6527CEB1" w14:textId="77777777" w:rsidR="002D44A9" w:rsidRPr="003A07E6" w:rsidRDefault="002D44A9" w:rsidP="003A07E6">
      <w:pPr>
        <w:spacing w:after="0" w:line="240" w:lineRule="auto"/>
        <w:jc w:val="left"/>
        <w:rPr>
          <w:vertAlign w:val="superscript"/>
        </w:rPr>
      </w:pPr>
      <w:r w:rsidRPr="003A07E6">
        <w:rPr>
          <w:vertAlign w:val="superscript"/>
        </w:rPr>
        <w:t xml:space="preserve">         pieczęć nagłówkowa </w:t>
      </w:r>
      <w:r w:rsidRPr="003A07E6">
        <w:rPr>
          <w:vertAlign w:val="superscript"/>
        </w:rPr>
        <w:tab/>
      </w:r>
      <w:r w:rsidRPr="003A07E6">
        <w:rPr>
          <w:vertAlign w:val="superscript"/>
        </w:rPr>
        <w:tab/>
      </w:r>
      <w:r w:rsidRPr="003A07E6">
        <w:rPr>
          <w:vertAlign w:val="superscript"/>
        </w:rPr>
        <w:tab/>
        <w:t xml:space="preserve">     </w:t>
      </w:r>
      <w:r w:rsidRPr="003A07E6">
        <w:rPr>
          <w:vertAlign w:val="superscript"/>
        </w:rPr>
        <w:tab/>
      </w:r>
      <w:r w:rsidRPr="003A07E6">
        <w:rPr>
          <w:vertAlign w:val="superscript"/>
        </w:rPr>
        <w:tab/>
      </w:r>
      <w:r w:rsidRPr="003A07E6">
        <w:rPr>
          <w:vertAlign w:val="superscript"/>
        </w:rPr>
        <w:tab/>
      </w:r>
      <w:r w:rsidRPr="003A07E6">
        <w:rPr>
          <w:vertAlign w:val="superscript"/>
        </w:rPr>
        <w:tab/>
      </w:r>
    </w:p>
    <w:p w14:paraId="43313FBB" w14:textId="77777777" w:rsidR="002D44A9" w:rsidRPr="003A07E6" w:rsidRDefault="002D44A9" w:rsidP="003A07E6">
      <w:pPr>
        <w:spacing w:after="0" w:line="240" w:lineRule="auto"/>
        <w:jc w:val="left"/>
        <w:rPr>
          <w:vertAlign w:val="superscript"/>
        </w:rPr>
      </w:pPr>
      <w:r w:rsidRPr="003A07E6">
        <w:rPr>
          <w:vertAlign w:val="superscript"/>
        </w:rPr>
        <w:t xml:space="preserve">   składającego oświadczenie </w:t>
      </w:r>
    </w:p>
    <w:p w14:paraId="5366C432" w14:textId="77777777" w:rsidR="002D44A9" w:rsidRDefault="002D44A9" w:rsidP="002D44A9">
      <w:pPr>
        <w:jc w:val="left"/>
      </w:pPr>
    </w:p>
    <w:p w14:paraId="28819525" w14:textId="77777777" w:rsidR="002D44A9" w:rsidRDefault="002D44A9" w:rsidP="002D44A9">
      <w:pPr>
        <w:jc w:val="left"/>
      </w:pPr>
      <w:r>
        <w:tab/>
      </w:r>
      <w:r>
        <w:tab/>
        <w:t xml:space="preserve">                                                                                </w:t>
      </w:r>
    </w:p>
    <w:p w14:paraId="0E438443" w14:textId="77777777" w:rsidR="002D44A9" w:rsidRDefault="002D44A9" w:rsidP="002D44A9">
      <w:pPr>
        <w:jc w:val="left"/>
      </w:pPr>
    </w:p>
    <w:p w14:paraId="4F35AD52" w14:textId="77777777" w:rsidR="00F47671" w:rsidRPr="00E160FB" w:rsidRDefault="00F47671" w:rsidP="00F47671">
      <w:pPr>
        <w:spacing w:after="0" w:line="240" w:lineRule="auto"/>
        <w:jc w:val="center"/>
        <w:rPr>
          <w:rFonts w:eastAsia="Times New Roman" w:cs="Times New Roman"/>
          <w:b/>
          <w:lang w:eastAsia="pl-PL"/>
        </w:rPr>
      </w:pPr>
      <w:r w:rsidRPr="00E160FB">
        <w:rPr>
          <w:rFonts w:eastAsia="Times New Roman" w:cs="Times New Roman"/>
          <w:b/>
          <w:lang w:eastAsia="pl-PL"/>
        </w:rPr>
        <w:t>INFORMACJA</w:t>
      </w:r>
      <w:r w:rsidRPr="00E160FB">
        <w:rPr>
          <w:rFonts w:eastAsia="Times New Roman" w:cs="Times New Roman"/>
          <w:b/>
          <w:vertAlign w:val="superscript"/>
          <w:lang w:eastAsia="pl-PL"/>
        </w:rPr>
        <w:footnoteReference w:id="1"/>
      </w:r>
    </w:p>
    <w:p w14:paraId="5946F85B" w14:textId="77777777" w:rsidR="00F47671" w:rsidRPr="00E160FB" w:rsidRDefault="00F47671" w:rsidP="00F47671">
      <w:pPr>
        <w:spacing w:before="120" w:after="0"/>
        <w:rPr>
          <w:rFonts w:eastAsia="Times New Roman" w:cs="Times New Roman"/>
          <w:lang w:eastAsia="pl-PL"/>
        </w:rPr>
      </w:pPr>
    </w:p>
    <w:p w14:paraId="12B2A589" w14:textId="77777777" w:rsidR="00F47671" w:rsidRPr="00E160FB" w:rsidRDefault="00F47671" w:rsidP="00F47671">
      <w:pPr>
        <w:spacing w:before="120" w:after="0" w:line="360" w:lineRule="auto"/>
        <w:rPr>
          <w:rFonts w:eastAsia="Times New Roman" w:cs="Times New Roman"/>
          <w:b/>
          <w:bCs/>
          <w:iCs/>
          <w:lang w:eastAsia="pl-PL"/>
        </w:rPr>
      </w:pPr>
      <w:r w:rsidRPr="00E160FB">
        <w:rPr>
          <w:rFonts w:eastAsia="Times New Roman" w:cs="Times New Roman"/>
          <w:lang w:eastAsia="pl-PL"/>
        </w:rPr>
        <w:t xml:space="preserve">Składając ofertę w trybie przetargu nieograniczonego na </w:t>
      </w:r>
      <w:r w:rsidR="00A96FE7" w:rsidRPr="00E160FB">
        <w:rPr>
          <w:rFonts w:eastAsia="Times New Roman" w:cs="Times New Roman"/>
          <w:b/>
          <w:bCs/>
          <w:iCs/>
          <w:lang w:eastAsia="pl-PL"/>
        </w:rPr>
        <w:t>rozbudowę posiadanych przez Urząd do Spraw Cudzoziemców licencji na oprogramowanie IBM</w:t>
      </w:r>
      <w:r w:rsidRPr="00E160FB">
        <w:rPr>
          <w:rFonts w:eastAsia="Times New Roman" w:cs="Times New Roman"/>
          <w:b/>
          <w:bCs/>
          <w:iCs/>
          <w:lang w:eastAsia="pl-PL"/>
        </w:rPr>
        <w:t xml:space="preserve">, </w:t>
      </w:r>
      <w:r w:rsidRPr="00E160FB">
        <w:rPr>
          <w:rFonts w:eastAsia="Times New Roman" w:cs="Times New Roman"/>
          <w:bCs/>
          <w:iCs/>
          <w:lang w:eastAsia="pl-PL"/>
        </w:rPr>
        <w:t>znak sprawy:</w:t>
      </w:r>
    </w:p>
    <w:p w14:paraId="6A853084" w14:textId="0113490D" w:rsidR="00C703A3" w:rsidRPr="00E160FB" w:rsidRDefault="00420156" w:rsidP="00F47671">
      <w:pPr>
        <w:spacing w:before="120" w:after="0" w:line="360" w:lineRule="auto"/>
        <w:rPr>
          <w:rFonts w:eastAsia="Times New Roman" w:cs="Times New Roman"/>
          <w:b/>
          <w:bCs/>
          <w:iCs/>
          <w:lang w:eastAsia="pl-PL"/>
        </w:rPr>
      </w:pPr>
      <w:r>
        <w:rPr>
          <w:rFonts w:eastAsia="Times New Roman" w:cs="Times New Roman"/>
          <w:b/>
          <w:bCs/>
          <w:iCs/>
          <w:lang w:eastAsia="pl-PL"/>
        </w:rPr>
        <w:t>14</w:t>
      </w:r>
      <w:r w:rsidR="00C703A3" w:rsidRPr="00E160FB">
        <w:rPr>
          <w:rFonts w:eastAsia="Times New Roman" w:cs="Times New Roman"/>
          <w:b/>
          <w:bCs/>
          <w:iCs/>
          <w:lang w:eastAsia="pl-PL"/>
        </w:rPr>
        <w:t>/BL/LICENCJE/PN/1</w:t>
      </w:r>
      <w:r w:rsidR="00132D39">
        <w:rPr>
          <w:rFonts w:eastAsia="Times New Roman" w:cs="Times New Roman"/>
          <w:b/>
          <w:bCs/>
          <w:iCs/>
          <w:lang w:eastAsia="pl-PL"/>
        </w:rPr>
        <w:t>5</w:t>
      </w:r>
    </w:p>
    <w:p w14:paraId="12A31731" w14:textId="77777777" w:rsidR="00F47671" w:rsidRPr="00E160FB" w:rsidRDefault="00F47671" w:rsidP="00F47671">
      <w:pPr>
        <w:spacing w:before="120" w:after="0" w:line="360" w:lineRule="auto"/>
        <w:rPr>
          <w:rFonts w:eastAsia="Times New Roman" w:cs="Times New Roman"/>
          <w:lang w:eastAsia="pl-PL"/>
        </w:rPr>
      </w:pPr>
      <w:r w:rsidRPr="00E160FB">
        <w:rPr>
          <w:rFonts w:eastAsia="Times New Roman" w:cs="Times New Roman"/>
          <w:b/>
          <w:lang w:eastAsia="pl-PL"/>
        </w:rPr>
        <w:t xml:space="preserve"> </w:t>
      </w:r>
      <w:r w:rsidRPr="00E160FB">
        <w:rPr>
          <w:rFonts w:eastAsia="Times New Roman" w:cs="Times New Roman"/>
          <w:lang w:eastAsia="pl-PL"/>
        </w:rPr>
        <w:t xml:space="preserve">oświadczam, iż wykonawca którego reprezentuję </w:t>
      </w:r>
    </w:p>
    <w:p w14:paraId="15BD611C" w14:textId="77777777" w:rsidR="00F47671" w:rsidRPr="00E160FB" w:rsidRDefault="00F47671" w:rsidP="00F47671">
      <w:pPr>
        <w:spacing w:before="120" w:after="120"/>
        <w:rPr>
          <w:rFonts w:eastAsia="Times New Roman" w:cs="Times New Roman"/>
          <w:lang w:eastAsia="pl-PL"/>
        </w:rPr>
      </w:pPr>
      <w:r w:rsidRPr="00E160FB">
        <w:rPr>
          <w:rFonts w:eastAsia="Times New Roman" w:cs="Times New Roman"/>
          <w:lang w:eastAsia="pl-PL"/>
        </w:rPr>
        <w:t>nie należy/należy</w:t>
      </w:r>
      <w:r w:rsidRPr="00E160FB">
        <w:rPr>
          <w:rFonts w:eastAsia="Times New Roman" w:cs="Times New Roman"/>
          <w:vertAlign w:val="superscript"/>
          <w:lang w:eastAsia="pl-PL"/>
        </w:rPr>
        <w:footnoteReference w:id="2"/>
      </w:r>
      <w:r w:rsidRPr="00E160FB">
        <w:rPr>
          <w:rFonts w:eastAsia="Times New Roman" w:cs="Times New Roman"/>
          <w:lang w:eastAsia="pl-PL"/>
        </w:rPr>
        <w:t xml:space="preserve"> </w:t>
      </w:r>
    </w:p>
    <w:p w14:paraId="1D432C64" w14:textId="77777777" w:rsidR="00F47671" w:rsidRPr="00E160FB" w:rsidRDefault="00F47671" w:rsidP="00F47671">
      <w:pPr>
        <w:spacing w:before="120" w:after="120"/>
        <w:rPr>
          <w:rFonts w:eastAsia="Times New Roman" w:cs="Times New Roman"/>
          <w:lang w:eastAsia="pl-PL"/>
        </w:rPr>
      </w:pPr>
      <w:r w:rsidRPr="00E160FB">
        <w:rPr>
          <w:rFonts w:eastAsia="Times New Roman" w:cs="Times New Roman"/>
          <w:lang w:eastAsia="pl-PL"/>
        </w:rPr>
        <w:t>do grupy kapitałowej w skład której wchodzą następujące podmioty:</w:t>
      </w:r>
    </w:p>
    <w:p w14:paraId="350ABB2A" w14:textId="77777777" w:rsidR="00F47671" w:rsidRPr="00E160FB" w:rsidRDefault="00F47671" w:rsidP="00F47671">
      <w:pPr>
        <w:spacing w:before="120" w:after="120"/>
        <w:jc w:val="left"/>
        <w:rPr>
          <w:rFonts w:eastAsia="Times New Roman" w:cs="Times New Roman"/>
          <w:lang w:eastAsia="pl-PL"/>
        </w:rPr>
      </w:pPr>
      <w:r w:rsidRPr="00E160FB">
        <w:rPr>
          <w:rFonts w:eastAsia="Times New Roman" w:cs="Times New Roman"/>
          <w:lang w:eastAsia="pl-PL"/>
        </w:rPr>
        <w:t>1. …………………………………………………………,</w:t>
      </w:r>
    </w:p>
    <w:p w14:paraId="77BB14FE" w14:textId="77777777" w:rsidR="00F47671" w:rsidRPr="00E160FB" w:rsidRDefault="00F47671" w:rsidP="00F47671">
      <w:pPr>
        <w:spacing w:before="120" w:after="120"/>
        <w:jc w:val="left"/>
        <w:rPr>
          <w:rFonts w:eastAsia="Times New Roman" w:cs="Times New Roman"/>
          <w:lang w:eastAsia="pl-PL"/>
        </w:rPr>
      </w:pPr>
      <w:r w:rsidRPr="00E160FB">
        <w:rPr>
          <w:rFonts w:eastAsia="Times New Roman" w:cs="Times New Roman"/>
          <w:lang w:eastAsia="pl-PL"/>
        </w:rPr>
        <w:t>2. …………………………………………………………,</w:t>
      </w:r>
    </w:p>
    <w:p w14:paraId="5F215333" w14:textId="77777777" w:rsidR="00F47671" w:rsidRPr="00E160FB" w:rsidRDefault="00F47671" w:rsidP="00F47671">
      <w:pPr>
        <w:spacing w:before="120" w:after="120"/>
        <w:jc w:val="left"/>
        <w:rPr>
          <w:rFonts w:eastAsia="Times New Roman" w:cs="Times New Roman"/>
          <w:lang w:eastAsia="pl-PL"/>
        </w:rPr>
      </w:pPr>
      <w:r w:rsidRPr="00E160FB">
        <w:rPr>
          <w:rFonts w:eastAsia="Times New Roman" w:cs="Times New Roman"/>
          <w:lang w:eastAsia="pl-PL"/>
        </w:rPr>
        <w:t>3……………………………………………………………</w:t>
      </w:r>
    </w:p>
    <w:p w14:paraId="1C81C058" w14:textId="77777777" w:rsidR="00F47671" w:rsidRPr="004968FA" w:rsidRDefault="00F47671" w:rsidP="00F47671">
      <w:pPr>
        <w:tabs>
          <w:tab w:val="left" w:pos="1985"/>
          <w:tab w:val="left" w:pos="4820"/>
          <w:tab w:val="left" w:pos="5387"/>
          <w:tab w:val="left" w:pos="8931"/>
        </w:tabs>
        <w:spacing w:before="840" w:after="0" w:line="240" w:lineRule="auto"/>
        <w:jc w:val="left"/>
        <w:rPr>
          <w:rFonts w:ascii="Cambria" w:eastAsia="Times New Roman" w:hAnsi="Cambria" w:cs="Times New Roman"/>
          <w:u w:val="dotted"/>
          <w:lang w:eastAsia="pl-PL"/>
        </w:rPr>
      </w:pPr>
      <w:r w:rsidRPr="004968FA">
        <w:rPr>
          <w:rFonts w:ascii="Cambria" w:eastAsia="Times New Roman" w:hAnsi="Cambria" w:cs="Times New Roman"/>
          <w:u w:val="dotted"/>
          <w:lang w:eastAsia="pl-PL"/>
        </w:rPr>
        <w:tab/>
      </w:r>
      <w:r w:rsidRPr="004968FA">
        <w:rPr>
          <w:rFonts w:ascii="Cambria" w:eastAsia="Times New Roman" w:hAnsi="Cambria" w:cs="Times New Roman"/>
          <w:lang w:eastAsia="pl-PL"/>
        </w:rPr>
        <w:t xml:space="preserve"> dnia </w:t>
      </w:r>
      <w:r w:rsidRPr="004968FA">
        <w:rPr>
          <w:rFonts w:ascii="Cambria" w:eastAsia="Times New Roman" w:hAnsi="Cambria" w:cs="Times New Roman"/>
          <w:u w:val="dotted"/>
          <w:lang w:eastAsia="pl-PL"/>
        </w:rPr>
        <w:tab/>
      </w:r>
      <w:r w:rsidRPr="004968FA">
        <w:rPr>
          <w:rFonts w:ascii="Cambria" w:eastAsia="Times New Roman" w:hAnsi="Cambria" w:cs="Times New Roman"/>
          <w:lang w:eastAsia="pl-PL"/>
        </w:rPr>
        <w:tab/>
      </w:r>
      <w:r w:rsidRPr="004968FA">
        <w:rPr>
          <w:rFonts w:ascii="Cambria" w:eastAsia="Times New Roman" w:hAnsi="Cambria" w:cs="Times New Roman"/>
          <w:u w:val="dotted"/>
          <w:lang w:eastAsia="pl-PL"/>
        </w:rPr>
        <w:tab/>
      </w:r>
    </w:p>
    <w:p w14:paraId="38BCAA44" w14:textId="77777777" w:rsidR="00F47671" w:rsidRPr="004968FA" w:rsidRDefault="00F47671" w:rsidP="00F47671">
      <w:pPr>
        <w:spacing w:after="0" w:line="240" w:lineRule="auto"/>
        <w:ind w:left="5672" w:hanging="4963"/>
        <w:jc w:val="left"/>
        <w:rPr>
          <w:rFonts w:ascii="Cambria" w:eastAsia="Times New Roman" w:hAnsi="Cambria" w:cs="Times New Roman"/>
          <w:sz w:val="22"/>
          <w:szCs w:val="22"/>
          <w:vertAlign w:val="superscript"/>
          <w:lang w:eastAsia="pl-PL"/>
        </w:rPr>
      </w:pPr>
      <w:r w:rsidRPr="004968FA">
        <w:rPr>
          <w:rFonts w:ascii="Cambria" w:eastAsia="Times New Roman" w:hAnsi="Cambria" w:cs="Times New Roman"/>
          <w:sz w:val="22"/>
          <w:szCs w:val="22"/>
          <w:vertAlign w:val="superscript"/>
          <w:lang w:eastAsia="pl-PL"/>
        </w:rPr>
        <w:t>miejscowość</w:t>
      </w:r>
      <w:r w:rsidRPr="004968FA">
        <w:rPr>
          <w:rFonts w:ascii="Cambria" w:eastAsia="Times New Roman" w:hAnsi="Cambria" w:cs="Times New Roman"/>
          <w:sz w:val="22"/>
          <w:szCs w:val="22"/>
          <w:vertAlign w:val="superscript"/>
          <w:lang w:eastAsia="pl-PL"/>
        </w:rPr>
        <w:tab/>
        <w:t xml:space="preserve">podpis osób/osoby uprawnionej do reprezentowania Wykonawcy i składania oświadczeń woli w jego imieniu </w:t>
      </w:r>
    </w:p>
    <w:p w14:paraId="38DCB251" w14:textId="77777777" w:rsidR="00F47671" w:rsidRPr="004968FA" w:rsidRDefault="00F47671" w:rsidP="00F47671">
      <w:pPr>
        <w:ind w:left="720" w:hanging="720"/>
        <w:jc w:val="left"/>
        <w:rPr>
          <w:rFonts w:ascii="Cambria" w:hAnsi="Cambria"/>
        </w:rPr>
        <w:sectPr w:rsidR="00F47671" w:rsidRPr="004968FA" w:rsidSect="0049185F">
          <w:footerReference w:type="default" r:id="rId10"/>
          <w:pgSz w:w="11906" w:h="16838" w:code="9"/>
          <w:pgMar w:top="1418" w:right="1418" w:bottom="1418" w:left="1418" w:header="709" w:footer="629" w:gutter="0"/>
          <w:cols w:space="708"/>
          <w:docGrid w:linePitch="360"/>
        </w:sectPr>
      </w:pPr>
    </w:p>
    <w:p w14:paraId="05B1AF70" w14:textId="77777777" w:rsidR="00FF7F38" w:rsidRPr="00FF7F38" w:rsidRDefault="00FF7F38" w:rsidP="00FF7F38"/>
    <w:p w14:paraId="0CA3FF48" w14:textId="77777777" w:rsidR="00B65D69" w:rsidRDefault="00B65D69" w:rsidP="008F0520">
      <w:pPr>
        <w:pStyle w:val="Nagwek2"/>
        <w:numPr>
          <w:ilvl w:val="0"/>
          <w:numId w:val="0"/>
        </w:numPr>
        <w:ind w:left="576" w:hanging="576"/>
      </w:pPr>
      <w:bookmarkStart w:id="63" w:name="_Toc354600462"/>
      <w:bookmarkStart w:id="64" w:name="_Ref354605328"/>
      <w:bookmarkStart w:id="65" w:name="_Ref354605351"/>
      <w:r>
        <w:t xml:space="preserve">Załącznik nr </w:t>
      </w:r>
      <w:r w:rsidR="000D08DD">
        <w:t>5</w:t>
      </w:r>
      <w:r>
        <w:t xml:space="preserve"> </w:t>
      </w:r>
      <w:r w:rsidR="004138F5">
        <w:t xml:space="preserve">do SIWZ </w:t>
      </w:r>
      <w:r>
        <w:t xml:space="preserve">– Wykaz </w:t>
      </w:r>
      <w:bookmarkEnd w:id="63"/>
      <w:bookmarkEnd w:id="64"/>
      <w:bookmarkEnd w:id="65"/>
      <w:r w:rsidR="00D35B29">
        <w:t>dostaw</w:t>
      </w:r>
    </w:p>
    <w:p w14:paraId="0A852B5A" w14:textId="77777777" w:rsidR="00472AF9" w:rsidRDefault="00472AF9" w:rsidP="00472AF9">
      <w:r>
        <w:t xml:space="preserve">     (pieczęć Wykonawcy/Wykonawców)</w:t>
      </w:r>
      <w:r>
        <w:tab/>
      </w:r>
    </w:p>
    <w:p w14:paraId="31DCC608" w14:textId="77777777" w:rsidR="00472AF9" w:rsidRDefault="00472AF9" w:rsidP="00472AF9"/>
    <w:p w14:paraId="7DA5EC6E" w14:textId="77777777" w:rsidR="003A07E6" w:rsidRDefault="003A07E6" w:rsidP="00472AF9"/>
    <w:p w14:paraId="616C3BC2" w14:textId="77777777" w:rsidR="00472AF9" w:rsidRDefault="00A436B8" w:rsidP="00472AF9">
      <w:pPr>
        <w:jc w:val="center"/>
      </w:pPr>
      <w:r>
        <w:t>Wykaz</w:t>
      </w:r>
      <w:r w:rsidR="00472AF9">
        <w:t xml:space="preserve"> </w:t>
      </w:r>
      <w:r w:rsidR="00D35B29">
        <w:t>dostaw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4453"/>
        <w:gridCol w:w="1611"/>
        <w:gridCol w:w="1559"/>
        <w:gridCol w:w="1701"/>
        <w:gridCol w:w="4111"/>
      </w:tblGrid>
      <w:tr w:rsidR="00D27317" w14:paraId="1A2DCB43" w14:textId="77777777" w:rsidTr="00F005CB">
        <w:tc>
          <w:tcPr>
            <w:tcW w:w="565" w:type="dxa"/>
            <w:vMerge w:val="restart"/>
            <w:vAlign w:val="center"/>
          </w:tcPr>
          <w:p w14:paraId="103D6ECD" w14:textId="77777777" w:rsidR="00D27317" w:rsidRDefault="00D27317" w:rsidP="00F005CB">
            <w:pPr>
              <w:jc w:val="center"/>
            </w:pPr>
            <w:r>
              <w:t>L.p.</w:t>
            </w:r>
          </w:p>
        </w:tc>
        <w:tc>
          <w:tcPr>
            <w:tcW w:w="4453" w:type="dxa"/>
            <w:vMerge w:val="restart"/>
            <w:vAlign w:val="center"/>
          </w:tcPr>
          <w:p w14:paraId="1FD0627A" w14:textId="77777777" w:rsidR="00D27317" w:rsidRDefault="00490FA6" w:rsidP="00D35B29">
            <w:pPr>
              <w:jc w:val="center"/>
            </w:pPr>
            <w:r>
              <w:t xml:space="preserve">Przedmiot </w:t>
            </w:r>
            <w:r w:rsidR="00D35B29">
              <w:t>dostawy</w:t>
            </w:r>
            <w:r>
              <w:br/>
              <w:t xml:space="preserve"> </w:t>
            </w:r>
            <w:r w:rsidRPr="00490FA6">
              <w:t>(opis umożliwiający ocenę spełnienia warunku)</w:t>
            </w:r>
          </w:p>
        </w:tc>
        <w:tc>
          <w:tcPr>
            <w:tcW w:w="1611" w:type="dxa"/>
            <w:vMerge w:val="restart"/>
            <w:vAlign w:val="center"/>
          </w:tcPr>
          <w:p w14:paraId="185E980C" w14:textId="77777777" w:rsidR="00D35B29" w:rsidRDefault="00D27317" w:rsidP="00D35B29">
            <w:pPr>
              <w:jc w:val="center"/>
            </w:pPr>
            <w:r>
              <w:t>Wartość</w:t>
            </w:r>
            <w:r>
              <w:br/>
            </w:r>
            <w:r w:rsidR="00D35B29">
              <w:t>dostawy</w:t>
            </w:r>
            <w:r>
              <w:t xml:space="preserve"> </w:t>
            </w:r>
          </w:p>
          <w:p w14:paraId="7FFBC0E6" w14:textId="77777777" w:rsidR="00D27317" w:rsidRDefault="00D35B29" w:rsidP="00D35B29">
            <w:pPr>
              <w:jc w:val="center"/>
            </w:pPr>
            <w:r>
              <w:t>(</w:t>
            </w:r>
            <w:r w:rsidR="00D27317">
              <w:t>zł brutto</w:t>
            </w:r>
            <w:r>
              <w:t>)</w:t>
            </w:r>
          </w:p>
        </w:tc>
        <w:tc>
          <w:tcPr>
            <w:tcW w:w="3260" w:type="dxa"/>
            <w:gridSpan w:val="2"/>
            <w:vAlign w:val="center"/>
          </w:tcPr>
          <w:p w14:paraId="78242EC3" w14:textId="77777777" w:rsidR="00D27317" w:rsidRDefault="00D27317" w:rsidP="00F005CB">
            <w:pPr>
              <w:jc w:val="center"/>
            </w:pPr>
            <w:r>
              <w:t>Data realizacji</w:t>
            </w:r>
          </w:p>
        </w:tc>
        <w:tc>
          <w:tcPr>
            <w:tcW w:w="4111" w:type="dxa"/>
            <w:vMerge w:val="restart"/>
            <w:vAlign w:val="center"/>
          </w:tcPr>
          <w:p w14:paraId="1F22EEBF" w14:textId="77777777" w:rsidR="00D27317" w:rsidRDefault="00D27317" w:rsidP="00D35B29">
            <w:pPr>
              <w:jc w:val="center"/>
            </w:pPr>
            <w:r>
              <w:t xml:space="preserve">Nazwa i adres odbiorcy </w:t>
            </w:r>
            <w:r w:rsidR="00D35B29">
              <w:t>dostaw</w:t>
            </w:r>
          </w:p>
        </w:tc>
      </w:tr>
      <w:tr w:rsidR="00D27317" w14:paraId="6287039A" w14:textId="77777777" w:rsidTr="00F005CB">
        <w:tc>
          <w:tcPr>
            <w:tcW w:w="565" w:type="dxa"/>
            <w:vMerge/>
            <w:vAlign w:val="center"/>
          </w:tcPr>
          <w:p w14:paraId="69DB93D1" w14:textId="77777777" w:rsidR="00D27317" w:rsidRDefault="00D27317" w:rsidP="00F005CB">
            <w:pPr>
              <w:jc w:val="center"/>
            </w:pPr>
          </w:p>
        </w:tc>
        <w:tc>
          <w:tcPr>
            <w:tcW w:w="4453" w:type="dxa"/>
            <w:vMerge/>
            <w:vAlign w:val="center"/>
          </w:tcPr>
          <w:p w14:paraId="27C2A7E5" w14:textId="77777777" w:rsidR="00D27317" w:rsidRDefault="00D27317" w:rsidP="00F005CB">
            <w:pPr>
              <w:jc w:val="center"/>
            </w:pPr>
          </w:p>
        </w:tc>
        <w:tc>
          <w:tcPr>
            <w:tcW w:w="1611" w:type="dxa"/>
            <w:vMerge/>
            <w:vAlign w:val="center"/>
          </w:tcPr>
          <w:p w14:paraId="71AFD667" w14:textId="77777777" w:rsidR="00D27317" w:rsidRDefault="00D27317" w:rsidP="00F005CB">
            <w:pPr>
              <w:jc w:val="center"/>
            </w:pPr>
          </w:p>
        </w:tc>
        <w:tc>
          <w:tcPr>
            <w:tcW w:w="1559" w:type="dxa"/>
            <w:vAlign w:val="center"/>
          </w:tcPr>
          <w:p w14:paraId="01C121F0" w14:textId="77777777" w:rsidR="00D27317" w:rsidRDefault="00D27317" w:rsidP="00F005CB">
            <w:pPr>
              <w:jc w:val="center"/>
            </w:pPr>
            <w:r>
              <w:t>początek</w:t>
            </w:r>
          </w:p>
          <w:p w14:paraId="693F92AE" w14:textId="77777777" w:rsidR="00D27317" w:rsidRDefault="00D27317" w:rsidP="00F005CB">
            <w:pPr>
              <w:jc w:val="center"/>
            </w:pPr>
            <w:r>
              <w:t>(dd.mm.rr.)</w:t>
            </w:r>
          </w:p>
        </w:tc>
        <w:tc>
          <w:tcPr>
            <w:tcW w:w="1701" w:type="dxa"/>
            <w:vAlign w:val="center"/>
          </w:tcPr>
          <w:p w14:paraId="46EB1AA5" w14:textId="77777777" w:rsidR="00D27317" w:rsidRDefault="00B4052F" w:rsidP="00F005CB">
            <w:pPr>
              <w:jc w:val="center"/>
            </w:pPr>
            <w:r>
              <w:t>Z</w:t>
            </w:r>
            <w:r w:rsidR="00D27317">
              <w:t>akończenie</w:t>
            </w:r>
          </w:p>
          <w:p w14:paraId="4469F8F8" w14:textId="77777777" w:rsidR="00D27317" w:rsidRDefault="00D27317" w:rsidP="00F005CB">
            <w:pPr>
              <w:jc w:val="center"/>
            </w:pPr>
            <w:r>
              <w:t>(dd.mm.rr.)</w:t>
            </w:r>
          </w:p>
        </w:tc>
        <w:tc>
          <w:tcPr>
            <w:tcW w:w="4111" w:type="dxa"/>
            <w:vMerge/>
            <w:vAlign w:val="center"/>
          </w:tcPr>
          <w:p w14:paraId="30811172" w14:textId="77777777" w:rsidR="00D27317" w:rsidRDefault="00D27317" w:rsidP="00F005CB">
            <w:pPr>
              <w:jc w:val="center"/>
            </w:pPr>
          </w:p>
        </w:tc>
      </w:tr>
      <w:tr w:rsidR="00D27317" w14:paraId="3318520A" w14:textId="77777777" w:rsidTr="00F005CB">
        <w:tc>
          <w:tcPr>
            <w:tcW w:w="565" w:type="dxa"/>
          </w:tcPr>
          <w:p w14:paraId="70A205D5" w14:textId="77777777" w:rsidR="00D27317" w:rsidRDefault="00D27317" w:rsidP="00472AF9">
            <w:r>
              <w:t>1.</w:t>
            </w:r>
          </w:p>
        </w:tc>
        <w:tc>
          <w:tcPr>
            <w:tcW w:w="4453" w:type="dxa"/>
          </w:tcPr>
          <w:p w14:paraId="12C6A2E2" w14:textId="77777777" w:rsidR="00D27317" w:rsidRDefault="00D27317" w:rsidP="00472AF9"/>
        </w:tc>
        <w:tc>
          <w:tcPr>
            <w:tcW w:w="1611" w:type="dxa"/>
          </w:tcPr>
          <w:p w14:paraId="69637E28" w14:textId="77777777" w:rsidR="00D27317" w:rsidRDefault="00D27317" w:rsidP="00472AF9"/>
        </w:tc>
        <w:tc>
          <w:tcPr>
            <w:tcW w:w="1559" w:type="dxa"/>
          </w:tcPr>
          <w:p w14:paraId="28EBBE5E" w14:textId="77777777" w:rsidR="00D27317" w:rsidRDefault="00D27317" w:rsidP="00472AF9"/>
        </w:tc>
        <w:tc>
          <w:tcPr>
            <w:tcW w:w="1701" w:type="dxa"/>
          </w:tcPr>
          <w:p w14:paraId="76F2DCF5" w14:textId="77777777" w:rsidR="00D27317" w:rsidRDefault="00D27317" w:rsidP="00472AF9"/>
        </w:tc>
        <w:tc>
          <w:tcPr>
            <w:tcW w:w="4111" w:type="dxa"/>
          </w:tcPr>
          <w:p w14:paraId="5E13A7C6" w14:textId="77777777" w:rsidR="00D27317" w:rsidRDefault="00D27317" w:rsidP="00472AF9"/>
        </w:tc>
      </w:tr>
      <w:tr w:rsidR="00D27317" w14:paraId="20A8E26D" w14:textId="77777777" w:rsidTr="00F005CB">
        <w:tc>
          <w:tcPr>
            <w:tcW w:w="565" w:type="dxa"/>
          </w:tcPr>
          <w:p w14:paraId="47100DD1" w14:textId="77777777" w:rsidR="00D27317" w:rsidRDefault="00C703A3" w:rsidP="00472AF9">
            <w:r>
              <w:t>…</w:t>
            </w:r>
          </w:p>
        </w:tc>
        <w:tc>
          <w:tcPr>
            <w:tcW w:w="4453" w:type="dxa"/>
          </w:tcPr>
          <w:p w14:paraId="4DEEF001" w14:textId="77777777" w:rsidR="00D27317" w:rsidRDefault="00D27317" w:rsidP="00472AF9"/>
        </w:tc>
        <w:tc>
          <w:tcPr>
            <w:tcW w:w="1611" w:type="dxa"/>
          </w:tcPr>
          <w:p w14:paraId="627A3179" w14:textId="77777777" w:rsidR="00D27317" w:rsidRDefault="00D27317" w:rsidP="00472AF9"/>
        </w:tc>
        <w:tc>
          <w:tcPr>
            <w:tcW w:w="1559" w:type="dxa"/>
          </w:tcPr>
          <w:p w14:paraId="04C8EA5E" w14:textId="77777777" w:rsidR="00D27317" w:rsidRDefault="00D27317" w:rsidP="00472AF9"/>
        </w:tc>
        <w:tc>
          <w:tcPr>
            <w:tcW w:w="1701" w:type="dxa"/>
          </w:tcPr>
          <w:p w14:paraId="2AD3D1D8" w14:textId="77777777" w:rsidR="00D27317" w:rsidRDefault="00D27317" w:rsidP="00472AF9"/>
        </w:tc>
        <w:tc>
          <w:tcPr>
            <w:tcW w:w="4111" w:type="dxa"/>
          </w:tcPr>
          <w:p w14:paraId="1B262011" w14:textId="77777777" w:rsidR="00D27317" w:rsidRDefault="00D27317" w:rsidP="00472AF9"/>
        </w:tc>
      </w:tr>
    </w:tbl>
    <w:p w14:paraId="0A03368F" w14:textId="77777777" w:rsidR="00490FA6" w:rsidRDefault="00490FA6" w:rsidP="00490FA6">
      <w:r>
        <w:t xml:space="preserve">Wykonawca dodaje wiersze według potrzeb. </w:t>
      </w:r>
    </w:p>
    <w:p w14:paraId="3850BFF3" w14:textId="77777777" w:rsidR="00490FA6" w:rsidRDefault="00490FA6" w:rsidP="00490FA6">
      <w:r>
        <w:t xml:space="preserve">Do Wykazu należy dołączyć dowody, że </w:t>
      </w:r>
      <w:r w:rsidR="00D35B29">
        <w:t>dostawy</w:t>
      </w:r>
      <w:r>
        <w:t xml:space="preserve"> zostały</w:t>
      </w:r>
      <w:r w:rsidR="00A436B8">
        <w:t xml:space="preserve"> wykonane</w:t>
      </w:r>
      <w:r>
        <w:t xml:space="preserve"> należycie.</w:t>
      </w:r>
    </w:p>
    <w:p w14:paraId="0CE0A95E" w14:textId="77777777" w:rsidR="00331867" w:rsidRDefault="00331867" w:rsidP="00490FA6"/>
    <w:p w14:paraId="21CE37B1" w14:textId="77777777" w:rsidR="00472AF9" w:rsidRDefault="00472AF9" w:rsidP="008C233D">
      <w:pPr>
        <w:spacing w:after="0"/>
        <w:ind w:left="9072" w:firstLine="708"/>
      </w:pPr>
      <w:r>
        <w:t xml:space="preserve">  ……………………………………</w:t>
      </w:r>
      <w:r w:rsidR="008C233D">
        <w:t>………….</w:t>
      </w:r>
      <w:r>
        <w:t>……</w:t>
      </w:r>
    </w:p>
    <w:p w14:paraId="7F3B5225" w14:textId="77777777" w:rsidR="00FF7F38" w:rsidRPr="00FF7F38" w:rsidRDefault="00472AF9" w:rsidP="008C233D">
      <w:pPr>
        <w:ind w:left="9923" w:right="677"/>
      </w:pPr>
      <w:r w:rsidRPr="008C233D">
        <w:rPr>
          <w:i/>
          <w:sz w:val="20"/>
          <w:szCs w:val="20"/>
        </w:rPr>
        <w:t>podpis osoby/osób uprawnionych do</w:t>
      </w:r>
      <w:r w:rsidR="00D27317" w:rsidRPr="008C233D">
        <w:rPr>
          <w:i/>
          <w:sz w:val="20"/>
          <w:szCs w:val="20"/>
        </w:rPr>
        <w:br/>
      </w:r>
      <w:r w:rsidRPr="008C233D">
        <w:rPr>
          <w:i/>
          <w:sz w:val="20"/>
          <w:szCs w:val="20"/>
        </w:rPr>
        <w:t>składania</w:t>
      </w:r>
      <w:r w:rsidR="00D27317" w:rsidRPr="008C233D">
        <w:rPr>
          <w:i/>
          <w:sz w:val="20"/>
          <w:szCs w:val="20"/>
        </w:rPr>
        <w:t xml:space="preserve"> </w:t>
      </w:r>
      <w:r w:rsidRPr="008C233D">
        <w:rPr>
          <w:i/>
          <w:sz w:val="20"/>
          <w:szCs w:val="20"/>
        </w:rPr>
        <w:t>oświadczeń woli w imieniu</w:t>
      </w:r>
      <w:r w:rsidR="00D27317" w:rsidRPr="008C233D">
        <w:rPr>
          <w:i/>
          <w:sz w:val="20"/>
          <w:szCs w:val="20"/>
        </w:rPr>
        <w:br/>
      </w:r>
      <w:r w:rsidR="00B4052F" w:rsidRPr="008C233D">
        <w:rPr>
          <w:i/>
          <w:sz w:val="20"/>
          <w:szCs w:val="20"/>
        </w:rPr>
        <w:t>w</w:t>
      </w:r>
      <w:r w:rsidRPr="008C233D">
        <w:rPr>
          <w:i/>
          <w:sz w:val="20"/>
          <w:szCs w:val="20"/>
        </w:rPr>
        <w:t>ykonawcy</w:t>
      </w:r>
      <w:r w:rsidRPr="008C233D">
        <w:rPr>
          <w:i/>
          <w:sz w:val="20"/>
          <w:szCs w:val="20"/>
        </w:rPr>
        <w:tab/>
      </w:r>
      <w:bookmarkEnd w:id="59"/>
    </w:p>
    <w:sectPr w:rsidR="00FF7F38" w:rsidRPr="00FF7F38" w:rsidSect="00C703A3">
      <w:pgSz w:w="16838" w:h="11906" w:orient="landscape" w:code="9"/>
      <w:pgMar w:top="1418" w:right="1418" w:bottom="1418" w:left="1418" w:header="709"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FD06C" w14:textId="77777777" w:rsidR="0044335B" w:rsidRDefault="0044335B" w:rsidP="00046FA0">
      <w:pPr>
        <w:spacing w:after="0" w:line="240" w:lineRule="auto"/>
      </w:pPr>
      <w:r>
        <w:separator/>
      </w:r>
    </w:p>
  </w:endnote>
  <w:endnote w:type="continuationSeparator" w:id="0">
    <w:p w14:paraId="506E356A" w14:textId="77777777" w:rsidR="0044335B" w:rsidRDefault="0044335B" w:rsidP="0004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B984" w14:textId="77777777" w:rsidR="00F47671" w:rsidRPr="00ED7187" w:rsidRDefault="00F47671" w:rsidP="00ED7187">
    <w:pPr>
      <w:pStyle w:val="Stopka"/>
      <w:pBdr>
        <w:top w:val="single" w:sz="4" w:space="1" w:color="auto"/>
      </w:pBdr>
      <w:rPr>
        <w:sz w:val="20"/>
        <w:szCs w:val="20"/>
      </w:rPr>
    </w:pPr>
    <w:r>
      <w:rPr>
        <w:sz w:val="20"/>
        <w:szCs w:val="20"/>
      </w:rPr>
      <w:tab/>
    </w:r>
    <w:r>
      <w:rPr>
        <w:sz w:val="20"/>
        <w:szCs w:val="20"/>
      </w:rPr>
      <w:tab/>
      <w:t xml:space="preserve">Strona </w:t>
    </w:r>
    <w:r w:rsidRPr="00ED7187">
      <w:rPr>
        <w:sz w:val="20"/>
        <w:szCs w:val="20"/>
      </w:rPr>
      <w:fldChar w:fldCharType="begin"/>
    </w:r>
    <w:r w:rsidRPr="00ED7187">
      <w:rPr>
        <w:sz w:val="20"/>
        <w:szCs w:val="20"/>
      </w:rPr>
      <w:instrText xml:space="preserve"> PAGE   \* MERGEFORMAT </w:instrText>
    </w:r>
    <w:r w:rsidRPr="00ED7187">
      <w:rPr>
        <w:sz w:val="20"/>
        <w:szCs w:val="20"/>
      </w:rPr>
      <w:fldChar w:fldCharType="separate"/>
    </w:r>
    <w:r w:rsidR="00E319B2">
      <w:rPr>
        <w:noProof/>
        <w:sz w:val="20"/>
        <w:szCs w:val="20"/>
      </w:rPr>
      <w:t>12</w:t>
    </w:r>
    <w:r w:rsidRPr="00ED718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73ACE" w14:textId="77777777" w:rsidR="0044335B" w:rsidRDefault="0044335B" w:rsidP="00046FA0">
      <w:pPr>
        <w:spacing w:after="0" w:line="240" w:lineRule="auto"/>
      </w:pPr>
      <w:r>
        <w:separator/>
      </w:r>
    </w:p>
  </w:footnote>
  <w:footnote w:type="continuationSeparator" w:id="0">
    <w:p w14:paraId="5C0DD2DE" w14:textId="77777777" w:rsidR="0044335B" w:rsidRDefault="0044335B" w:rsidP="00046FA0">
      <w:pPr>
        <w:spacing w:after="0" w:line="240" w:lineRule="auto"/>
      </w:pPr>
      <w:r>
        <w:continuationSeparator/>
      </w:r>
    </w:p>
  </w:footnote>
  <w:footnote w:id="1">
    <w:p w14:paraId="03D9903B" w14:textId="77777777" w:rsidR="00F47671" w:rsidRDefault="00F47671" w:rsidP="00F47671">
      <w:pPr>
        <w:pStyle w:val="Tekstprzypisudolnego"/>
        <w:rPr>
          <w:sz w:val="18"/>
          <w:szCs w:val="18"/>
        </w:rPr>
      </w:pPr>
      <w:r>
        <w:rPr>
          <w:rStyle w:val="Odwoanieprzypisudolnego"/>
          <w:sz w:val="18"/>
          <w:szCs w:val="18"/>
        </w:rPr>
        <w:footnoteRef/>
      </w:r>
      <w:r>
        <w:rPr>
          <w:sz w:val="18"/>
          <w:szCs w:val="18"/>
        </w:rPr>
        <w:t xml:space="preserve"> Pouczenie: Zamawiający wykluczy z postępowania o udzielenie zamówienia wykonawcę, na zasadach określonych w art. 24b ust. 3 ustawy Pzp. </w:t>
      </w:r>
    </w:p>
    <w:p w14:paraId="4C7ECBEC" w14:textId="77777777" w:rsidR="00F47671" w:rsidRDefault="00F47671" w:rsidP="00F47671">
      <w:pPr>
        <w:pStyle w:val="Tekstprzypisudolnego"/>
        <w:rPr>
          <w:sz w:val="18"/>
          <w:szCs w:val="18"/>
        </w:rPr>
      </w:pPr>
    </w:p>
  </w:footnote>
  <w:footnote w:id="2">
    <w:p w14:paraId="3762082F" w14:textId="77777777" w:rsidR="00F47671" w:rsidRDefault="00F47671" w:rsidP="00F47671">
      <w:pPr>
        <w:pStyle w:val="Tekstprzypisudolnego"/>
        <w:rPr>
          <w:sz w:val="18"/>
          <w:szCs w:val="18"/>
        </w:rPr>
      </w:pPr>
      <w:r>
        <w:rPr>
          <w:rStyle w:val="Odwoanieprzypisudolnego"/>
          <w:sz w:val="18"/>
          <w:szCs w:val="18"/>
        </w:rPr>
        <w:footnoteRef/>
      </w:r>
      <w:r>
        <w:rPr>
          <w:sz w:val="18"/>
          <w:szCs w:val="18"/>
        </w:rPr>
        <w:t xml:space="preserve"> Niepotrzebne skreślić</w:t>
      </w:r>
    </w:p>
    <w:p w14:paraId="46E0B8AF" w14:textId="77777777" w:rsidR="00F47671" w:rsidRDefault="00F47671" w:rsidP="00F4767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2C0692E"/>
    <w:name w:val="WW8Num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5"/>
    <w:multiLevelType w:val="multilevel"/>
    <w:tmpl w:val="00000005"/>
    <w:name w:val="WWNum14"/>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
    <w:nsid w:val="00000049"/>
    <w:multiLevelType w:val="singleLevel"/>
    <w:tmpl w:val="00000049"/>
    <w:name w:val="WW8Num97"/>
    <w:lvl w:ilvl="0">
      <w:start w:val="1"/>
      <w:numFmt w:val="decimal"/>
      <w:lvlText w:val="%1."/>
      <w:lvlJc w:val="left"/>
      <w:pPr>
        <w:tabs>
          <w:tab w:val="num" w:pos="360"/>
        </w:tabs>
        <w:ind w:left="360" w:hanging="360"/>
      </w:pPr>
    </w:lvl>
  </w:abstractNum>
  <w:abstractNum w:abstractNumId="3">
    <w:nsid w:val="04A847D5"/>
    <w:multiLevelType w:val="hybridMultilevel"/>
    <w:tmpl w:val="E140FBF8"/>
    <w:lvl w:ilvl="0" w:tplc="E1564C8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C63EF1"/>
    <w:multiLevelType w:val="hybridMultilevel"/>
    <w:tmpl w:val="EB18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BD4134"/>
    <w:multiLevelType w:val="multilevel"/>
    <w:tmpl w:val="8A24E756"/>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6">
    <w:nsid w:val="1841282F"/>
    <w:multiLevelType w:val="hybridMultilevel"/>
    <w:tmpl w:val="43465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4C1D31"/>
    <w:multiLevelType w:val="hybridMultilevel"/>
    <w:tmpl w:val="209C5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D05341"/>
    <w:multiLevelType w:val="hybridMultilevel"/>
    <w:tmpl w:val="A96E5EEA"/>
    <w:lvl w:ilvl="0" w:tplc="D4BE2A3C">
      <w:numFmt w:val="bullet"/>
      <w:pStyle w:val="Listapunktowana"/>
      <w:lvlText w:val="—"/>
      <w:lvlJc w:val="left"/>
      <w:pPr>
        <w:tabs>
          <w:tab w:val="num" w:pos="720"/>
        </w:tabs>
        <w:ind w:left="720" w:hanging="360"/>
      </w:pPr>
      <w:rPr>
        <w:rFonts w:ascii="Arial" w:eastAsia="Times New Roman"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FEE32EF"/>
    <w:multiLevelType w:val="hybridMultilevel"/>
    <w:tmpl w:val="952C5CF4"/>
    <w:lvl w:ilvl="0" w:tplc="04150001">
      <w:start w:val="1"/>
      <w:numFmt w:val="bullet"/>
      <w:pStyle w:val="Listanumerowana4"/>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4D2B34C7"/>
    <w:multiLevelType w:val="hybridMultilevel"/>
    <w:tmpl w:val="F0FA2D80"/>
    <w:lvl w:ilvl="0" w:tplc="6CEC3C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E60520"/>
    <w:multiLevelType w:val="hybridMultilevel"/>
    <w:tmpl w:val="F0FA2D80"/>
    <w:lvl w:ilvl="0" w:tplc="6CEC3C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FE3FEA"/>
    <w:multiLevelType w:val="hybridMultilevel"/>
    <w:tmpl w:val="E892C50A"/>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4038D2"/>
    <w:multiLevelType w:val="hybridMultilevel"/>
    <w:tmpl w:val="E892C50A"/>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DB97583"/>
    <w:multiLevelType w:val="hybridMultilevel"/>
    <w:tmpl w:val="F5D8E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F664D1B"/>
    <w:multiLevelType w:val="hybridMultilevel"/>
    <w:tmpl w:val="AD2A96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0"/>
  </w:num>
  <w:num w:numId="5">
    <w:abstractNumId w:val="5"/>
    <w:lvlOverride w:ilvl="0">
      <w:lvl w:ilvl="0">
        <w:start w:val="1"/>
        <w:numFmt w:val="decimal"/>
        <w:pStyle w:val="Nagwek1"/>
        <w:lvlText w:val="%1."/>
        <w:lvlJc w:val="left"/>
        <w:pPr>
          <w:ind w:left="432" w:hanging="432"/>
        </w:pPr>
        <w:rPr>
          <w:rFonts w:hint="default"/>
        </w:rPr>
      </w:lvl>
    </w:lvlOverride>
    <w:lvlOverride w:ilvl="1">
      <w:lvl w:ilvl="1">
        <w:start w:val="1"/>
        <w:numFmt w:val="decimal"/>
        <w:pStyle w:val="Nagwek2"/>
        <w:lvlText w:val="%1.%2."/>
        <w:lvlJc w:val="left"/>
        <w:pPr>
          <w:ind w:left="576" w:hanging="576"/>
        </w:pPr>
        <w:rPr>
          <w:rFonts w:hint="default"/>
        </w:rPr>
      </w:lvl>
    </w:lvlOverride>
    <w:lvlOverride w:ilvl="2">
      <w:lvl w:ilvl="2">
        <w:start w:val="1"/>
        <w:numFmt w:val="decimal"/>
        <w:pStyle w:val="Nagwek3"/>
        <w:lvlText w:val="%1.%2.%3."/>
        <w:lvlJc w:val="left"/>
        <w:pPr>
          <w:ind w:left="720" w:hanging="720"/>
        </w:pPr>
        <w:rPr>
          <w:rFonts w:hint="default"/>
        </w:rPr>
      </w:lvl>
    </w:lvlOverride>
    <w:lvlOverride w:ilvl="3">
      <w:lvl w:ilvl="3">
        <w:start w:val="1"/>
        <w:numFmt w:val="decimal"/>
        <w:pStyle w:val="Nagwek4"/>
        <w:suff w:val="nothing"/>
        <w:lvlText w:val="%1.%2.%3.%4"/>
        <w:lvlJc w:val="left"/>
        <w:pPr>
          <w:ind w:left="0" w:firstLine="0"/>
        </w:pPr>
        <w:rPr>
          <w:rFonts w:hint="default"/>
        </w:rPr>
      </w:lvl>
    </w:lvlOverride>
    <w:lvlOverride w:ilvl="4">
      <w:lvl w:ilvl="4">
        <w:start w:val="1"/>
        <w:numFmt w:val="none"/>
        <w:pStyle w:val="Nagwek5"/>
        <w:suff w:val="nothing"/>
        <w:lvlText w:val=""/>
        <w:lvlJc w:val="left"/>
        <w:pPr>
          <w:ind w:left="0" w:firstLine="0"/>
        </w:pPr>
        <w:rPr>
          <w:rFonts w:hint="default"/>
        </w:rPr>
      </w:lvl>
    </w:lvlOverride>
    <w:lvlOverride w:ilvl="5">
      <w:lvl w:ilvl="5">
        <w:start w:val="1"/>
        <w:numFmt w:val="none"/>
        <w:pStyle w:val="Nagwek6"/>
        <w:suff w:val="nothing"/>
        <w:lvlText w:val=""/>
        <w:lvlJc w:val="left"/>
        <w:pPr>
          <w:ind w:left="0" w:firstLine="0"/>
        </w:pPr>
        <w:rPr>
          <w:rFonts w:hint="default"/>
        </w:rPr>
      </w:lvl>
    </w:lvlOverride>
    <w:lvlOverride w:ilvl="6">
      <w:lvl w:ilvl="6">
        <w:start w:val="1"/>
        <w:numFmt w:val="none"/>
        <w:pStyle w:val="Nagwek7"/>
        <w:suff w:val="nothing"/>
        <w:lvlText w:val=""/>
        <w:lvlJc w:val="left"/>
        <w:pPr>
          <w:ind w:left="0" w:firstLine="0"/>
        </w:pPr>
        <w:rPr>
          <w:rFonts w:hint="default"/>
        </w:rPr>
      </w:lvl>
    </w:lvlOverride>
    <w:lvlOverride w:ilvl="7">
      <w:lvl w:ilvl="7">
        <w:start w:val="1"/>
        <w:numFmt w:val="none"/>
        <w:pStyle w:val="Nagwek8"/>
        <w:suff w:val="nothing"/>
        <w:lvlText w:val=""/>
        <w:lvlJc w:val="left"/>
        <w:pPr>
          <w:ind w:left="0" w:firstLine="0"/>
        </w:pPr>
        <w:rPr>
          <w:rFonts w:hint="default"/>
        </w:rPr>
      </w:lvl>
    </w:lvlOverride>
    <w:lvlOverride w:ilvl="8">
      <w:lvl w:ilvl="8">
        <w:start w:val="1"/>
        <w:numFmt w:val="none"/>
        <w:pStyle w:val="Nagwek9"/>
        <w:suff w:val="nothing"/>
        <w:lvlText w:val=""/>
        <w:lvlJc w:val="left"/>
        <w:pPr>
          <w:ind w:left="0" w:firstLine="0"/>
        </w:pPr>
        <w:rPr>
          <w:rFonts w:hint="default"/>
        </w:rPr>
      </w:lvl>
    </w:lvlOverride>
  </w:num>
  <w:num w:numId="6">
    <w:abstractNumId w:val="11"/>
  </w:num>
  <w:num w:numId="7">
    <w:abstractNumId w:val="15"/>
  </w:num>
  <w:num w:numId="8">
    <w:abstractNumId w:val="6"/>
  </w:num>
  <w:num w:numId="9">
    <w:abstractNumId w:val="3"/>
  </w:num>
  <w:num w:numId="10">
    <w:abstractNumId w:val="13"/>
  </w:num>
  <w:num w:numId="11">
    <w:abstractNumId w:val="12"/>
  </w:num>
  <w:num w:numId="12">
    <w:abstractNumId w:val="7"/>
  </w:num>
  <w:num w:numId="13">
    <w:abstractNumId w:val="4"/>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E4"/>
    <w:rsid w:val="000019CE"/>
    <w:rsid w:val="0000477D"/>
    <w:rsid w:val="000064A7"/>
    <w:rsid w:val="00007243"/>
    <w:rsid w:val="000120AA"/>
    <w:rsid w:val="00012A29"/>
    <w:rsid w:val="000134C5"/>
    <w:rsid w:val="00016503"/>
    <w:rsid w:val="00016A86"/>
    <w:rsid w:val="000205C7"/>
    <w:rsid w:val="00024CE8"/>
    <w:rsid w:val="000272AE"/>
    <w:rsid w:val="00031DB1"/>
    <w:rsid w:val="0003435C"/>
    <w:rsid w:val="00035B44"/>
    <w:rsid w:val="00036639"/>
    <w:rsid w:val="00037A61"/>
    <w:rsid w:val="00044150"/>
    <w:rsid w:val="00046406"/>
    <w:rsid w:val="00046FA0"/>
    <w:rsid w:val="000526D9"/>
    <w:rsid w:val="00056E14"/>
    <w:rsid w:val="000577EB"/>
    <w:rsid w:val="00062F76"/>
    <w:rsid w:val="00067430"/>
    <w:rsid w:val="00073141"/>
    <w:rsid w:val="000804D5"/>
    <w:rsid w:val="00082173"/>
    <w:rsid w:val="000874F8"/>
    <w:rsid w:val="00091B85"/>
    <w:rsid w:val="00097DBB"/>
    <w:rsid w:val="00097F96"/>
    <w:rsid w:val="000A0003"/>
    <w:rsid w:val="000A761C"/>
    <w:rsid w:val="000A7B91"/>
    <w:rsid w:val="000C440F"/>
    <w:rsid w:val="000D08DD"/>
    <w:rsid w:val="000D284D"/>
    <w:rsid w:val="000D3632"/>
    <w:rsid w:val="000D6711"/>
    <w:rsid w:val="000D780A"/>
    <w:rsid w:val="000E1C62"/>
    <w:rsid w:val="000E202C"/>
    <w:rsid w:val="000F3BD2"/>
    <w:rsid w:val="000F4C29"/>
    <w:rsid w:val="000F7A8A"/>
    <w:rsid w:val="001011DF"/>
    <w:rsid w:val="00103A9D"/>
    <w:rsid w:val="00103FB5"/>
    <w:rsid w:val="0010416E"/>
    <w:rsid w:val="00106687"/>
    <w:rsid w:val="00107752"/>
    <w:rsid w:val="00110F63"/>
    <w:rsid w:val="00114CC4"/>
    <w:rsid w:val="00114E2F"/>
    <w:rsid w:val="001216CA"/>
    <w:rsid w:val="00126775"/>
    <w:rsid w:val="00132D39"/>
    <w:rsid w:val="00135972"/>
    <w:rsid w:val="00135BE1"/>
    <w:rsid w:val="001366D5"/>
    <w:rsid w:val="0014137D"/>
    <w:rsid w:val="00142851"/>
    <w:rsid w:val="001563BB"/>
    <w:rsid w:val="00156515"/>
    <w:rsid w:val="00163A56"/>
    <w:rsid w:val="00171FD1"/>
    <w:rsid w:val="0017611B"/>
    <w:rsid w:val="00177938"/>
    <w:rsid w:val="00180A0F"/>
    <w:rsid w:val="00181BE9"/>
    <w:rsid w:val="00182849"/>
    <w:rsid w:val="001829FA"/>
    <w:rsid w:val="00183147"/>
    <w:rsid w:val="00185BF0"/>
    <w:rsid w:val="001A06C8"/>
    <w:rsid w:val="001A2AE2"/>
    <w:rsid w:val="001A6118"/>
    <w:rsid w:val="001B1092"/>
    <w:rsid w:val="001C093E"/>
    <w:rsid w:val="001C4922"/>
    <w:rsid w:val="001C4AAA"/>
    <w:rsid w:val="001C6902"/>
    <w:rsid w:val="001D02D8"/>
    <w:rsid w:val="001D1C47"/>
    <w:rsid w:val="001D226E"/>
    <w:rsid w:val="001D4C6F"/>
    <w:rsid w:val="001E3A0B"/>
    <w:rsid w:val="001E3C29"/>
    <w:rsid w:val="001E4B2C"/>
    <w:rsid w:val="00200561"/>
    <w:rsid w:val="00201E38"/>
    <w:rsid w:val="0020407C"/>
    <w:rsid w:val="00204813"/>
    <w:rsid w:val="0020667A"/>
    <w:rsid w:val="00207AC1"/>
    <w:rsid w:val="00207D68"/>
    <w:rsid w:val="00210118"/>
    <w:rsid w:val="00211F6E"/>
    <w:rsid w:val="00221A11"/>
    <w:rsid w:val="00222B5F"/>
    <w:rsid w:val="00224838"/>
    <w:rsid w:val="00234349"/>
    <w:rsid w:val="002358BC"/>
    <w:rsid w:val="0024036D"/>
    <w:rsid w:val="0024185A"/>
    <w:rsid w:val="0024390A"/>
    <w:rsid w:val="00251883"/>
    <w:rsid w:val="002528F5"/>
    <w:rsid w:val="0025299F"/>
    <w:rsid w:val="00253A01"/>
    <w:rsid w:val="00253C54"/>
    <w:rsid w:val="00260AC4"/>
    <w:rsid w:val="002709C2"/>
    <w:rsid w:val="0027252B"/>
    <w:rsid w:val="00274580"/>
    <w:rsid w:val="002852F3"/>
    <w:rsid w:val="00290E92"/>
    <w:rsid w:val="00291C7A"/>
    <w:rsid w:val="00292B2D"/>
    <w:rsid w:val="002949C1"/>
    <w:rsid w:val="00295EE2"/>
    <w:rsid w:val="002A09CE"/>
    <w:rsid w:val="002A10B7"/>
    <w:rsid w:val="002A3EF9"/>
    <w:rsid w:val="002A48AA"/>
    <w:rsid w:val="002A4D24"/>
    <w:rsid w:val="002A5FE9"/>
    <w:rsid w:val="002A6227"/>
    <w:rsid w:val="002B28E6"/>
    <w:rsid w:val="002B2998"/>
    <w:rsid w:val="002B29BC"/>
    <w:rsid w:val="002B300E"/>
    <w:rsid w:val="002B4191"/>
    <w:rsid w:val="002B4E54"/>
    <w:rsid w:val="002C0192"/>
    <w:rsid w:val="002C132B"/>
    <w:rsid w:val="002D44A9"/>
    <w:rsid w:val="002D56A5"/>
    <w:rsid w:val="002E1DEB"/>
    <w:rsid w:val="002E3FDF"/>
    <w:rsid w:val="002E402E"/>
    <w:rsid w:val="002E41FA"/>
    <w:rsid w:val="002E7541"/>
    <w:rsid w:val="002E7C18"/>
    <w:rsid w:val="002F03F8"/>
    <w:rsid w:val="002F35CC"/>
    <w:rsid w:val="002F3AD5"/>
    <w:rsid w:val="00306ADA"/>
    <w:rsid w:val="00311056"/>
    <w:rsid w:val="003116B3"/>
    <w:rsid w:val="00315593"/>
    <w:rsid w:val="00315674"/>
    <w:rsid w:val="003164FF"/>
    <w:rsid w:val="00320251"/>
    <w:rsid w:val="0032103A"/>
    <w:rsid w:val="00321474"/>
    <w:rsid w:val="00321ACB"/>
    <w:rsid w:val="00325895"/>
    <w:rsid w:val="00326EB1"/>
    <w:rsid w:val="003275E0"/>
    <w:rsid w:val="00327AC4"/>
    <w:rsid w:val="00331867"/>
    <w:rsid w:val="003321C1"/>
    <w:rsid w:val="00337730"/>
    <w:rsid w:val="003420FF"/>
    <w:rsid w:val="00343F6D"/>
    <w:rsid w:val="003440C6"/>
    <w:rsid w:val="00356B2A"/>
    <w:rsid w:val="003570DD"/>
    <w:rsid w:val="00357FED"/>
    <w:rsid w:val="003736E8"/>
    <w:rsid w:val="00373EBF"/>
    <w:rsid w:val="00387C97"/>
    <w:rsid w:val="0039180B"/>
    <w:rsid w:val="00394FAD"/>
    <w:rsid w:val="003956B9"/>
    <w:rsid w:val="003970D5"/>
    <w:rsid w:val="003A07E6"/>
    <w:rsid w:val="003A08D5"/>
    <w:rsid w:val="003A31F8"/>
    <w:rsid w:val="003A43C0"/>
    <w:rsid w:val="003A67E1"/>
    <w:rsid w:val="003B2950"/>
    <w:rsid w:val="003C6848"/>
    <w:rsid w:val="003D4FC6"/>
    <w:rsid w:val="003D5E8A"/>
    <w:rsid w:val="003E432F"/>
    <w:rsid w:val="003F25A3"/>
    <w:rsid w:val="003F4EF6"/>
    <w:rsid w:val="003F6AF0"/>
    <w:rsid w:val="003F7EBC"/>
    <w:rsid w:val="00403DBE"/>
    <w:rsid w:val="00406F69"/>
    <w:rsid w:val="004126F0"/>
    <w:rsid w:val="004138F5"/>
    <w:rsid w:val="00413B1D"/>
    <w:rsid w:val="00414FB2"/>
    <w:rsid w:val="00420156"/>
    <w:rsid w:val="004208FE"/>
    <w:rsid w:val="00421F1C"/>
    <w:rsid w:val="004246AD"/>
    <w:rsid w:val="0044335B"/>
    <w:rsid w:val="00443A75"/>
    <w:rsid w:val="00443E68"/>
    <w:rsid w:val="00445578"/>
    <w:rsid w:val="00447BB2"/>
    <w:rsid w:val="00455402"/>
    <w:rsid w:val="00455B7E"/>
    <w:rsid w:val="0046161A"/>
    <w:rsid w:val="00463A89"/>
    <w:rsid w:val="00463E00"/>
    <w:rsid w:val="00467ABB"/>
    <w:rsid w:val="0047141D"/>
    <w:rsid w:val="00472AF9"/>
    <w:rsid w:val="004772B1"/>
    <w:rsid w:val="004773C4"/>
    <w:rsid w:val="00480AFF"/>
    <w:rsid w:val="004816E0"/>
    <w:rsid w:val="00482408"/>
    <w:rsid w:val="004826C1"/>
    <w:rsid w:val="00484EE5"/>
    <w:rsid w:val="0048563E"/>
    <w:rsid w:val="00487FFD"/>
    <w:rsid w:val="00490AEF"/>
    <w:rsid w:val="00490E29"/>
    <w:rsid w:val="00490FA6"/>
    <w:rsid w:val="0049185F"/>
    <w:rsid w:val="00491B39"/>
    <w:rsid w:val="00491FF6"/>
    <w:rsid w:val="004968FA"/>
    <w:rsid w:val="00496A20"/>
    <w:rsid w:val="00496E9A"/>
    <w:rsid w:val="00497059"/>
    <w:rsid w:val="00497D4F"/>
    <w:rsid w:val="004A44FB"/>
    <w:rsid w:val="004A4AC6"/>
    <w:rsid w:val="004A5072"/>
    <w:rsid w:val="004A743F"/>
    <w:rsid w:val="004B32E4"/>
    <w:rsid w:val="004C2C4C"/>
    <w:rsid w:val="004C4EEF"/>
    <w:rsid w:val="004C6135"/>
    <w:rsid w:val="004C7171"/>
    <w:rsid w:val="004D14C1"/>
    <w:rsid w:val="004D1C59"/>
    <w:rsid w:val="004D379E"/>
    <w:rsid w:val="004D39E3"/>
    <w:rsid w:val="004D46BD"/>
    <w:rsid w:val="004D5F94"/>
    <w:rsid w:val="004D7888"/>
    <w:rsid w:val="004E0183"/>
    <w:rsid w:val="004E0B9D"/>
    <w:rsid w:val="004E36F3"/>
    <w:rsid w:val="004E6768"/>
    <w:rsid w:val="004E73D4"/>
    <w:rsid w:val="004E7C9A"/>
    <w:rsid w:val="004F17ED"/>
    <w:rsid w:val="004F67EB"/>
    <w:rsid w:val="00500F98"/>
    <w:rsid w:val="00503C09"/>
    <w:rsid w:val="00504137"/>
    <w:rsid w:val="00517D2C"/>
    <w:rsid w:val="00524A6F"/>
    <w:rsid w:val="00524B8E"/>
    <w:rsid w:val="0052675C"/>
    <w:rsid w:val="00527E09"/>
    <w:rsid w:val="00530695"/>
    <w:rsid w:val="00532AE2"/>
    <w:rsid w:val="0053628A"/>
    <w:rsid w:val="00542DBB"/>
    <w:rsid w:val="0054553C"/>
    <w:rsid w:val="00547C61"/>
    <w:rsid w:val="00550352"/>
    <w:rsid w:val="00553E2C"/>
    <w:rsid w:val="0055414A"/>
    <w:rsid w:val="00557693"/>
    <w:rsid w:val="00570901"/>
    <w:rsid w:val="00574F32"/>
    <w:rsid w:val="00574FCC"/>
    <w:rsid w:val="00585AE1"/>
    <w:rsid w:val="005874A0"/>
    <w:rsid w:val="0058794D"/>
    <w:rsid w:val="005901ED"/>
    <w:rsid w:val="00590957"/>
    <w:rsid w:val="00590A51"/>
    <w:rsid w:val="00590A83"/>
    <w:rsid w:val="00592F33"/>
    <w:rsid w:val="00595123"/>
    <w:rsid w:val="005A27FB"/>
    <w:rsid w:val="005A3B59"/>
    <w:rsid w:val="005A586D"/>
    <w:rsid w:val="005A77E9"/>
    <w:rsid w:val="005B2384"/>
    <w:rsid w:val="005B5B4F"/>
    <w:rsid w:val="005C38A4"/>
    <w:rsid w:val="005C4BA8"/>
    <w:rsid w:val="005C7517"/>
    <w:rsid w:val="005E0CA9"/>
    <w:rsid w:val="005E1D59"/>
    <w:rsid w:val="005E6381"/>
    <w:rsid w:val="005E7CFC"/>
    <w:rsid w:val="00600CFD"/>
    <w:rsid w:val="00601CB4"/>
    <w:rsid w:val="00603E6A"/>
    <w:rsid w:val="006047A2"/>
    <w:rsid w:val="006047AE"/>
    <w:rsid w:val="0061126F"/>
    <w:rsid w:val="006132C0"/>
    <w:rsid w:val="00616886"/>
    <w:rsid w:val="006213C3"/>
    <w:rsid w:val="00623777"/>
    <w:rsid w:val="00625B19"/>
    <w:rsid w:val="00625D76"/>
    <w:rsid w:val="006339E3"/>
    <w:rsid w:val="00636FE3"/>
    <w:rsid w:val="0063781A"/>
    <w:rsid w:val="00647002"/>
    <w:rsid w:val="00653E5B"/>
    <w:rsid w:val="00655CEE"/>
    <w:rsid w:val="00662862"/>
    <w:rsid w:val="006649E5"/>
    <w:rsid w:val="00666CB0"/>
    <w:rsid w:val="00676D8E"/>
    <w:rsid w:val="00680EB2"/>
    <w:rsid w:val="00681AB4"/>
    <w:rsid w:val="006835B6"/>
    <w:rsid w:val="00683EB7"/>
    <w:rsid w:val="00684E07"/>
    <w:rsid w:val="00690778"/>
    <w:rsid w:val="006913FE"/>
    <w:rsid w:val="006A358D"/>
    <w:rsid w:val="006A36D1"/>
    <w:rsid w:val="006A384E"/>
    <w:rsid w:val="006A4386"/>
    <w:rsid w:val="006A7F7A"/>
    <w:rsid w:val="006B27E2"/>
    <w:rsid w:val="006B2D54"/>
    <w:rsid w:val="006B4755"/>
    <w:rsid w:val="006C2A25"/>
    <w:rsid w:val="006C3447"/>
    <w:rsid w:val="006C37DF"/>
    <w:rsid w:val="006C4424"/>
    <w:rsid w:val="006C57BC"/>
    <w:rsid w:val="006C5F90"/>
    <w:rsid w:val="006C6C28"/>
    <w:rsid w:val="006D08D4"/>
    <w:rsid w:val="006D356E"/>
    <w:rsid w:val="006D4A6B"/>
    <w:rsid w:val="006D6265"/>
    <w:rsid w:val="006E050B"/>
    <w:rsid w:val="006E1542"/>
    <w:rsid w:val="006E2B40"/>
    <w:rsid w:val="006E7405"/>
    <w:rsid w:val="006E7CF0"/>
    <w:rsid w:val="006F1564"/>
    <w:rsid w:val="006F1BE3"/>
    <w:rsid w:val="006F2541"/>
    <w:rsid w:val="006F4EA3"/>
    <w:rsid w:val="006F708C"/>
    <w:rsid w:val="006F7E4E"/>
    <w:rsid w:val="00700629"/>
    <w:rsid w:val="007012BA"/>
    <w:rsid w:val="00704790"/>
    <w:rsid w:val="00705B0A"/>
    <w:rsid w:val="00705FF3"/>
    <w:rsid w:val="00711F79"/>
    <w:rsid w:val="00714CC4"/>
    <w:rsid w:val="00716254"/>
    <w:rsid w:val="007201AB"/>
    <w:rsid w:val="00724C33"/>
    <w:rsid w:val="0072556D"/>
    <w:rsid w:val="007275D4"/>
    <w:rsid w:val="0073236E"/>
    <w:rsid w:val="00735BD1"/>
    <w:rsid w:val="007426A0"/>
    <w:rsid w:val="00742EC7"/>
    <w:rsid w:val="00743E2C"/>
    <w:rsid w:val="00744077"/>
    <w:rsid w:val="00750C62"/>
    <w:rsid w:val="00751980"/>
    <w:rsid w:val="007558F1"/>
    <w:rsid w:val="00755FF6"/>
    <w:rsid w:val="00756FF3"/>
    <w:rsid w:val="0076064F"/>
    <w:rsid w:val="007621B4"/>
    <w:rsid w:val="00763B02"/>
    <w:rsid w:val="007665D0"/>
    <w:rsid w:val="00766D18"/>
    <w:rsid w:val="007702F6"/>
    <w:rsid w:val="007718D9"/>
    <w:rsid w:val="0077201C"/>
    <w:rsid w:val="00783921"/>
    <w:rsid w:val="00791639"/>
    <w:rsid w:val="007917A0"/>
    <w:rsid w:val="0079402B"/>
    <w:rsid w:val="00794441"/>
    <w:rsid w:val="007B7150"/>
    <w:rsid w:val="007B7544"/>
    <w:rsid w:val="007C008B"/>
    <w:rsid w:val="007C2901"/>
    <w:rsid w:val="007C2BAE"/>
    <w:rsid w:val="007C335D"/>
    <w:rsid w:val="007C412A"/>
    <w:rsid w:val="007C63AA"/>
    <w:rsid w:val="007C7441"/>
    <w:rsid w:val="007D7C0A"/>
    <w:rsid w:val="007E2A06"/>
    <w:rsid w:val="007E590E"/>
    <w:rsid w:val="007F3A6B"/>
    <w:rsid w:val="007F5602"/>
    <w:rsid w:val="0080214E"/>
    <w:rsid w:val="00806507"/>
    <w:rsid w:val="008107F7"/>
    <w:rsid w:val="0081177C"/>
    <w:rsid w:val="0081318A"/>
    <w:rsid w:val="00815ACC"/>
    <w:rsid w:val="00816CF4"/>
    <w:rsid w:val="0081736E"/>
    <w:rsid w:val="00824035"/>
    <w:rsid w:val="008248DD"/>
    <w:rsid w:val="00827898"/>
    <w:rsid w:val="00834099"/>
    <w:rsid w:val="00837E5B"/>
    <w:rsid w:val="0084007D"/>
    <w:rsid w:val="00843D39"/>
    <w:rsid w:val="00847A9C"/>
    <w:rsid w:val="008525C4"/>
    <w:rsid w:val="008567B9"/>
    <w:rsid w:val="00861DCB"/>
    <w:rsid w:val="008646E6"/>
    <w:rsid w:val="008668D5"/>
    <w:rsid w:val="0086789E"/>
    <w:rsid w:val="00871A22"/>
    <w:rsid w:val="00871A69"/>
    <w:rsid w:val="0087475E"/>
    <w:rsid w:val="0087527E"/>
    <w:rsid w:val="00875706"/>
    <w:rsid w:val="0087683E"/>
    <w:rsid w:val="00880D47"/>
    <w:rsid w:val="0088195C"/>
    <w:rsid w:val="0088420C"/>
    <w:rsid w:val="008926D5"/>
    <w:rsid w:val="00892EC7"/>
    <w:rsid w:val="008B19D3"/>
    <w:rsid w:val="008C103F"/>
    <w:rsid w:val="008C2167"/>
    <w:rsid w:val="008C233D"/>
    <w:rsid w:val="008C264A"/>
    <w:rsid w:val="008C5B8C"/>
    <w:rsid w:val="008D2A6E"/>
    <w:rsid w:val="008D5159"/>
    <w:rsid w:val="008E3250"/>
    <w:rsid w:val="008E54AA"/>
    <w:rsid w:val="008F0520"/>
    <w:rsid w:val="008F2B9A"/>
    <w:rsid w:val="008F33F5"/>
    <w:rsid w:val="008F3785"/>
    <w:rsid w:val="008F46CB"/>
    <w:rsid w:val="008F5641"/>
    <w:rsid w:val="008F571F"/>
    <w:rsid w:val="008F58EF"/>
    <w:rsid w:val="008F7330"/>
    <w:rsid w:val="009003D3"/>
    <w:rsid w:val="00911F03"/>
    <w:rsid w:val="00913564"/>
    <w:rsid w:val="00920261"/>
    <w:rsid w:val="00921DFD"/>
    <w:rsid w:val="009230AF"/>
    <w:rsid w:val="00925AEE"/>
    <w:rsid w:val="00926DE6"/>
    <w:rsid w:val="0093208D"/>
    <w:rsid w:val="00933D21"/>
    <w:rsid w:val="00934095"/>
    <w:rsid w:val="00934F3B"/>
    <w:rsid w:val="009357D2"/>
    <w:rsid w:val="00936D4A"/>
    <w:rsid w:val="00937C66"/>
    <w:rsid w:val="0094247A"/>
    <w:rsid w:val="00944921"/>
    <w:rsid w:val="00945E96"/>
    <w:rsid w:val="00951B44"/>
    <w:rsid w:val="00952213"/>
    <w:rsid w:val="009578F9"/>
    <w:rsid w:val="00965C89"/>
    <w:rsid w:val="0097216E"/>
    <w:rsid w:val="00972AFA"/>
    <w:rsid w:val="00973893"/>
    <w:rsid w:val="00975705"/>
    <w:rsid w:val="00983540"/>
    <w:rsid w:val="0098579F"/>
    <w:rsid w:val="00986BDE"/>
    <w:rsid w:val="00991087"/>
    <w:rsid w:val="00992AC2"/>
    <w:rsid w:val="009A0525"/>
    <w:rsid w:val="009A1CE9"/>
    <w:rsid w:val="009A209A"/>
    <w:rsid w:val="009A36D3"/>
    <w:rsid w:val="009B35E0"/>
    <w:rsid w:val="009B4DF4"/>
    <w:rsid w:val="009C147E"/>
    <w:rsid w:val="009C2CA5"/>
    <w:rsid w:val="009C4A11"/>
    <w:rsid w:val="009C4D5B"/>
    <w:rsid w:val="009C7013"/>
    <w:rsid w:val="009D07DB"/>
    <w:rsid w:val="009D0E91"/>
    <w:rsid w:val="009D14F0"/>
    <w:rsid w:val="009D1D95"/>
    <w:rsid w:val="009D3C44"/>
    <w:rsid w:val="009D52FF"/>
    <w:rsid w:val="009D55D0"/>
    <w:rsid w:val="009D79AA"/>
    <w:rsid w:val="009E1119"/>
    <w:rsid w:val="009E138A"/>
    <w:rsid w:val="009F1A99"/>
    <w:rsid w:val="009F2F9E"/>
    <w:rsid w:val="00A032F5"/>
    <w:rsid w:val="00A03534"/>
    <w:rsid w:val="00A07D12"/>
    <w:rsid w:val="00A1137F"/>
    <w:rsid w:val="00A15728"/>
    <w:rsid w:val="00A20045"/>
    <w:rsid w:val="00A23A25"/>
    <w:rsid w:val="00A354BA"/>
    <w:rsid w:val="00A3662D"/>
    <w:rsid w:val="00A4026E"/>
    <w:rsid w:val="00A42DC4"/>
    <w:rsid w:val="00A42ED8"/>
    <w:rsid w:val="00A436B8"/>
    <w:rsid w:val="00A440AB"/>
    <w:rsid w:val="00A4559C"/>
    <w:rsid w:val="00A46B38"/>
    <w:rsid w:val="00A475BE"/>
    <w:rsid w:val="00A52EF5"/>
    <w:rsid w:val="00A54087"/>
    <w:rsid w:val="00A55813"/>
    <w:rsid w:val="00A5613B"/>
    <w:rsid w:val="00A6003B"/>
    <w:rsid w:val="00A60A38"/>
    <w:rsid w:val="00A637D1"/>
    <w:rsid w:val="00A673AD"/>
    <w:rsid w:val="00A75D53"/>
    <w:rsid w:val="00A80109"/>
    <w:rsid w:val="00A96FE7"/>
    <w:rsid w:val="00A9754F"/>
    <w:rsid w:val="00A97CDF"/>
    <w:rsid w:val="00AA71AD"/>
    <w:rsid w:val="00AB10CC"/>
    <w:rsid w:val="00AB7E7E"/>
    <w:rsid w:val="00AC24CC"/>
    <w:rsid w:val="00AD3343"/>
    <w:rsid w:val="00AD3DF4"/>
    <w:rsid w:val="00AD598C"/>
    <w:rsid w:val="00AD7576"/>
    <w:rsid w:val="00AE10BF"/>
    <w:rsid w:val="00AE17C7"/>
    <w:rsid w:val="00AF7207"/>
    <w:rsid w:val="00B00A9A"/>
    <w:rsid w:val="00B0293E"/>
    <w:rsid w:val="00B05AA8"/>
    <w:rsid w:val="00B05B40"/>
    <w:rsid w:val="00B05E2E"/>
    <w:rsid w:val="00B10A7D"/>
    <w:rsid w:val="00B15636"/>
    <w:rsid w:val="00B208C5"/>
    <w:rsid w:val="00B21DC3"/>
    <w:rsid w:val="00B2321C"/>
    <w:rsid w:val="00B25B4B"/>
    <w:rsid w:val="00B30A50"/>
    <w:rsid w:val="00B310D7"/>
    <w:rsid w:val="00B33161"/>
    <w:rsid w:val="00B336D8"/>
    <w:rsid w:val="00B40159"/>
    <w:rsid w:val="00B4052F"/>
    <w:rsid w:val="00B410F6"/>
    <w:rsid w:val="00B519C3"/>
    <w:rsid w:val="00B5202D"/>
    <w:rsid w:val="00B53F40"/>
    <w:rsid w:val="00B55677"/>
    <w:rsid w:val="00B56C62"/>
    <w:rsid w:val="00B60DC6"/>
    <w:rsid w:val="00B60F53"/>
    <w:rsid w:val="00B64FA9"/>
    <w:rsid w:val="00B65D69"/>
    <w:rsid w:val="00B66D7B"/>
    <w:rsid w:val="00B70A55"/>
    <w:rsid w:val="00B754A1"/>
    <w:rsid w:val="00B7634D"/>
    <w:rsid w:val="00B77D35"/>
    <w:rsid w:val="00B801CD"/>
    <w:rsid w:val="00B80C9F"/>
    <w:rsid w:val="00B8147F"/>
    <w:rsid w:val="00B8251C"/>
    <w:rsid w:val="00B96546"/>
    <w:rsid w:val="00BA01FB"/>
    <w:rsid w:val="00BB1BA4"/>
    <w:rsid w:val="00BB62CD"/>
    <w:rsid w:val="00BB6A29"/>
    <w:rsid w:val="00BC0F2D"/>
    <w:rsid w:val="00BC1A4C"/>
    <w:rsid w:val="00BC2AC4"/>
    <w:rsid w:val="00BC4879"/>
    <w:rsid w:val="00BC5C5A"/>
    <w:rsid w:val="00BC7950"/>
    <w:rsid w:val="00BD1DB0"/>
    <w:rsid w:val="00BD2D19"/>
    <w:rsid w:val="00BD4F8D"/>
    <w:rsid w:val="00BE2165"/>
    <w:rsid w:val="00BE35B2"/>
    <w:rsid w:val="00BE6A82"/>
    <w:rsid w:val="00BF1E6C"/>
    <w:rsid w:val="00BF2B0D"/>
    <w:rsid w:val="00C009B8"/>
    <w:rsid w:val="00C01C96"/>
    <w:rsid w:val="00C029AE"/>
    <w:rsid w:val="00C029E4"/>
    <w:rsid w:val="00C16A0A"/>
    <w:rsid w:val="00C20FC5"/>
    <w:rsid w:val="00C23275"/>
    <w:rsid w:val="00C2358B"/>
    <w:rsid w:val="00C2502D"/>
    <w:rsid w:val="00C25267"/>
    <w:rsid w:val="00C25E0D"/>
    <w:rsid w:val="00C26544"/>
    <w:rsid w:val="00C270B2"/>
    <w:rsid w:val="00C32B29"/>
    <w:rsid w:val="00C34C26"/>
    <w:rsid w:val="00C43A9B"/>
    <w:rsid w:val="00C46561"/>
    <w:rsid w:val="00C546DD"/>
    <w:rsid w:val="00C5518F"/>
    <w:rsid w:val="00C565D0"/>
    <w:rsid w:val="00C604A5"/>
    <w:rsid w:val="00C6086A"/>
    <w:rsid w:val="00C61334"/>
    <w:rsid w:val="00C669A4"/>
    <w:rsid w:val="00C67783"/>
    <w:rsid w:val="00C703A3"/>
    <w:rsid w:val="00C744C8"/>
    <w:rsid w:val="00C747BD"/>
    <w:rsid w:val="00C755DC"/>
    <w:rsid w:val="00C826FD"/>
    <w:rsid w:val="00C84951"/>
    <w:rsid w:val="00C8762F"/>
    <w:rsid w:val="00C9037D"/>
    <w:rsid w:val="00CA2241"/>
    <w:rsid w:val="00CA36E5"/>
    <w:rsid w:val="00CA3AD9"/>
    <w:rsid w:val="00CB25C2"/>
    <w:rsid w:val="00CB395F"/>
    <w:rsid w:val="00CB3BD5"/>
    <w:rsid w:val="00CB64D1"/>
    <w:rsid w:val="00CB6E72"/>
    <w:rsid w:val="00CC044A"/>
    <w:rsid w:val="00CC16AA"/>
    <w:rsid w:val="00CC4424"/>
    <w:rsid w:val="00CC733F"/>
    <w:rsid w:val="00CD25BF"/>
    <w:rsid w:val="00CD3039"/>
    <w:rsid w:val="00CD5B5C"/>
    <w:rsid w:val="00CD5D2A"/>
    <w:rsid w:val="00CE1609"/>
    <w:rsid w:val="00CE1CC5"/>
    <w:rsid w:val="00CF00B4"/>
    <w:rsid w:val="00CF049A"/>
    <w:rsid w:val="00CF69E7"/>
    <w:rsid w:val="00CF7438"/>
    <w:rsid w:val="00D0240B"/>
    <w:rsid w:val="00D02410"/>
    <w:rsid w:val="00D05ECF"/>
    <w:rsid w:val="00D1235A"/>
    <w:rsid w:val="00D15DF4"/>
    <w:rsid w:val="00D16131"/>
    <w:rsid w:val="00D1613A"/>
    <w:rsid w:val="00D23E8B"/>
    <w:rsid w:val="00D27317"/>
    <w:rsid w:val="00D3212A"/>
    <w:rsid w:val="00D34365"/>
    <w:rsid w:val="00D35B29"/>
    <w:rsid w:val="00D36286"/>
    <w:rsid w:val="00D3696E"/>
    <w:rsid w:val="00D36BB9"/>
    <w:rsid w:val="00D376D6"/>
    <w:rsid w:val="00D37FEC"/>
    <w:rsid w:val="00D40109"/>
    <w:rsid w:val="00D47B2F"/>
    <w:rsid w:val="00D7792F"/>
    <w:rsid w:val="00D81607"/>
    <w:rsid w:val="00D819FD"/>
    <w:rsid w:val="00D90CD8"/>
    <w:rsid w:val="00D91A0B"/>
    <w:rsid w:val="00D91CB8"/>
    <w:rsid w:val="00D92DAC"/>
    <w:rsid w:val="00D967DA"/>
    <w:rsid w:val="00DA1380"/>
    <w:rsid w:val="00DA22CE"/>
    <w:rsid w:val="00DA2FB7"/>
    <w:rsid w:val="00DA5610"/>
    <w:rsid w:val="00DB239D"/>
    <w:rsid w:val="00DB2C11"/>
    <w:rsid w:val="00DB5D75"/>
    <w:rsid w:val="00DC0DD8"/>
    <w:rsid w:val="00DC119F"/>
    <w:rsid w:val="00DC11C1"/>
    <w:rsid w:val="00DC36B5"/>
    <w:rsid w:val="00DC7B03"/>
    <w:rsid w:val="00DD14AE"/>
    <w:rsid w:val="00DD4D9A"/>
    <w:rsid w:val="00DD5582"/>
    <w:rsid w:val="00DD764B"/>
    <w:rsid w:val="00DE0869"/>
    <w:rsid w:val="00DE3285"/>
    <w:rsid w:val="00DE4DEF"/>
    <w:rsid w:val="00DF1559"/>
    <w:rsid w:val="00DF6ED8"/>
    <w:rsid w:val="00DF7D1F"/>
    <w:rsid w:val="00DF7E23"/>
    <w:rsid w:val="00E0320C"/>
    <w:rsid w:val="00E060C6"/>
    <w:rsid w:val="00E100A9"/>
    <w:rsid w:val="00E14DEB"/>
    <w:rsid w:val="00E15463"/>
    <w:rsid w:val="00E160FB"/>
    <w:rsid w:val="00E207E7"/>
    <w:rsid w:val="00E304F1"/>
    <w:rsid w:val="00E319B2"/>
    <w:rsid w:val="00E31C82"/>
    <w:rsid w:val="00E35303"/>
    <w:rsid w:val="00E41C5D"/>
    <w:rsid w:val="00E442E9"/>
    <w:rsid w:val="00E44BC5"/>
    <w:rsid w:val="00E528C8"/>
    <w:rsid w:val="00E55902"/>
    <w:rsid w:val="00E56BA4"/>
    <w:rsid w:val="00E57A54"/>
    <w:rsid w:val="00E63179"/>
    <w:rsid w:val="00E6379B"/>
    <w:rsid w:val="00E6511B"/>
    <w:rsid w:val="00E71EBC"/>
    <w:rsid w:val="00E73067"/>
    <w:rsid w:val="00E73EFE"/>
    <w:rsid w:val="00E74239"/>
    <w:rsid w:val="00E7535A"/>
    <w:rsid w:val="00E7715F"/>
    <w:rsid w:val="00E77375"/>
    <w:rsid w:val="00E776D5"/>
    <w:rsid w:val="00E83549"/>
    <w:rsid w:val="00E8393E"/>
    <w:rsid w:val="00E842FD"/>
    <w:rsid w:val="00E8789A"/>
    <w:rsid w:val="00E91AE4"/>
    <w:rsid w:val="00E924C4"/>
    <w:rsid w:val="00E958AA"/>
    <w:rsid w:val="00E9741D"/>
    <w:rsid w:val="00EA5EBD"/>
    <w:rsid w:val="00EA7472"/>
    <w:rsid w:val="00EA7E6A"/>
    <w:rsid w:val="00EB34BA"/>
    <w:rsid w:val="00EB5642"/>
    <w:rsid w:val="00EB69EC"/>
    <w:rsid w:val="00EB6D70"/>
    <w:rsid w:val="00EC1549"/>
    <w:rsid w:val="00EC4CC1"/>
    <w:rsid w:val="00EC52DA"/>
    <w:rsid w:val="00ED108E"/>
    <w:rsid w:val="00ED7187"/>
    <w:rsid w:val="00EE4478"/>
    <w:rsid w:val="00EE614B"/>
    <w:rsid w:val="00EE63BA"/>
    <w:rsid w:val="00EE783B"/>
    <w:rsid w:val="00EF33A4"/>
    <w:rsid w:val="00EF7065"/>
    <w:rsid w:val="00F005CB"/>
    <w:rsid w:val="00F03764"/>
    <w:rsid w:val="00F11330"/>
    <w:rsid w:val="00F176EF"/>
    <w:rsid w:val="00F20F15"/>
    <w:rsid w:val="00F2155A"/>
    <w:rsid w:val="00F23C12"/>
    <w:rsid w:val="00F2408A"/>
    <w:rsid w:val="00F2422E"/>
    <w:rsid w:val="00F26154"/>
    <w:rsid w:val="00F26544"/>
    <w:rsid w:val="00F279EE"/>
    <w:rsid w:val="00F31E43"/>
    <w:rsid w:val="00F32710"/>
    <w:rsid w:val="00F3573D"/>
    <w:rsid w:val="00F40015"/>
    <w:rsid w:val="00F467CF"/>
    <w:rsid w:val="00F47671"/>
    <w:rsid w:val="00F50565"/>
    <w:rsid w:val="00F53EEC"/>
    <w:rsid w:val="00F57A7B"/>
    <w:rsid w:val="00F7226C"/>
    <w:rsid w:val="00F74EE3"/>
    <w:rsid w:val="00F844E8"/>
    <w:rsid w:val="00F84785"/>
    <w:rsid w:val="00F9257C"/>
    <w:rsid w:val="00F957E8"/>
    <w:rsid w:val="00F95B39"/>
    <w:rsid w:val="00F97467"/>
    <w:rsid w:val="00F976AC"/>
    <w:rsid w:val="00FA57CC"/>
    <w:rsid w:val="00FA5AE3"/>
    <w:rsid w:val="00FA5DC8"/>
    <w:rsid w:val="00FB09B1"/>
    <w:rsid w:val="00FB1918"/>
    <w:rsid w:val="00FB338B"/>
    <w:rsid w:val="00FB3D19"/>
    <w:rsid w:val="00FB44A9"/>
    <w:rsid w:val="00FB60FC"/>
    <w:rsid w:val="00FB6891"/>
    <w:rsid w:val="00FC01B6"/>
    <w:rsid w:val="00FC1A29"/>
    <w:rsid w:val="00FC227F"/>
    <w:rsid w:val="00FC2EE6"/>
    <w:rsid w:val="00FC6EFB"/>
    <w:rsid w:val="00FD72B2"/>
    <w:rsid w:val="00FD75E1"/>
    <w:rsid w:val="00FE6148"/>
    <w:rsid w:val="00FF0EB6"/>
    <w:rsid w:val="00FF1A51"/>
    <w:rsid w:val="00FF3A85"/>
    <w:rsid w:val="00FF7F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09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D70"/>
    <w:pPr>
      <w:spacing w:after="200" w:line="276" w:lineRule="auto"/>
      <w:jc w:val="both"/>
    </w:pPr>
    <w:rPr>
      <w:rFonts w:cs="Calibri"/>
      <w:sz w:val="24"/>
      <w:szCs w:val="24"/>
      <w:lang w:eastAsia="en-US"/>
    </w:rPr>
  </w:style>
  <w:style w:type="paragraph" w:styleId="Nagwek1">
    <w:name w:val="heading 1"/>
    <w:basedOn w:val="Normalny"/>
    <w:next w:val="Normalny"/>
    <w:link w:val="Nagwek1Znak"/>
    <w:uiPriority w:val="99"/>
    <w:qFormat/>
    <w:rsid w:val="00755FF6"/>
    <w:pPr>
      <w:keepNext/>
      <w:keepLines/>
      <w:numPr>
        <w:numId w:val="1"/>
      </w:numPr>
      <w:spacing w:before="480" w:after="0"/>
      <w:outlineLvl w:val="0"/>
    </w:pPr>
    <w:rPr>
      <w:rFonts w:eastAsia="Times New Roman"/>
      <w:b/>
      <w:bCs/>
      <w:smallCaps/>
      <w:kern w:val="28"/>
      <w:sz w:val="32"/>
      <w:szCs w:val="32"/>
    </w:rPr>
  </w:style>
  <w:style w:type="paragraph" w:styleId="Nagwek2">
    <w:name w:val="heading 2"/>
    <w:basedOn w:val="Normalny"/>
    <w:next w:val="Normalny"/>
    <w:link w:val="Nagwek2Znak"/>
    <w:uiPriority w:val="99"/>
    <w:qFormat/>
    <w:rsid w:val="00EB6D70"/>
    <w:pPr>
      <w:keepNext/>
      <w:keepLines/>
      <w:numPr>
        <w:ilvl w:val="1"/>
        <w:numId w:val="1"/>
      </w:numPr>
      <w:spacing w:before="200" w:after="0"/>
      <w:outlineLvl w:val="1"/>
    </w:pPr>
    <w:rPr>
      <w:rFonts w:eastAsia="Times New Roman"/>
      <w:b/>
      <w:bCs/>
      <w:sz w:val="28"/>
      <w:szCs w:val="28"/>
    </w:rPr>
  </w:style>
  <w:style w:type="paragraph" w:styleId="Nagwek3">
    <w:name w:val="heading 3"/>
    <w:basedOn w:val="Normalny"/>
    <w:next w:val="Normalny"/>
    <w:link w:val="Nagwek3Znak"/>
    <w:uiPriority w:val="99"/>
    <w:qFormat/>
    <w:rsid w:val="00EB6D70"/>
    <w:pPr>
      <w:keepNext/>
      <w:keepLines/>
      <w:numPr>
        <w:ilvl w:val="2"/>
        <w:numId w:val="1"/>
      </w:numPr>
      <w:spacing w:before="200" w:after="0"/>
      <w:outlineLvl w:val="2"/>
    </w:pPr>
    <w:rPr>
      <w:rFonts w:eastAsia="Times New Roman"/>
      <w:b/>
      <w:bCs/>
    </w:rPr>
  </w:style>
  <w:style w:type="paragraph" w:styleId="Nagwek4">
    <w:name w:val="heading 4"/>
    <w:basedOn w:val="Normalny"/>
    <w:next w:val="Normalny"/>
    <w:link w:val="Nagwek4Znak"/>
    <w:uiPriority w:val="99"/>
    <w:qFormat/>
    <w:rsid w:val="00EB6D70"/>
    <w:pPr>
      <w:keepNext/>
      <w:keepLines/>
      <w:numPr>
        <w:ilvl w:val="3"/>
        <w:numId w:val="1"/>
      </w:numPr>
      <w:spacing w:before="200" w:after="120" w:line="240" w:lineRule="auto"/>
      <w:outlineLvl w:val="3"/>
    </w:pPr>
    <w:rPr>
      <w:rFonts w:eastAsia="Times New Roman"/>
      <w:b/>
      <w:bCs/>
      <w:i/>
      <w:iCs/>
      <w:lang w:eastAsia="pl-PL"/>
    </w:rPr>
  </w:style>
  <w:style w:type="paragraph" w:styleId="Nagwek5">
    <w:name w:val="heading 5"/>
    <w:basedOn w:val="Normalny"/>
    <w:next w:val="Normalny"/>
    <w:link w:val="Nagwek5Znak"/>
    <w:uiPriority w:val="99"/>
    <w:qFormat/>
    <w:rsid w:val="00EB6D70"/>
    <w:pPr>
      <w:keepNext/>
      <w:keepLines/>
      <w:numPr>
        <w:ilvl w:val="4"/>
        <w:numId w:val="1"/>
      </w:numPr>
      <w:spacing w:before="200" w:after="0" w:line="240" w:lineRule="auto"/>
      <w:outlineLvl w:val="4"/>
    </w:pPr>
    <w:rPr>
      <w:rFonts w:eastAsia="Times New Roman"/>
      <w:u w:val="single"/>
      <w:lang w:eastAsia="pl-PL"/>
    </w:rPr>
  </w:style>
  <w:style w:type="paragraph" w:styleId="Nagwek6">
    <w:name w:val="heading 6"/>
    <w:basedOn w:val="Normalny"/>
    <w:next w:val="Normalny"/>
    <w:link w:val="Nagwek6Znak"/>
    <w:uiPriority w:val="99"/>
    <w:qFormat/>
    <w:rsid w:val="00EB6D70"/>
    <w:pPr>
      <w:keepNext/>
      <w:keepLines/>
      <w:numPr>
        <w:ilvl w:val="5"/>
        <w:numId w:val="1"/>
      </w:numPr>
      <w:spacing w:before="200" w:after="0"/>
      <w:outlineLvl w:val="5"/>
    </w:pPr>
    <w:rPr>
      <w:rFonts w:eastAsia="Times New Roman"/>
      <w:i/>
      <w:iCs/>
    </w:rPr>
  </w:style>
  <w:style w:type="paragraph" w:styleId="Nagwek7">
    <w:name w:val="heading 7"/>
    <w:basedOn w:val="Normalny"/>
    <w:next w:val="Normalny"/>
    <w:link w:val="Nagwek7Znak"/>
    <w:uiPriority w:val="99"/>
    <w:qFormat/>
    <w:rsid w:val="00EB6D70"/>
    <w:pPr>
      <w:keepNext/>
      <w:keepLines/>
      <w:numPr>
        <w:ilvl w:val="6"/>
        <w:numId w:val="1"/>
      </w:numPr>
      <w:spacing w:before="200" w:after="0"/>
      <w:outlineLvl w:val="6"/>
    </w:pPr>
    <w:rPr>
      <w:rFonts w:eastAsia="Times New Roman"/>
      <w:i/>
      <w:iCs/>
      <w:color w:val="404040"/>
    </w:rPr>
  </w:style>
  <w:style w:type="paragraph" w:styleId="Nagwek8">
    <w:name w:val="heading 8"/>
    <w:basedOn w:val="Normalny"/>
    <w:next w:val="Normalny"/>
    <w:link w:val="Nagwek8Znak"/>
    <w:uiPriority w:val="99"/>
    <w:qFormat/>
    <w:rsid w:val="00EB6D70"/>
    <w:pPr>
      <w:keepNext/>
      <w:keepLines/>
      <w:numPr>
        <w:ilvl w:val="7"/>
        <w:numId w:val="1"/>
      </w:numPr>
      <w:spacing w:before="200" w:after="0"/>
      <w:outlineLvl w:val="7"/>
    </w:pPr>
    <w:rPr>
      <w:rFonts w:eastAsia="Times New Roman"/>
      <w:color w:val="404040"/>
      <w:sz w:val="20"/>
      <w:szCs w:val="20"/>
    </w:rPr>
  </w:style>
  <w:style w:type="paragraph" w:styleId="Nagwek9">
    <w:name w:val="heading 9"/>
    <w:basedOn w:val="Normalny"/>
    <w:next w:val="Normalny"/>
    <w:link w:val="Nagwek9Znak"/>
    <w:uiPriority w:val="99"/>
    <w:qFormat/>
    <w:rsid w:val="00EB6D70"/>
    <w:pPr>
      <w:keepNext/>
      <w:keepLines/>
      <w:numPr>
        <w:ilvl w:val="8"/>
        <w:numId w:val="1"/>
      </w:numPr>
      <w:spacing w:before="200" w:after="0"/>
      <w:outlineLvl w:val="8"/>
    </w:pPr>
    <w:rPr>
      <w:rFonts w:eastAsia="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755FF6"/>
    <w:rPr>
      <w:rFonts w:eastAsia="Times New Roman" w:cs="Calibri"/>
      <w:b/>
      <w:bCs/>
      <w:smallCaps/>
      <w:kern w:val="28"/>
      <w:sz w:val="32"/>
      <w:szCs w:val="32"/>
      <w:lang w:eastAsia="en-US"/>
    </w:rPr>
  </w:style>
  <w:style w:type="character" w:customStyle="1" w:styleId="Nagwek2Znak">
    <w:name w:val="Nagłówek 2 Znak"/>
    <w:link w:val="Nagwek2"/>
    <w:uiPriority w:val="99"/>
    <w:rsid w:val="00EB6D70"/>
    <w:rPr>
      <w:rFonts w:eastAsia="Times New Roman" w:cs="Calibri"/>
      <w:b/>
      <w:bCs/>
      <w:sz w:val="28"/>
      <w:szCs w:val="28"/>
      <w:lang w:eastAsia="en-US"/>
    </w:rPr>
  </w:style>
  <w:style w:type="character" w:customStyle="1" w:styleId="Nagwek3Znak">
    <w:name w:val="Nagłówek 3 Znak"/>
    <w:link w:val="Nagwek3"/>
    <w:uiPriority w:val="99"/>
    <w:rsid w:val="00EB6D70"/>
    <w:rPr>
      <w:rFonts w:eastAsia="Times New Roman" w:cs="Calibri"/>
      <w:b/>
      <w:bCs/>
      <w:sz w:val="24"/>
      <w:szCs w:val="24"/>
      <w:lang w:eastAsia="en-US"/>
    </w:rPr>
  </w:style>
  <w:style w:type="character" w:customStyle="1" w:styleId="Nagwek4Znak">
    <w:name w:val="Nagłówek 4 Znak"/>
    <w:link w:val="Nagwek4"/>
    <w:uiPriority w:val="99"/>
    <w:rsid w:val="00EB6D70"/>
    <w:rPr>
      <w:rFonts w:eastAsia="Times New Roman" w:cs="Calibri"/>
      <w:b/>
      <w:bCs/>
      <w:i/>
      <w:iCs/>
      <w:sz w:val="24"/>
      <w:szCs w:val="24"/>
    </w:rPr>
  </w:style>
  <w:style w:type="character" w:customStyle="1" w:styleId="Nagwek5Znak">
    <w:name w:val="Nagłówek 5 Znak"/>
    <w:link w:val="Nagwek5"/>
    <w:uiPriority w:val="99"/>
    <w:rsid w:val="00EB6D70"/>
    <w:rPr>
      <w:rFonts w:eastAsia="Times New Roman" w:cs="Calibri"/>
      <w:sz w:val="24"/>
      <w:szCs w:val="24"/>
      <w:u w:val="single"/>
    </w:rPr>
  </w:style>
  <w:style w:type="character" w:customStyle="1" w:styleId="Nagwek6Znak">
    <w:name w:val="Nagłówek 6 Znak"/>
    <w:link w:val="Nagwek6"/>
    <w:uiPriority w:val="99"/>
    <w:rsid w:val="00EB6D70"/>
    <w:rPr>
      <w:rFonts w:eastAsia="Times New Roman" w:cs="Calibri"/>
      <w:i/>
      <w:iCs/>
      <w:sz w:val="24"/>
      <w:szCs w:val="24"/>
      <w:lang w:eastAsia="en-US"/>
    </w:rPr>
  </w:style>
  <w:style w:type="character" w:customStyle="1" w:styleId="Nagwek7Znak">
    <w:name w:val="Nagłówek 7 Znak"/>
    <w:link w:val="Nagwek7"/>
    <w:uiPriority w:val="99"/>
    <w:rsid w:val="00EB6D70"/>
    <w:rPr>
      <w:rFonts w:eastAsia="Times New Roman" w:cs="Calibri"/>
      <w:i/>
      <w:iCs/>
      <w:color w:val="404040"/>
      <w:sz w:val="24"/>
      <w:szCs w:val="24"/>
      <w:lang w:eastAsia="en-US"/>
    </w:rPr>
  </w:style>
  <w:style w:type="character" w:customStyle="1" w:styleId="Nagwek8Znak">
    <w:name w:val="Nagłówek 8 Znak"/>
    <w:link w:val="Nagwek8"/>
    <w:uiPriority w:val="99"/>
    <w:rsid w:val="00EB6D70"/>
    <w:rPr>
      <w:rFonts w:eastAsia="Times New Roman" w:cs="Calibri"/>
      <w:color w:val="404040"/>
      <w:lang w:eastAsia="en-US"/>
    </w:rPr>
  </w:style>
  <w:style w:type="character" w:customStyle="1" w:styleId="Nagwek9Znak">
    <w:name w:val="Nagłówek 9 Znak"/>
    <w:link w:val="Nagwek9"/>
    <w:uiPriority w:val="99"/>
    <w:rsid w:val="00EB6D70"/>
    <w:rPr>
      <w:rFonts w:eastAsia="Times New Roman" w:cs="Calibri"/>
      <w:i/>
      <w:iCs/>
      <w:color w:val="404040"/>
      <w:lang w:eastAsia="en-US"/>
    </w:rPr>
  </w:style>
  <w:style w:type="table" w:styleId="Tabela-Siatka">
    <w:name w:val="Table Grid"/>
    <w:basedOn w:val="Standardowy"/>
    <w:uiPriority w:val="99"/>
    <w:rsid w:val="00024CE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siatka3akcent1">
    <w:name w:val="Medium Grid 3 Accent 1"/>
    <w:basedOn w:val="Standardowy"/>
    <w:uiPriority w:val="99"/>
    <w:rsid w:val="00024CE8"/>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EB6D70"/>
    <w:pPr>
      <w:spacing w:after="0" w:line="240" w:lineRule="auto"/>
      <w:jc w:val="center"/>
    </w:pPr>
    <w:rPr>
      <w:noProof/>
      <w:lang w:eastAsia="pl-PL"/>
    </w:rPr>
  </w:style>
  <w:style w:type="character" w:customStyle="1" w:styleId="NormalnyRysunekZnak">
    <w:name w:val="Normalny_Rysunek Znak"/>
    <w:link w:val="NormalnyRysunek"/>
    <w:uiPriority w:val="99"/>
    <w:rsid w:val="00EB6D70"/>
    <w:rPr>
      <w:noProof/>
      <w:sz w:val="24"/>
      <w:szCs w:val="24"/>
      <w:lang w:eastAsia="pl-PL"/>
    </w:rPr>
  </w:style>
  <w:style w:type="paragraph" w:styleId="Legenda">
    <w:name w:val="caption"/>
    <w:basedOn w:val="Normalny"/>
    <w:next w:val="Normalny"/>
    <w:link w:val="LegendaZnak"/>
    <w:uiPriority w:val="99"/>
    <w:qFormat/>
    <w:rsid w:val="00EB6D70"/>
    <w:pPr>
      <w:spacing w:after="0" w:line="240" w:lineRule="auto"/>
      <w:jc w:val="center"/>
    </w:pPr>
    <w:rPr>
      <w:rFonts w:cs="Times New Roman"/>
      <w:i/>
      <w:iCs/>
      <w:sz w:val="20"/>
      <w:szCs w:val="20"/>
      <w:lang w:val="x-none"/>
    </w:rPr>
  </w:style>
  <w:style w:type="paragraph" w:styleId="Cytatintensywny">
    <w:name w:val="Intense Quote"/>
    <w:basedOn w:val="Normalny"/>
    <w:next w:val="Normalny"/>
    <w:link w:val="CytatintensywnyZnak"/>
    <w:uiPriority w:val="99"/>
    <w:qFormat/>
    <w:rsid w:val="00EB6D70"/>
    <w:pPr>
      <w:pBdr>
        <w:top w:val="single" w:sz="4" w:space="1" w:color="4F81BD"/>
        <w:left w:val="single" w:sz="4" w:space="4" w:color="4F81BD"/>
        <w:bottom w:val="single" w:sz="4" w:space="4" w:color="4F81BD"/>
        <w:right w:val="single" w:sz="4" w:space="4" w:color="4F81BD"/>
      </w:pBdr>
      <w:shd w:val="clear" w:color="auto" w:fill="DBE5F1"/>
      <w:spacing w:before="200" w:after="280"/>
      <w:ind w:left="284" w:right="283"/>
    </w:pPr>
    <w:rPr>
      <w:b/>
      <w:bCs/>
      <w:i/>
      <w:iCs/>
      <w:color w:val="4F81BD"/>
      <w:lang w:eastAsia="pl-PL"/>
    </w:rPr>
  </w:style>
  <w:style w:type="character" w:customStyle="1" w:styleId="CytatintensywnyZnak">
    <w:name w:val="Cytat intensywny Znak"/>
    <w:link w:val="Cytatintensywny"/>
    <w:uiPriority w:val="99"/>
    <w:rsid w:val="00EB6D70"/>
    <w:rPr>
      <w:b/>
      <w:bCs/>
      <w:i/>
      <w:iCs/>
      <w:color w:val="4F81BD"/>
      <w:sz w:val="24"/>
      <w:szCs w:val="24"/>
      <w:shd w:val="clear" w:color="auto" w:fill="DBE5F1"/>
      <w:lang w:eastAsia="pl-PL"/>
    </w:rPr>
  </w:style>
  <w:style w:type="paragraph" w:styleId="Cytat">
    <w:name w:val="Quote"/>
    <w:basedOn w:val="Normalny"/>
    <w:next w:val="Normalny"/>
    <w:link w:val="CytatZnak"/>
    <w:uiPriority w:val="99"/>
    <w:qFormat/>
    <w:rsid w:val="00EB6D70"/>
    <w:rPr>
      <w:i/>
      <w:iCs/>
      <w:color w:val="000000"/>
    </w:rPr>
  </w:style>
  <w:style w:type="character" w:customStyle="1" w:styleId="CytatZnak">
    <w:name w:val="Cytat Znak"/>
    <w:link w:val="Cytat"/>
    <w:uiPriority w:val="99"/>
    <w:rsid w:val="00EB6D70"/>
    <w:rPr>
      <w:i/>
      <w:iCs/>
      <w:color w:val="000000"/>
      <w:sz w:val="24"/>
      <w:szCs w:val="24"/>
    </w:rPr>
  </w:style>
  <w:style w:type="paragraph" w:customStyle="1" w:styleId="Plandokumentu">
    <w:name w:val="Plan dokumentu"/>
    <w:basedOn w:val="Normalny"/>
    <w:link w:val="PlandokumentuZnak"/>
    <w:uiPriority w:val="99"/>
    <w:semiHidden/>
    <w:rsid w:val="00DC7B03"/>
    <w:pPr>
      <w:spacing w:after="0" w:line="240" w:lineRule="auto"/>
    </w:pPr>
    <w:rPr>
      <w:rFonts w:ascii="Tahoma" w:hAnsi="Tahoma" w:cs="Tahoma"/>
      <w:sz w:val="16"/>
      <w:szCs w:val="16"/>
    </w:rPr>
  </w:style>
  <w:style w:type="character" w:customStyle="1" w:styleId="PlandokumentuZnak">
    <w:name w:val="Plan dokumentu Znak"/>
    <w:link w:val="Plandokumentu"/>
    <w:uiPriority w:val="99"/>
    <w:semiHidden/>
    <w:rsid w:val="00DC7B03"/>
    <w:rPr>
      <w:rFonts w:ascii="Tahoma" w:hAnsi="Tahoma" w:cs="Tahoma"/>
      <w:sz w:val="16"/>
      <w:szCs w:val="16"/>
    </w:rPr>
  </w:style>
  <w:style w:type="paragraph" w:styleId="Nagwek">
    <w:name w:val="header"/>
    <w:aliases w:val="Nagłówek strony"/>
    <w:basedOn w:val="Normalny"/>
    <w:link w:val="NagwekZnak"/>
    <w:uiPriority w:val="99"/>
    <w:rsid w:val="00ED7187"/>
    <w:pPr>
      <w:pBdr>
        <w:bottom w:val="single" w:sz="4" w:space="1" w:color="auto"/>
      </w:pBdr>
      <w:tabs>
        <w:tab w:val="center" w:pos="4536"/>
        <w:tab w:val="right" w:pos="9072"/>
      </w:tabs>
      <w:spacing w:after="0" w:line="240" w:lineRule="auto"/>
      <w:jc w:val="center"/>
    </w:pPr>
  </w:style>
  <w:style w:type="character" w:customStyle="1" w:styleId="NagwekZnak">
    <w:name w:val="Nagłówek Znak"/>
    <w:aliases w:val="Nagłówek strony Znak"/>
    <w:link w:val="Nagwek"/>
    <w:uiPriority w:val="99"/>
    <w:rsid w:val="00ED7187"/>
    <w:rPr>
      <w:sz w:val="24"/>
      <w:szCs w:val="24"/>
    </w:rPr>
  </w:style>
  <w:style w:type="paragraph" w:styleId="Stopka">
    <w:name w:val="footer"/>
    <w:basedOn w:val="Normalny"/>
    <w:link w:val="StopkaZnak"/>
    <w:uiPriority w:val="99"/>
    <w:rsid w:val="00CD3039"/>
    <w:pPr>
      <w:tabs>
        <w:tab w:val="center" w:pos="4536"/>
        <w:tab w:val="right" w:pos="9072"/>
      </w:tabs>
      <w:spacing w:after="0" w:line="240" w:lineRule="auto"/>
    </w:pPr>
  </w:style>
  <w:style w:type="character" w:customStyle="1" w:styleId="StopkaZnak">
    <w:name w:val="Stopka Znak"/>
    <w:link w:val="Stopka"/>
    <w:uiPriority w:val="99"/>
    <w:semiHidden/>
    <w:rsid w:val="00CD3039"/>
    <w:rPr>
      <w:sz w:val="24"/>
      <w:szCs w:val="24"/>
    </w:rPr>
  </w:style>
  <w:style w:type="paragraph" w:styleId="Tekstdymka">
    <w:name w:val="Balloon Text"/>
    <w:basedOn w:val="Normalny"/>
    <w:link w:val="TekstdymkaZnak"/>
    <w:uiPriority w:val="99"/>
    <w:semiHidden/>
    <w:rsid w:val="00046FA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46FA0"/>
    <w:rPr>
      <w:rFonts w:ascii="Tahoma" w:hAnsi="Tahoma" w:cs="Tahoma"/>
      <w:sz w:val="16"/>
      <w:szCs w:val="16"/>
    </w:rPr>
  </w:style>
  <w:style w:type="paragraph" w:styleId="Tytu">
    <w:name w:val="Title"/>
    <w:basedOn w:val="Normalny"/>
    <w:next w:val="Podtytu"/>
    <w:link w:val="TytuZnak"/>
    <w:uiPriority w:val="99"/>
    <w:qFormat/>
    <w:rsid w:val="00EB6D70"/>
    <w:pPr>
      <w:pBdr>
        <w:bottom w:val="single" w:sz="8" w:space="4" w:color="4F81BD"/>
      </w:pBdr>
      <w:spacing w:before="3000" w:after="300" w:line="240" w:lineRule="auto"/>
      <w:contextualSpacing/>
      <w:jc w:val="center"/>
    </w:pPr>
    <w:rPr>
      <w:rFonts w:eastAsia="Times New Roman"/>
      <w:b/>
      <w:bCs/>
      <w:smallCaps/>
      <w:spacing w:val="5"/>
      <w:kern w:val="28"/>
      <w:sz w:val="52"/>
      <w:szCs w:val="52"/>
    </w:rPr>
  </w:style>
  <w:style w:type="character" w:customStyle="1" w:styleId="TytuZnak">
    <w:name w:val="Tytuł Znak"/>
    <w:link w:val="Tytu"/>
    <w:uiPriority w:val="99"/>
    <w:rsid w:val="00EB6D70"/>
    <w:rPr>
      <w:rFonts w:ascii="Calibri" w:hAnsi="Calibri" w:cs="Calibri"/>
      <w:b/>
      <w:bCs/>
      <w:smallCaps/>
      <w:spacing w:val="5"/>
      <w:kern w:val="28"/>
      <w:sz w:val="56"/>
      <w:szCs w:val="56"/>
    </w:rPr>
  </w:style>
  <w:style w:type="character" w:styleId="Tekstzastpczy">
    <w:name w:val="Placeholder Text"/>
    <w:uiPriority w:val="99"/>
    <w:semiHidden/>
    <w:rsid w:val="00046FA0"/>
    <w:rPr>
      <w:color w:val="808080"/>
    </w:rPr>
  </w:style>
  <w:style w:type="paragraph" w:customStyle="1" w:styleId="Autorzy">
    <w:name w:val="Autorzy"/>
    <w:basedOn w:val="Podtytu"/>
    <w:link w:val="AutorzyZnak"/>
    <w:uiPriority w:val="99"/>
    <w:rsid w:val="00EB6D70"/>
    <w:pPr>
      <w:spacing w:before="120"/>
    </w:pPr>
    <w:rPr>
      <w:sz w:val="32"/>
      <w:szCs w:val="32"/>
    </w:rPr>
  </w:style>
  <w:style w:type="paragraph" w:styleId="Podtytu">
    <w:name w:val="Subtitle"/>
    <w:basedOn w:val="Normalny"/>
    <w:next w:val="Normalny"/>
    <w:link w:val="PodtytuZnak"/>
    <w:uiPriority w:val="99"/>
    <w:qFormat/>
    <w:rsid w:val="00EB6D70"/>
    <w:pPr>
      <w:numPr>
        <w:ilvl w:val="1"/>
      </w:numPr>
      <w:spacing w:before="1440"/>
      <w:jc w:val="center"/>
    </w:pPr>
    <w:rPr>
      <w:rFonts w:eastAsia="Times New Roman"/>
      <w:b/>
      <w:bCs/>
      <w:smallCaps/>
      <w:spacing w:val="15"/>
      <w:sz w:val="44"/>
      <w:szCs w:val="44"/>
    </w:rPr>
  </w:style>
  <w:style w:type="character" w:customStyle="1" w:styleId="PodtytuZnak">
    <w:name w:val="Podtytuł Znak"/>
    <w:link w:val="Podtytu"/>
    <w:uiPriority w:val="99"/>
    <w:rsid w:val="00EB6D70"/>
    <w:rPr>
      <w:rFonts w:ascii="Calibri" w:hAnsi="Calibri" w:cs="Calibri"/>
      <w:b/>
      <w:bCs/>
      <w:smallCaps/>
      <w:spacing w:val="15"/>
      <w:sz w:val="24"/>
      <w:szCs w:val="24"/>
    </w:rPr>
  </w:style>
  <w:style w:type="character" w:customStyle="1" w:styleId="AutorzyZnak">
    <w:name w:val="Autorzy Znak"/>
    <w:link w:val="Autorzy"/>
    <w:uiPriority w:val="99"/>
    <w:rsid w:val="00EB6D70"/>
    <w:rPr>
      <w:rFonts w:ascii="Calibri" w:hAnsi="Calibri" w:cs="Calibri"/>
      <w:b w:val="0"/>
      <w:bCs w:val="0"/>
      <w:smallCaps w:val="0"/>
      <w:spacing w:val="15"/>
      <w:sz w:val="24"/>
      <w:szCs w:val="24"/>
    </w:rPr>
  </w:style>
  <w:style w:type="paragraph" w:styleId="Spistreci1">
    <w:name w:val="toc 1"/>
    <w:basedOn w:val="Normalny"/>
    <w:next w:val="Normalny"/>
    <w:autoRedefine/>
    <w:uiPriority w:val="39"/>
    <w:rsid w:val="004D1C59"/>
    <w:pPr>
      <w:tabs>
        <w:tab w:val="left" w:pos="440"/>
        <w:tab w:val="right" w:leader="dot" w:pos="9062"/>
      </w:tabs>
      <w:spacing w:after="100"/>
    </w:pPr>
  </w:style>
  <w:style w:type="character" w:styleId="Hipercze">
    <w:name w:val="Hyperlink"/>
    <w:uiPriority w:val="99"/>
    <w:rsid w:val="004D1C59"/>
    <w:rPr>
      <w:color w:val="0000FF"/>
      <w:u w:val="single"/>
    </w:rPr>
  </w:style>
  <w:style w:type="paragraph" w:customStyle="1" w:styleId="Spistreci">
    <w:name w:val="Spis treści"/>
    <w:next w:val="Normalny"/>
    <w:uiPriority w:val="99"/>
    <w:rsid w:val="00EB6D70"/>
    <w:pPr>
      <w:spacing w:before="840" w:after="120" w:line="276" w:lineRule="auto"/>
    </w:pPr>
    <w:rPr>
      <w:rFonts w:eastAsia="Times New Roman" w:cs="Calibri"/>
      <w:b/>
      <w:bCs/>
      <w:smallCaps/>
      <w:sz w:val="32"/>
      <w:szCs w:val="32"/>
      <w:lang w:eastAsia="en-US"/>
    </w:rPr>
  </w:style>
  <w:style w:type="paragraph" w:styleId="Spistreci2">
    <w:name w:val="toc 2"/>
    <w:basedOn w:val="Normalny"/>
    <w:next w:val="Normalny"/>
    <w:autoRedefine/>
    <w:uiPriority w:val="39"/>
    <w:rsid w:val="00062F76"/>
    <w:pPr>
      <w:spacing w:after="100"/>
      <w:ind w:left="240"/>
    </w:pPr>
  </w:style>
  <w:style w:type="paragraph" w:styleId="Spistreci3">
    <w:name w:val="toc 3"/>
    <w:basedOn w:val="Normalny"/>
    <w:next w:val="Normalny"/>
    <w:autoRedefine/>
    <w:uiPriority w:val="39"/>
    <w:rsid w:val="00062F76"/>
    <w:pPr>
      <w:spacing w:after="100"/>
      <w:ind w:left="480"/>
    </w:pPr>
  </w:style>
  <w:style w:type="paragraph" w:styleId="Spisilustracji">
    <w:name w:val="table of figures"/>
    <w:basedOn w:val="Normalny"/>
    <w:next w:val="Normalny"/>
    <w:uiPriority w:val="99"/>
    <w:semiHidden/>
    <w:rsid w:val="00C009B8"/>
    <w:pPr>
      <w:spacing w:before="120" w:after="0"/>
    </w:pPr>
  </w:style>
  <w:style w:type="table" w:customStyle="1" w:styleId="TabelaITTI">
    <w:name w:val="Tabela_ITTI"/>
    <w:basedOn w:val="redniasiatka3akcent1"/>
    <w:uiPriority w:val="99"/>
    <w:rsid w:val="006D356E"/>
    <w:pPr>
      <w:spacing w:before="60" w:after="60"/>
    </w:pPr>
    <w:tblPr/>
    <w:tcPr>
      <w:shd w:val="clear" w:color="auto" w:fill="D3DFEE"/>
    </w:tcPr>
    <w:tblStylePr w:type="firstRow">
      <w:pPr>
        <w:jc w:val="left"/>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neCell">
      <w:tblPr/>
      <w:tcPr>
        <w:tcBorders>
          <w:left w:val="single" w:sz="24" w:space="0" w:color="FFFFFF"/>
        </w:tcBorders>
        <w:shd w:val="clear" w:color="auto" w:fill="4F81BD"/>
      </w:tcPr>
    </w:tblStylePr>
    <w:tblStylePr w:type="nwCell">
      <w:tblPr/>
      <w:tcPr>
        <w:tcBorders>
          <w:right w:val="single" w:sz="24" w:space="0" w:color="FFFFFF"/>
        </w:tcBorders>
        <w:shd w:val="clear" w:color="auto" w:fill="4F81BD"/>
      </w:tcPr>
    </w:tblStylePr>
    <w:tblStylePr w:type="seCell">
      <w:tblPr/>
      <w:tcPr>
        <w:tcBorders>
          <w:left w:val="single" w:sz="24" w:space="0" w:color="FFFFFF"/>
        </w:tcBorders>
        <w:shd w:val="clear" w:color="auto" w:fill="4F81BD"/>
      </w:tcPr>
    </w:tblStylePr>
    <w:tblStylePr w:type="swCell">
      <w:tblPr/>
      <w:tcPr>
        <w:tcBorders>
          <w:right w:val="single" w:sz="24" w:space="0" w:color="FFFFFF"/>
        </w:tcBorders>
        <w:shd w:val="clear" w:color="auto" w:fill="4F81BD"/>
      </w:tcPr>
    </w:tblStylePr>
  </w:style>
  <w:style w:type="paragraph" w:styleId="Akapitzlist">
    <w:name w:val="List Paragraph"/>
    <w:basedOn w:val="Normalny"/>
    <w:uiPriority w:val="99"/>
    <w:qFormat/>
    <w:rsid w:val="00F26544"/>
    <w:pPr>
      <w:ind w:left="720"/>
      <w:contextualSpacing/>
    </w:pPr>
  </w:style>
  <w:style w:type="character" w:styleId="Odwoaniedokomentarza">
    <w:name w:val="annotation reference"/>
    <w:uiPriority w:val="99"/>
    <w:rsid w:val="00295EE2"/>
    <w:rPr>
      <w:sz w:val="16"/>
      <w:szCs w:val="16"/>
    </w:rPr>
  </w:style>
  <w:style w:type="paragraph" w:styleId="Tekstkomentarza">
    <w:name w:val="annotation text"/>
    <w:basedOn w:val="Normalny"/>
    <w:link w:val="TekstkomentarzaZnak"/>
    <w:rsid w:val="00295EE2"/>
    <w:pPr>
      <w:spacing w:line="240" w:lineRule="auto"/>
    </w:pPr>
    <w:rPr>
      <w:sz w:val="20"/>
      <w:szCs w:val="20"/>
    </w:rPr>
  </w:style>
  <w:style w:type="character" w:customStyle="1" w:styleId="TekstkomentarzaZnak">
    <w:name w:val="Tekst komentarza Znak"/>
    <w:link w:val="Tekstkomentarza"/>
    <w:uiPriority w:val="99"/>
    <w:semiHidden/>
    <w:rsid w:val="00295EE2"/>
    <w:rPr>
      <w:sz w:val="20"/>
      <w:szCs w:val="20"/>
    </w:rPr>
  </w:style>
  <w:style w:type="paragraph" w:styleId="Tematkomentarza">
    <w:name w:val="annotation subject"/>
    <w:basedOn w:val="Tekstkomentarza"/>
    <w:next w:val="Tekstkomentarza"/>
    <w:link w:val="TematkomentarzaZnak"/>
    <w:uiPriority w:val="99"/>
    <w:semiHidden/>
    <w:rsid w:val="00295EE2"/>
    <w:rPr>
      <w:b/>
      <w:bCs/>
    </w:rPr>
  </w:style>
  <w:style w:type="character" w:customStyle="1" w:styleId="TematkomentarzaZnak">
    <w:name w:val="Temat komentarza Znak"/>
    <w:link w:val="Tematkomentarza"/>
    <w:uiPriority w:val="99"/>
    <w:semiHidden/>
    <w:rsid w:val="00295EE2"/>
    <w:rPr>
      <w:b/>
      <w:bCs/>
      <w:sz w:val="20"/>
      <w:szCs w:val="20"/>
    </w:rPr>
  </w:style>
  <w:style w:type="paragraph" w:styleId="Zwykytekst">
    <w:name w:val="Plain Text"/>
    <w:basedOn w:val="Normalny"/>
    <w:link w:val="ZwykytekstZnak"/>
    <w:uiPriority w:val="99"/>
    <w:semiHidden/>
    <w:rsid w:val="00A80109"/>
    <w:pPr>
      <w:spacing w:after="0" w:line="240" w:lineRule="auto"/>
      <w:jc w:val="left"/>
    </w:pPr>
    <w:rPr>
      <w:rFonts w:ascii="Consolas" w:hAnsi="Consolas" w:cs="Consolas"/>
      <w:sz w:val="21"/>
      <w:szCs w:val="21"/>
    </w:rPr>
  </w:style>
  <w:style w:type="character" w:customStyle="1" w:styleId="ZwykytekstZnak">
    <w:name w:val="Zwykły tekst Znak"/>
    <w:link w:val="Zwykytekst"/>
    <w:uiPriority w:val="99"/>
    <w:semiHidden/>
    <w:rsid w:val="00A80109"/>
    <w:rPr>
      <w:rFonts w:ascii="Consolas" w:eastAsia="Times New Roman" w:hAnsi="Consolas" w:cs="Consolas"/>
      <w:sz w:val="21"/>
      <w:szCs w:val="21"/>
      <w:lang w:eastAsia="en-US"/>
    </w:rPr>
  </w:style>
  <w:style w:type="character" w:customStyle="1" w:styleId="subheading">
    <w:name w:val="subheading"/>
    <w:basedOn w:val="Domylnaczcionkaakapitu"/>
    <w:uiPriority w:val="99"/>
    <w:rsid w:val="008C103F"/>
  </w:style>
  <w:style w:type="character" w:customStyle="1" w:styleId="notranslate">
    <w:name w:val="notranslate"/>
    <w:basedOn w:val="Domylnaczcionkaakapitu"/>
    <w:uiPriority w:val="99"/>
    <w:rsid w:val="008C103F"/>
  </w:style>
  <w:style w:type="character" w:customStyle="1" w:styleId="LegendaZnak">
    <w:name w:val="Legenda Znak"/>
    <w:link w:val="Legenda"/>
    <w:uiPriority w:val="99"/>
    <w:rsid w:val="008C103F"/>
    <w:rPr>
      <w:i/>
      <w:iCs/>
      <w:lang w:eastAsia="en-US"/>
    </w:rPr>
  </w:style>
  <w:style w:type="paragraph" w:customStyle="1" w:styleId="Mapadokumentu1">
    <w:name w:val="Mapa dokumentu1"/>
    <w:basedOn w:val="Normalny"/>
    <w:link w:val="MapadokumentuZnak"/>
    <w:uiPriority w:val="99"/>
    <w:semiHidden/>
    <w:rsid w:val="008C103F"/>
    <w:pPr>
      <w:spacing w:after="0" w:line="240" w:lineRule="auto"/>
    </w:pPr>
    <w:rPr>
      <w:rFonts w:ascii="Tahoma" w:hAnsi="Tahoma" w:cs="Times New Roman"/>
      <w:sz w:val="16"/>
      <w:szCs w:val="16"/>
      <w:lang w:val="x-none" w:eastAsia="x-none"/>
    </w:rPr>
  </w:style>
  <w:style w:type="character" w:customStyle="1" w:styleId="MapadokumentuZnak">
    <w:name w:val="Mapa dokumentu Znak"/>
    <w:link w:val="Mapadokumentu1"/>
    <w:uiPriority w:val="99"/>
    <w:semiHidden/>
    <w:rsid w:val="008C103F"/>
    <w:rPr>
      <w:rFonts w:ascii="Tahoma" w:hAnsi="Tahoma" w:cs="Tahoma"/>
      <w:sz w:val="16"/>
      <w:szCs w:val="16"/>
    </w:rPr>
  </w:style>
  <w:style w:type="paragraph" w:customStyle="1" w:styleId="Normalny1">
    <w:name w:val="Normalny1"/>
    <w:basedOn w:val="Normalny"/>
    <w:uiPriority w:val="99"/>
    <w:rsid w:val="008C103F"/>
    <w:pPr>
      <w:spacing w:before="100" w:beforeAutospacing="1" w:after="100" w:afterAutospacing="1" w:line="240" w:lineRule="auto"/>
      <w:jc w:val="left"/>
    </w:pPr>
    <w:rPr>
      <w:rFonts w:ascii="Times New Roman" w:eastAsia="Times New Roman" w:hAnsi="Times New Roman" w:cs="Times New Roman"/>
      <w:lang w:eastAsia="pl-PL"/>
    </w:rPr>
  </w:style>
  <w:style w:type="character" w:styleId="Pogrubienie">
    <w:name w:val="Strong"/>
    <w:uiPriority w:val="99"/>
    <w:qFormat/>
    <w:rsid w:val="008C103F"/>
    <w:rPr>
      <w:b/>
      <w:bCs/>
    </w:rPr>
  </w:style>
  <w:style w:type="paragraph" w:customStyle="1" w:styleId="equation">
    <w:name w:val="equation"/>
    <w:basedOn w:val="Normalny"/>
    <w:uiPriority w:val="99"/>
    <w:rsid w:val="008C103F"/>
    <w:pPr>
      <w:widowControl w:val="0"/>
      <w:tabs>
        <w:tab w:val="center" w:pos="3827"/>
        <w:tab w:val="right" w:pos="7655"/>
      </w:tabs>
      <w:suppressAutoHyphens/>
      <w:spacing w:before="284" w:after="227" w:line="260" w:lineRule="atLeast"/>
      <w:jc w:val="center"/>
    </w:pPr>
    <w:rPr>
      <w:rFonts w:ascii="Times New Roman" w:eastAsia="Times New Roman" w:hAnsi="Times New Roman" w:cs="Times New Roman"/>
      <w:sz w:val="22"/>
      <w:szCs w:val="22"/>
      <w:lang w:val="en-GB" w:eastAsia="ar-SA"/>
    </w:rPr>
  </w:style>
  <w:style w:type="paragraph" w:styleId="Listanumerowana4">
    <w:name w:val="List Number 4"/>
    <w:basedOn w:val="Normalny"/>
    <w:uiPriority w:val="99"/>
    <w:rsid w:val="008C103F"/>
    <w:pPr>
      <w:numPr>
        <w:numId w:val="2"/>
      </w:numPr>
      <w:tabs>
        <w:tab w:val="num" w:pos="926"/>
        <w:tab w:val="num" w:pos="1209"/>
      </w:tabs>
      <w:ind w:left="1209"/>
    </w:pPr>
  </w:style>
  <w:style w:type="character" w:customStyle="1" w:styleId="BodyTextChar">
    <w:name w:val="Body Text Char"/>
    <w:uiPriority w:val="99"/>
    <w:semiHidden/>
    <w:rsid w:val="008C103F"/>
    <w:rPr>
      <w:rFonts w:ascii="Times New Roman" w:hAnsi="Times New Roman" w:cs="Times New Roman"/>
      <w:sz w:val="24"/>
      <w:szCs w:val="24"/>
    </w:rPr>
  </w:style>
  <w:style w:type="paragraph" w:styleId="Tekstpodstawowy">
    <w:name w:val="Body Text"/>
    <w:basedOn w:val="Normalny"/>
    <w:link w:val="TekstpodstawowyZnak"/>
    <w:uiPriority w:val="99"/>
    <w:semiHidden/>
    <w:rsid w:val="008C103F"/>
    <w:pPr>
      <w:spacing w:after="0" w:line="240" w:lineRule="auto"/>
      <w:jc w:val="left"/>
    </w:pPr>
    <w:rPr>
      <w:rFonts w:ascii="Times New Roman" w:eastAsia="Times New Roman" w:hAnsi="Times New Roman" w:cs="Times New Roman"/>
      <w:lang w:eastAsia="pl-PL"/>
    </w:rPr>
  </w:style>
  <w:style w:type="character" w:customStyle="1" w:styleId="BodyTextChar1">
    <w:name w:val="Body Text Char1"/>
    <w:uiPriority w:val="99"/>
    <w:semiHidden/>
    <w:rsid w:val="00C12A17"/>
    <w:rPr>
      <w:rFonts w:cs="Calibri"/>
      <w:sz w:val="24"/>
      <w:szCs w:val="24"/>
      <w:lang w:eastAsia="en-US"/>
    </w:rPr>
  </w:style>
  <w:style w:type="character" w:customStyle="1" w:styleId="TekstpodstawowyZnak">
    <w:name w:val="Tekst podstawowy Znak"/>
    <w:link w:val="Tekstpodstawowy"/>
    <w:uiPriority w:val="99"/>
    <w:semiHidden/>
    <w:rsid w:val="008C103F"/>
    <w:rPr>
      <w:sz w:val="22"/>
      <w:szCs w:val="22"/>
      <w:lang w:eastAsia="en-US"/>
    </w:rPr>
  </w:style>
  <w:style w:type="character" w:customStyle="1" w:styleId="BodyText2Char">
    <w:name w:val="Body Text 2 Char"/>
    <w:uiPriority w:val="99"/>
    <w:semiHidden/>
    <w:rsid w:val="008C103F"/>
    <w:rPr>
      <w:rFonts w:ascii="Arial" w:hAnsi="Arial" w:cs="Arial"/>
    </w:rPr>
  </w:style>
  <w:style w:type="paragraph" w:styleId="Tekstpodstawowy2">
    <w:name w:val="Body Text 2"/>
    <w:basedOn w:val="Normalny"/>
    <w:link w:val="Tekstpodstawowy2Znak"/>
    <w:uiPriority w:val="99"/>
    <w:semiHidden/>
    <w:rsid w:val="008C103F"/>
    <w:pPr>
      <w:spacing w:after="0" w:line="240" w:lineRule="auto"/>
      <w:jc w:val="left"/>
    </w:pPr>
    <w:rPr>
      <w:rFonts w:ascii="Arial" w:eastAsia="Times New Roman" w:hAnsi="Arial" w:cs="Arial"/>
      <w:sz w:val="20"/>
      <w:szCs w:val="20"/>
      <w:lang w:eastAsia="pl-PL"/>
    </w:rPr>
  </w:style>
  <w:style w:type="character" w:customStyle="1" w:styleId="BodyText2Char1">
    <w:name w:val="Body Text 2 Char1"/>
    <w:uiPriority w:val="99"/>
    <w:semiHidden/>
    <w:rsid w:val="00C12A17"/>
    <w:rPr>
      <w:rFonts w:cs="Calibri"/>
      <w:sz w:val="24"/>
      <w:szCs w:val="24"/>
      <w:lang w:eastAsia="en-US"/>
    </w:rPr>
  </w:style>
  <w:style w:type="character" w:customStyle="1" w:styleId="Tekstpodstawowy2Znak">
    <w:name w:val="Tekst podstawowy 2 Znak"/>
    <w:link w:val="Tekstpodstawowy2"/>
    <w:uiPriority w:val="99"/>
    <w:semiHidden/>
    <w:rsid w:val="008C103F"/>
    <w:rPr>
      <w:sz w:val="22"/>
      <w:szCs w:val="22"/>
      <w:lang w:eastAsia="en-US"/>
    </w:rPr>
  </w:style>
  <w:style w:type="character" w:customStyle="1" w:styleId="BodyTextIndentChar">
    <w:name w:val="Body Text Indent Char"/>
    <w:uiPriority w:val="99"/>
    <w:semiHidden/>
    <w:rsid w:val="008C103F"/>
    <w:rPr>
      <w:rFonts w:ascii="Arial" w:hAnsi="Arial" w:cs="Arial"/>
    </w:rPr>
  </w:style>
  <w:style w:type="paragraph" w:styleId="Tekstpodstawowywcity">
    <w:name w:val="Body Text Indent"/>
    <w:basedOn w:val="Normalny"/>
    <w:link w:val="TekstpodstawowywcityZnak"/>
    <w:uiPriority w:val="99"/>
    <w:semiHidden/>
    <w:rsid w:val="008C103F"/>
    <w:pPr>
      <w:widowControl w:val="0"/>
      <w:spacing w:after="120" w:line="240" w:lineRule="auto"/>
      <w:ind w:left="1418"/>
    </w:pPr>
    <w:rPr>
      <w:rFonts w:ascii="Arial" w:eastAsia="Times New Roman" w:hAnsi="Arial" w:cs="Arial"/>
      <w:sz w:val="20"/>
      <w:szCs w:val="20"/>
      <w:lang w:eastAsia="pl-PL"/>
    </w:rPr>
  </w:style>
  <w:style w:type="character" w:customStyle="1" w:styleId="BodyTextIndentChar1">
    <w:name w:val="Body Text Indent Char1"/>
    <w:uiPriority w:val="99"/>
    <w:semiHidden/>
    <w:rsid w:val="00C12A17"/>
    <w:rPr>
      <w:rFonts w:cs="Calibri"/>
      <w:sz w:val="24"/>
      <w:szCs w:val="24"/>
      <w:lang w:eastAsia="en-US"/>
    </w:rPr>
  </w:style>
  <w:style w:type="character" w:customStyle="1" w:styleId="TekstpodstawowywcityZnak">
    <w:name w:val="Tekst podstawowy wcięty Znak"/>
    <w:link w:val="Tekstpodstawowywcity"/>
    <w:uiPriority w:val="99"/>
    <w:semiHidden/>
    <w:rsid w:val="008C103F"/>
    <w:rPr>
      <w:sz w:val="22"/>
      <w:szCs w:val="22"/>
      <w:lang w:eastAsia="en-US"/>
    </w:rPr>
  </w:style>
  <w:style w:type="character" w:customStyle="1" w:styleId="BodyText3Char">
    <w:name w:val="Body Text 3 Char"/>
    <w:uiPriority w:val="99"/>
    <w:semiHidden/>
    <w:rsid w:val="008C103F"/>
    <w:rPr>
      <w:rFonts w:ascii="Verdana" w:hAnsi="Verdana" w:cs="Verdana"/>
    </w:rPr>
  </w:style>
  <w:style w:type="paragraph" w:styleId="Tekstpodstawowy3">
    <w:name w:val="Body Text 3"/>
    <w:basedOn w:val="Normalny"/>
    <w:link w:val="Tekstpodstawowy3Znak"/>
    <w:uiPriority w:val="99"/>
    <w:semiHidden/>
    <w:rsid w:val="008C103F"/>
    <w:pPr>
      <w:spacing w:after="0" w:line="240" w:lineRule="auto"/>
    </w:pPr>
    <w:rPr>
      <w:rFonts w:ascii="Verdana" w:eastAsia="Times New Roman" w:hAnsi="Verdana" w:cs="Verdana"/>
      <w:sz w:val="20"/>
      <w:szCs w:val="20"/>
      <w:lang w:eastAsia="pl-PL"/>
    </w:rPr>
  </w:style>
  <w:style w:type="character" w:customStyle="1" w:styleId="BodyText3Char1">
    <w:name w:val="Body Text 3 Char1"/>
    <w:uiPriority w:val="99"/>
    <w:semiHidden/>
    <w:rsid w:val="00C12A17"/>
    <w:rPr>
      <w:rFonts w:cs="Calibri"/>
      <w:sz w:val="16"/>
      <w:szCs w:val="16"/>
      <w:lang w:eastAsia="en-US"/>
    </w:rPr>
  </w:style>
  <w:style w:type="character" w:customStyle="1" w:styleId="Tekstpodstawowy3Znak">
    <w:name w:val="Tekst podstawowy 3 Znak"/>
    <w:link w:val="Tekstpodstawowy3"/>
    <w:uiPriority w:val="99"/>
    <w:semiHidden/>
    <w:rsid w:val="008C103F"/>
    <w:rPr>
      <w:sz w:val="16"/>
      <w:szCs w:val="16"/>
      <w:lang w:eastAsia="en-US"/>
    </w:rPr>
  </w:style>
  <w:style w:type="paragraph" w:styleId="Listapunktowana">
    <w:name w:val="List Bullet"/>
    <w:basedOn w:val="Normalny"/>
    <w:autoRedefine/>
    <w:rsid w:val="008C103F"/>
    <w:pPr>
      <w:numPr>
        <w:numId w:val="3"/>
      </w:numPr>
      <w:spacing w:after="0"/>
      <w:contextualSpacing/>
      <w:jc w:val="left"/>
    </w:pPr>
    <w:rPr>
      <w:rFonts w:ascii="Arial" w:hAnsi="Arial" w:cs="Arial"/>
      <w:sz w:val="20"/>
      <w:szCs w:val="20"/>
      <w:lang w:eastAsia="pl-PL"/>
    </w:rPr>
  </w:style>
  <w:style w:type="paragraph" w:styleId="Listanumerowana">
    <w:name w:val="List Number"/>
    <w:basedOn w:val="Normalny"/>
    <w:uiPriority w:val="99"/>
    <w:rsid w:val="008C103F"/>
    <w:pPr>
      <w:tabs>
        <w:tab w:val="num" w:pos="360"/>
      </w:tabs>
      <w:spacing w:after="0"/>
      <w:ind w:left="360" w:hanging="360"/>
      <w:contextualSpacing/>
    </w:pPr>
    <w:rPr>
      <w:rFonts w:ascii="Arial" w:hAnsi="Arial" w:cs="Arial"/>
      <w:sz w:val="20"/>
      <w:szCs w:val="20"/>
    </w:rPr>
  </w:style>
  <w:style w:type="paragraph" w:customStyle="1" w:styleId="Akapitzlist1">
    <w:name w:val="Akapit z listą1"/>
    <w:basedOn w:val="Normalny"/>
    <w:uiPriority w:val="99"/>
    <w:rsid w:val="008C103F"/>
    <w:pPr>
      <w:ind w:left="720"/>
      <w:contextualSpacing/>
    </w:pPr>
    <w:rPr>
      <w:rFonts w:eastAsia="Times New Roman"/>
    </w:rPr>
  </w:style>
  <w:style w:type="paragraph" w:customStyle="1" w:styleId="ListParagraph1">
    <w:name w:val="List Paragraph1"/>
    <w:basedOn w:val="Normalny"/>
    <w:uiPriority w:val="99"/>
    <w:rsid w:val="008C103F"/>
    <w:pPr>
      <w:ind w:left="720"/>
      <w:contextualSpacing/>
    </w:pPr>
    <w:rPr>
      <w:rFonts w:eastAsia="Times New Roman"/>
    </w:rPr>
  </w:style>
  <w:style w:type="character" w:customStyle="1" w:styleId="EndnoteTextChar">
    <w:name w:val="Endnote Text Char"/>
    <w:uiPriority w:val="99"/>
    <w:semiHidden/>
    <w:rsid w:val="008C103F"/>
  </w:style>
  <w:style w:type="paragraph" w:styleId="Tekstprzypisukocowego">
    <w:name w:val="endnote text"/>
    <w:basedOn w:val="Normalny"/>
    <w:link w:val="TekstprzypisukocowegoZnak"/>
    <w:uiPriority w:val="99"/>
    <w:semiHidden/>
    <w:rsid w:val="008C103F"/>
    <w:pPr>
      <w:spacing w:after="0" w:line="240" w:lineRule="auto"/>
    </w:pPr>
    <w:rPr>
      <w:sz w:val="20"/>
      <w:szCs w:val="20"/>
      <w:lang w:eastAsia="pl-PL"/>
    </w:rPr>
  </w:style>
  <w:style w:type="character" w:customStyle="1" w:styleId="EndnoteTextChar1">
    <w:name w:val="Endnote Text Char1"/>
    <w:uiPriority w:val="99"/>
    <w:semiHidden/>
    <w:rsid w:val="00C12A17"/>
    <w:rPr>
      <w:rFonts w:cs="Calibri"/>
      <w:sz w:val="20"/>
      <w:szCs w:val="20"/>
      <w:lang w:eastAsia="en-US"/>
    </w:rPr>
  </w:style>
  <w:style w:type="character" w:customStyle="1" w:styleId="TekstprzypisukocowegoZnak">
    <w:name w:val="Tekst przypisu końcowego Znak"/>
    <w:link w:val="Tekstprzypisukocowego"/>
    <w:uiPriority w:val="99"/>
    <w:semiHidden/>
    <w:rsid w:val="008C103F"/>
    <w:rPr>
      <w:lang w:eastAsia="en-US"/>
    </w:rPr>
  </w:style>
  <w:style w:type="paragraph" w:styleId="Poprawka">
    <w:name w:val="Revision"/>
    <w:hidden/>
    <w:uiPriority w:val="99"/>
    <w:semiHidden/>
    <w:rsid w:val="009B35E0"/>
    <w:rPr>
      <w:rFonts w:cs="Calibri"/>
      <w:sz w:val="24"/>
      <w:szCs w:val="24"/>
      <w:lang w:eastAsia="en-US"/>
    </w:rPr>
  </w:style>
  <w:style w:type="character" w:customStyle="1" w:styleId="LegendaZnak1">
    <w:name w:val="Legenda Znak1"/>
    <w:rsid w:val="00F23C12"/>
    <w:rPr>
      <w:rFonts w:ascii="Calibri" w:hAnsi="Calibri"/>
      <w:bCs/>
      <w:i/>
      <w:lang w:val="pl-PL" w:eastAsia="en-US" w:bidi="ar-SA"/>
    </w:rPr>
  </w:style>
  <w:style w:type="paragraph" w:customStyle="1" w:styleId="Akapitzlist2">
    <w:name w:val="Akapit z listą2"/>
    <w:basedOn w:val="Normalny"/>
    <w:rsid w:val="003D5E8A"/>
    <w:pPr>
      <w:suppressAutoHyphens/>
      <w:ind w:left="720"/>
      <w:contextualSpacing/>
    </w:pPr>
    <w:rPr>
      <w:rFonts w:ascii="Garamond" w:hAnsi="Garamond" w:cs="Garamond"/>
      <w:color w:val="000000"/>
      <w:kern w:val="1"/>
    </w:rPr>
  </w:style>
  <w:style w:type="paragraph" w:customStyle="1" w:styleId="Akapitzlist3">
    <w:name w:val="Akapit z listą3"/>
    <w:basedOn w:val="Normalny"/>
    <w:rsid w:val="00A436B8"/>
    <w:pPr>
      <w:ind w:left="720"/>
    </w:pPr>
    <w:rPr>
      <w:rFonts w:eastAsia="Times New Roman"/>
    </w:rPr>
  </w:style>
  <w:style w:type="paragraph" w:styleId="Tekstprzypisudolnego">
    <w:name w:val="footnote text"/>
    <w:basedOn w:val="Normalny"/>
    <w:link w:val="TekstprzypisudolnegoZnak"/>
    <w:uiPriority w:val="99"/>
    <w:semiHidden/>
    <w:unhideWhenUsed/>
    <w:rsid w:val="00D35B29"/>
    <w:rPr>
      <w:sz w:val="20"/>
      <w:szCs w:val="20"/>
    </w:rPr>
  </w:style>
  <w:style w:type="character" w:customStyle="1" w:styleId="TekstprzypisudolnegoZnak">
    <w:name w:val="Tekst przypisu dolnego Znak"/>
    <w:link w:val="Tekstprzypisudolnego"/>
    <w:uiPriority w:val="99"/>
    <w:semiHidden/>
    <w:rsid w:val="00D35B29"/>
    <w:rPr>
      <w:rFonts w:cs="Calibri"/>
      <w:lang w:eastAsia="en-US"/>
    </w:rPr>
  </w:style>
  <w:style w:type="character" w:styleId="Odwoanieprzypisudolnego">
    <w:name w:val="footnote reference"/>
    <w:rsid w:val="00D35B29"/>
    <w:rPr>
      <w:vertAlign w:val="superscript"/>
    </w:rPr>
  </w:style>
  <w:style w:type="paragraph" w:styleId="Bezodstpw">
    <w:name w:val="No Spacing"/>
    <w:uiPriority w:val="1"/>
    <w:qFormat/>
    <w:rsid w:val="00E442E9"/>
    <w:pPr>
      <w:jc w:val="both"/>
    </w:pPr>
    <w:rPr>
      <w:rFonts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768">
      <w:bodyDiv w:val="1"/>
      <w:marLeft w:val="0"/>
      <w:marRight w:val="0"/>
      <w:marTop w:val="0"/>
      <w:marBottom w:val="0"/>
      <w:divBdr>
        <w:top w:val="none" w:sz="0" w:space="0" w:color="auto"/>
        <w:left w:val="none" w:sz="0" w:space="0" w:color="auto"/>
        <w:bottom w:val="none" w:sz="0" w:space="0" w:color="auto"/>
        <w:right w:val="none" w:sz="0" w:space="0" w:color="auto"/>
      </w:divBdr>
    </w:div>
    <w:div w:id="57368766">
      <w:bodyDiv w:val="1"/>
      <w:marLeft w:val="0"/>
      <w:marRight w:val="0"/>
      <w:marTop w:val="0"/>
      <w:marBottom w:val="0"/>
      <w:divBdr>
        <w:top w:val="none" w:sz="0" w:space="0" w:color="auto"/>
        <w:left w:val="none" w:sz="0" w:space="0" w:color="auto"/>
        <w:bottom w:val="none" w:sz="0" w:space="0" w:color="auto"/>
        <w:right w:val="none" w:sz="0" w:space="0" w:color="auto"/>
      </w:divBdr>
    </w:div>
    <w:div w:id="182477097">
      <w:bodyDiv w:val="1"/>
      <w:marLeft w:val="0"/>
      <w:marRight w:val="0"/>
      <w:marTop w:val="0"/>
      <w:marBottom w:val="0"/>
      <w:divBdr>
        <w:top w:val="none" w:sz="0" w:space="0" w:color="auto"/>
        <w:left w:val="none" w:sz="0" w:space="0" w:color="auto"/>
        <w:bottom w:val="none" w:sz="0" w:space="0" w:color="auto"/>
        <w:right w:val="none" w:sz="0" w:space="0" w:color="auto"/>
      </w:divBdr>
    </w:div>
    <w:div w:id="270363634">
      <w:bodyDiv w:val="1"/>
      <w:marLeft w:val="0"/>
      <w:marRight w:val="0"/>
      <w:marTop w:val="0"/>
      <w:marBottom w:val="0"/>
      <w:divBdr>
        <w:top w:val="none" w:sz="0" w:space="0" w:color="auto"/>
        <w:left w:val="none" w:sz="0" w:space="0" w:color="auto"/>
        <w:bottom w:val="none" w:sz="0" w:space="0" w:color="auto"/>
        <w:right w:val="none" w:sz="0" w:space="0" w:color="auto"/>
      </w:divBdr>
    </w:div>
    <w:div w:id="306059695">
      <w:bodyDiv w:val="1"/>
      <w:marLeft w:val="0"/>
      <w:marRight w:val="0"/>
      <w:marTop w:val="0"/>
      <w:marBottom w:val="0"/>
      <w:divBdr>
        <w:top w:val="none" w:sz="0" w:space="0" w:color="auto"/>
        <w:left w:val="none" w:sz="0" w:space="0" w:color="auto"/>
        <w:bottom w:val="none" w:sz="0" w:space="0" w:color="auto"/>
        <w:right w:val="none" w:sz="0" w:space="0" w:color="auto"/>
      </w:divBdr>
      <w:divsChild>
        <w:div w:id="109252633">
          <w:marLeft w:val="0"/>
          <w:marRight w:val="0"/>
          <w:marTop w:val="0"/>
          <w:marBottom w:val="0"/>
          <w:divBdr>
            <w:top w:val="none" w:sz="0" w:space="0" w:color="auto"/>
            <w:left w:val="none" w:sz="0" w:space="0" w:color="auto"/>
            <w:bottom w:val="none" w:sz="0" w:space="0" w:color="auto"/>
            <w:right w:val="none" w:sz="0" w:space="0" w:color="auto"/>
          </w:divBdr>
        </w:div>
        <w:div w:id="167183736">
          <w:marLeft w:val="0"/>
          <w:marRight w:val="0"/>
          <w:marTop w:val="0"/>
          <w:marBottom w:val="0"/>
          <w:divBdr>
            <w:top w:val="none" w:sz="0" w:space="0" w:color="auto"/>
            <w:left w:val="none" w:sz="0" w:space="0" w:color="auto"/>
            <w:bottom w:val="none" w:sz="0" w:space="0" w:color="auto"/>
            <w:right w:val="none" w:sz="0" w:space="0" w:color="auto"/>
          </w:divBdr>
        </w:div>
        <w:div w:id="181630257">
          <w:marLeft w:val="0"/>
          <w:marRight w:val="0"/>
          <w:marTop w:val="0"/>
          <w:marBottom w:val="0"/>
          <w:divBdr>
            <w:top w:val="none" w:sz="0" w:space="0" w:color="auto"/>
            <w:left w:val="none" w:sz="0" w:space="0" w:color="auto"/>
            <w:bottom w:val="none" w:sz="0" w:space="0" w:color="auto"/>
            <w:right w:val="none" w:sz="0" w:space="0" w:color="auto"/>
          </w:divBdr>
        </w:div>
        <w:div w:id="182597930">
          <w:marLeft w:val="0"/>
          <w:marRight w:val="0"/>
          <w:marTop w:val="0"/>
          <w:marBottom w:val="0"/>
          <w:divBdr>
            <w:top w:val="none" w:sz="0" w:space="0" w:color="auto"/>
            <w:left w:val="none" w:sz="0" w:space="0" w:color="auto"/>
            <w:bottom w:val="none" w:sz="0" w:space="0" w:color="auto"/>
            <w:right w:val="none" w:sz="0" w:space="0" w:color="auto"/>
          </w:divBdr>
        </w:div>
        <w:div w:id="291597528">
          <w:marLeft w:val="0"/>
          <w:marRight w:val="0"/>
          <w:marTop w:val="0"/>
          <w:marBottom w:val="0"/>
          <w:divBdr>
            <w:top w:val="none" w:sz="0" w:space="0" w:color="auto"/>
            <w:left w:val="none" w:sz="0" w:space="0" w:color="auto"/>
            <w:bottom w:val="none" w:sz="0" w:space="0" w:color="auto"/>
            <w:right w:val="none" w:sz="0" w:space="0" w:color="auto"/>
          </w:divBdr>
        </w:div>
        <w:div w:id="417210841">
          <w:marLeft w:val="0"/>
          <w:marRight w:val="0"/>
          <w:marTop w:val="0"/>
          <w:marBottom w:val="0"/>
          <w:divBdr>
            <w:top w:val="none" w:sz="0" w:space="0" w:color="auto"/>
            <w:left w:val="none" w:sz="0" w:space="0" w:color="auto"/>
            <w:bottom w:val="none" w:sz="0" w:space="0" w:color="auto"/>
            <w:right w:val="none" w:sz="0" w:space="0" w:color="auto"/>
          </w:divBdr>
        </w:div>
        <w:div w:id="707920677">
          <w:marLeft w:val="0"/>
          <w:marRight w:val="0"/>
          <w:marTop w:val="0"/>
          <w:marBottom w:val="0"/>
          <w:divBdr>
            <w:top w:val="none" w:sz="0" w:space="0" w:color="auto"/>
            <w:left w:val="none" w:sz="0" w:space="0" w:color="auto"/>
            <w:bottom w:val="none" w:sz="0" w:space="0" w:color="auto"/>
            <w:right w:val="none" w:sz="0" w:space="0" w:color="auto"/>
          </w:divBdr>
        </w:div>
        <w:div w:id="854611146">
          <w:marLeft w:val="0"/>
          <w:marRight w:val="0"/>
          <w:marTop w:val="0"/>
          <w:marBottom w:val="0"/>
          <w:divBdr>
            <w:top w:val="none" w:sz="0" w:space="0" w:color="auto"/>
            <w:left w:val="none" w:sz="0" w:space="0" w:color="auto"/>
            <w:bottom w:val="none" w:sz="0" w:space="0" w:color="auto"/>
            <w:right w:val="none" w:sz="0" w:space="0" w:color="auto"/>
          </w:divBdr>
        </w:div>
        <w:div w:id="919363551">
          <w:marLeft w:val="0"/>
          <w:marRight w:val="0"/>
          <w:marTop w:val="0"/>
          <w:marBottom w:val="0"/>
          <w:divBdr>
            <w:top w:val="none" w:sz="0" w:space="0" w:color="auto"/>
            <w:left w:val="none" w:sz="0" w:space="0" w:color="auto"/>
            <w:bottom w:val="none" w:sz="0" w:space="0" w:color="auto"/>
            <w:right w:val="none" w:sz="0" w:space="0" w:color="auto"/>
          </w:divBdr>
        </w:div>
        <w:div w:id="971903770">
          <w:marLeft w:val="0"/>
          <w:marRight w:val="0"/>
          <w:marTop w:val="0"/>
          <w:marBottom w:val="0"/>
          <w:divBdr>
            <w:top w:val="none" w:sz="0" w:space="0" w:color="auto"/>
            <w:left w:val="none" w:sz="0" w:space="0" w:color="auto"/>
            <w:bottom w:val="none" w:sz="0" w:space="0" w:color="auto"/>
            <w:right w:val="none" w:sz="0" w:space="0" w:color="auto"/>
          </w:divBdr>
        </w:div>
        <w:div w:id="995064547">
          <w:marLeft w:val="0"/>
          <w:marRight w:val="0"/>
          <w:marTop w:val="0"/>
          <w:marBottom w:val="0"/>
          <w:divBdr>
            <w:top w:val="none" w:sz="0" w:space="0" w:color="auto"/>
            <w:left w:val="none" w:sz="0" w:space="0" w:color="auto"/>
            <w:bottom w:val="none" w:sz="0" w:space="0" w:color="auto"/>
            <w:right w:val="none" w:sz="0" w:space="0" w:color="auto"/>
          </w:divBdr>
        </w:div>
        <w:div w:id="1288583222">
          <w:marLeft w:val="0"/>
          <w:marRight w:val="0"/>
          <w:marTop w:val="0"/>
          <w:marBottom w:val="0"/>
          <w:divBdr>
            <w:top w:val="none" w:sz="0" w:space="0" w:color="auto"/>
            <w:left w:val="none" w:sz="0" w:space="0" w:color="auto"/>
            <w:bottom w:val="none" w:sz="0" w:space="0" w:color="auto"/>
            <w:right w:val="none" w:sz="0" w:space="0" w:color="auto"/>
          </w:divBdr>
        </w:div>
        <w:div w:id="1511140752">
          <w:marLeft w:val="0"/>
          <w:marRight w:val="0"/>
          <w:marTop w:val="0"/>
          <w:marBottom w:val="0"/>
          <w:divBdr>
            <w:top w:val="none" w:sz="0" w:space="0" w:color="auto"/>
            <w:left w:val="none" w:sz="0" w:space="0" w:color="auto"/>
            <w:bottom w:val="none" w:sz="0" w:space="0" w:color="auto"/>
            <w:right w:val="none" w:sz="0" w:space="0" w:color="auto"/>
          </w:divBdr>
        </w:div>
        <w:div w:id="1557400077">
          <w:marLeft w:val="0"/>
          <w:marRight w:val="0"/>
          <w:marTop w:val="0"/>
          <w:marBottom w:val="0"/>
          <w:divBdr>
            <w:top w:val="none" w:sz="0" w:space="0" w:color="auto"/>
            <w:left w:val="none" w:sz="0" w:space="0" w:color="auto"/>
            <w:bottom w:val="none" w:sz="0" w:space="0" w:color="auto"/>
            <w:right w:val="none" w:sz="0" w:space="0" w:color="auto"/>
          </w:divBdr>
        </w:div>
        <w:div w:id="1618876062">
          <w:marLeft w:val="0"/>
          <w:marRight w:val="0"/>
          <w:marTop w:val="0"/>
          <w:marBottom w:val="0"/>
          <w:divBdr>
            <w:top w:val="none" w:sz="0" w:space="0" w:color="auto"/>
            <w:left w:val="none" w:sz="0" w:space="0" w:color="auto"/>
            <w:bottom w:val="none" w:sz="0" w:space="0" w:color="auto"/>
            <w:right w:val="none" w:sz="0" w:space="0" w:color="auto"/>
          </w:divBdr>
        </w:div>
        <w:div w:id="1661039576">
          <w:marLeft w:val="0"/>
          <w:marRight w:val="0"/>
          <w:marTop w:val="0"/>
          <w:marBottom w:val="0"/>
          <w:divBdr>
            <w:top w:val="none" w:sz="0" w:space="0" w:color="auto"/>
            <w:left w:val="none" w:sz="0" w:space="0" w:color="auto"/>
            <w:bottom w:val="none" w:sz="0" w:space="0" w:color="auto"/>
            <w:right w:val="none" w:sz="0" w:space="0" w:color="auto"/>
          </w:divBdr>
        </w:div>
        <w:div w:id="2099667940">
          <w:marLeft w:val="0"/>
          <w:marRight w:val="0"/>
          <w:marTop w:val="0"/>
          <w:marBottom w:val="0"/>
          <w:divBdr>
            <w:top w:val="none" w:sz="0" w:space="0" w:color="auto"/>
            <w:left w:val="none" w:sz="0" w:space="0" w:color="auto"/>
            <w:bottom w:val="none" w:sz="0" w:space="0" w:color="auto"/>
            <w:right w:val="none" w:sz="0" w:space="0" w:color="auto"/>
          </w:divBdr>
        </w:div>
      </w:divsChild>
    </w:div>
    <w:div w:id="490873855">
      <w:bodyDiv w:val="1"/>
      <w:marLeft w:val="0"/>
      <w:marRight w:val="0"/>
      <w:marTop w:val="0"/>
      <w:marBottom w:val="0"/>
      <w:divBdr>
        <w:top w:val="none" w:sz="0" w:space="0" w:color="auto"/>
        <w:left w:val="none" w:sz="0" w:space="0" w:color="auto"/>
        <w:bottom w:val="none" w:sz="0" w:space="0" w:color="auto"/>
        <w:right w:val="none" w:sz="0" w:space="0" w:color="auto"/>
      </w:divBdr>
    </w:div>
    <w:div w:id="507060234">
      <w:bodyDiv w:val="1"/>
      <w:marLeft w:val="0"/>
      <w:marRight w:val="0"/>
      <w:marTop w:val="0"/>
      <w:marBottom w:val="0"/>
      <w:divBdr>
        <w:top w:val="none" w:sz="0" w:space="0" w:color="auto"/>
        <w:left w:val="none" w:sz="0" w:space="0" w:color="auto"/>
        <w:bottom w:val="none" w:sz="0" w:space="0" w:color="auto"/>
        <w:right w:val="none" w:sz="0" w:space="0" w:color="auto"/>
      </w:divBdr>
    </w:div>
    <w:div w:id="540479307">
      <w:bodyDiv w:val="1"/>
      <w:marLeft w:val="0"/>
      <w:marRight w:val="0"/>
      <w:marTop w:val="0"/>
      <w:marBottom w:val="0"/>
      <w:divBdr>
        <w:top w:val="none" w:sz="0" w:space="0" w:color="auto"/>
        <w:left w:val="none" w:sz="0" w:space="0" w:color="auto"/>
        <w:bottom w:val="none" w:sz="0" w:space="0" w:color="auto"/>
        <w:right w:val="none" w:sz="0" w:space="0" w:color="auto"/>
      </w:divBdr>
    </w:div>
    <w:div w:id="555899295">
      <w:bodyDiv w:val="1"/>
      <w:marLeft w:val="0"/>
      <w:marRight w:val="0"/>
      <w:marTop w:val="0"/>
      <w:marBottom w:val="0"/>
      <w:divBdr>
        <w:top w:val="none" w:sz="0" w:space="0" w:color="auto"/>
        <w:left w:val="none" w:sz="0" w:space="0" w:color="auto"/>
        <w:bottom w:val="none" w:sz="0" w:space="0" w:color="auto"/>
        <w:right w:val="none" w:sz="0" w:space="0" w:color="auto"/>
      </w:divBdr>
    </w:div>
    <w:div w:id="615601898">
      <w:bodyDiv w:val="1"/>
      <w:marLeft w:val="0"/>
      <w:marRight w:val="0"/>
      <w:marTop w:val="0"/>
      <w:marBottom w:val="0"/>
      <w:divBdr>
        <w:top w:val="none" w:sz="0" w:space="0" w:color="auto"/>
        <w:left w:val="none" w:sz="0" w:space="0" w:color="auto"/>
        <w:bottom w:val="none" w:sz="0" w:space="0" w:color="auto"/>
        <w:right w:val="none" w:sz="0" w:space="0" w:color="auto"/>
      </w:divBdr>
    </w:div>
    <w:div w:id="681669006">
      <w:bodyDiv w:val="1"/>
      <w:marLeft w:val="0"/>
      <w:marRight w:val="0"/>
      <w:marTop w:val="0"/>
      <w:marBottom w:val="0"/>
      <w:divBdr>
        <w:top w:val="none" w:sz="0" w:space="0" w:color="auto"/>
        <w:left w:val="none" w:sz="0" w:space="0" w:color="auto"/>
        <w:bottom w:val="none" w:sz="0" w:space="0" w:color="auto"/>
        <w:right w:val="none" w:sz="0" w:space="0" w:color="auto"/>
      </w:divBdr>
    </w:div>
    <w:div w:id="700932983">
      <w:bodyDiv w:val="1"/>
      <w:marLeft w:val="0"/>
      <w:marRight w:val="0"/>
      <w:marTop w:val="0"/>
      <w:marBottom w:val="0"/>
      <w:divBdr>
        <w:top w:val="none" w:sz="0" w:space="0" w:color="auto"/>
        <w:left w:val="none" w:sz="0" w:space="0" w:color="auto"/>
        <w:bottom w:val="none" w:sz="0" w:space="0" w:color="auto"/>
        <w:right w:val="none" w:sz="0" w:space="0" w:color="auto"/>
      </w:divBdr>
    </w:div>
    <w:div w:id="716197574">
      <w:bodyDiv w:val="1"/>
      <w:marLeft w:val="0"/>
      <w:marRight w:val="0"/>
      <w:marTop w:val="0"/>
      <w:marBottom w:val="0"/>
      <w:divBdr>
        <w:top w:val="none" w:sz="0" w:space="0" w:color="auto"/>
        <w:left w:val="none" w:sz="0" w:space="0" w:color="auto"/>
        <w:bottom w:val="none" w:sz="0" w:space="0" w:color="auto"/>
        <w:right w:val="none" w:sz="0" w:space="0" w:color="auto"/>
      </w:divBdr>
    </w:div>
    <w:div w:id="867572612">
      <w:bodyDiv w:val="1"/>
      <w:marLeft w:val="0"/>
      <w:marRight w:val="0"/>
      <w:marTop w:val="0"/>
      <w:marBottom w:val="0"/>
      <w:divBdr>
        <w:top w:val="none" w:sz="0" w:space="0" w:color="auto"/>
        <w:left w:val="none" w:sz="0" w:space="0" w:color="auto"/>
        <w:bottom w:val="none" w:sz="0" w:space="0" w:color="auto"/>
        <w:right w:val="none" w:sz="0" w:space="0" w:color="auto"/>
      </w:divBdr>
    </w:div>
    <w:div w:id="868952221">
      <w:bodyDiv w:val="1"/>
      <w:marLeft w:val="0"/>
      <w:marRight w:val="0"/>
      <w:marTop w:val="0"/>
      <w:marBottom w:val="0"/>
      <w:divBdr>
        <w:top w:val="none" w:sz="0" w:space="0" w:color="auto"/>
        <w:left w:val="none" w:sz="0" w:space="0" w:color="auto"/>
        <w:bottom w:val="none" w:sz="0" w:space="0" w:color="auto"/>
        <w:right w:val="none" w:sz="0" w:space="0" w:color="auto"/>
      </w:divBdr>
    </w:div>
    <w:div w:id="914120577">
      <w:bodyDiv w:val="1"/>
      <w:marLeft w:val="0"/>
      <w:marRight w:val="0"/>
      <w:marTop w:val="0"/>
      <w:marBottom w:val="0"/>
      <w:divBdr>
        <w:top w:val="none" w:sz="0" w:space="0" w:color="auto"/>
        <w:left w:val="none" w:sz="0" w:space="0" w:color="auto"/>
        <w:bottom w:val="none" w:sz="0" w:space="0" w:color="auto"/>
        <w:right w:val="none" w:sz="0" w:space="0" w:color="auto"/>
      </w:divBdr>
    </w:div>
    <w:div w:id="1004358227">
      <w:bodyDiv w:val="1"/>
      <w:marLeft w:val="0"/>
      <w:marRight w:val="0"/>
      <w:marTop w:val="0"/>
      <w:marBottom w:val="0"/>
      <w:divBdr>
        <w:top w:val="none" w:sz="0" w:space="0" w:color="auto"/>
        <w:left w:val="none" w:sz="0" w:space="0" w:color="auto"/>
        <w:bottom w:val="none" w:sz="0" w:space="0" w:color="auto"/>
        <w:right w:val="none" w:sz="0" w:space="0" w:color="auto"/>
      </w:divBdr>
    </w:div>
    <w:div w:id="1021979099">
      <w:bodyDiv w:val="1"/>
      <w:marLeft w:val="0"/>
      <w:marRight w:val="0"/>
      <w:marTop w:val="0"/>
      <w:marBottom w:val="0"/>
      <w:divBdr>
        <w:top w:val="none" w:sz="0" w:space="0" w:color="auto"/>
        <w:left w:val="none" w:sz="0" w:space="0" w:color="auto"/>
        <w:bottom w:val="none" w:sz="0" w:space="0" w:color="auto"/>
        <w:right w:val="none" w:sz="0" w:space="0" w:color="auto"/>
      </w:divBdr>
    </w:div>
    <w:div w:id="1033772423">
      <w:bodyDiv w:val="1"/>
      <w:marLeft w:val="0"/>
      <w:marRight w:val="0"/>
      <w:marTop w:val="0"/>
      <w:marBottom w:val="0"/>
      <w:divBdr>
        <w:top w:val="none" w:sz="0" w:space="0" w:color="auto"/>
        <w:left w:val="none" w:sz="0" w:space="0" w:color="auto"/>
        <w:bottom w:val="none" w:sz="0" w:space="0" w:color="auto"/>
        <w:right w:val="none" w:sz="0" w:space="0" w:color="auto"/>
      </w:divBdr>
    </w:div>
    <w:div w:id="1061248456">
      <w:bodyDiv w:val="1"/>
      <w:marLeft w:val="0"/>
      <w:marRight w:val="0"/>
      <w:marTop w:val="0"/>
      <w:marBottom w:val="0"/>
      <w:divBdr>
        <w:top w:val="none" w:sz="0" w:space="0" w:color="auto"/>
        <w:left w:val="none" w:sz="0" w:space="0" w:color="auto"/>
        <w:bottom w:val="none" w:sz="0" w:space="0" w:color="auto"/>
        <w:right w:val="none" w:sz="0" w:space="0" w:color="auto"/>
      </w:divBdr>
    </w:div>
    <w:div w:id="1064719040">
      <w:bodyDiv w:val="1"/>
      <w:marLeft w:val="0"/>
      <w:marRight w:val="0"/>
      <w:marTop w:val="0"/>
      <w:marBottom w:val="0"/>
      <w:divBdr>
        <w:top w:val="none" w:sz="0" w:space="0" w:color="auto"/>
        <w:left w:val="none" w:sz="0" w:space="0" w:color="auto"/>
        <w:bottom w:val="none" w:sz="0" w:space="0" w:color="auto"/>
        <w:right w:val="none" w:sz="0" w:space="0" w:color="auto"/>
      </w:divBdr>
    </w:div>
    <w:div w:id="1136529992">
      <w:bodyDiv w:val="1"/>
      <w:marLeft w:val="0"/>
      <w:marRight w:val="0"/>
      <w:marTop w:val="0"/>
      <w:marBottom w:val="0"/>
      <w:divBdr>
        <w:top w:val="none" w:sz="0" w:space="0" w:color="auto"/>
        <w:left w:val="none" w:sz="0" w:space="0" w:color="auto"/>
        <w:bottom w:val="none" w:sz="0" w:space="0" w:color="auto"/>
        <w:right w:val="none" w:sz="0" w:space="0" w:color="auto"/>
      </w:divBdr>
    </w:div>
    <w:div w:id="1195772824">
      <w:bodyDiv w:val="1"/>
      <w:marLeft w:val="0"/>
      <w:marRight w:val="0"/>
      <w:marTop w:val="0"/>
      <w:marBottom w:val="0"/>
      <w:divBdr>
        <w:top w:val="none" w:sz="0" w:space="0" w:color="auto"/>
        <w:left w:val="none" w:sz="0" w:space="0" w:color="auto"/>
        <w:bottom w:val="none" w:sz="0" w:space="0" w:color="auto"/>
        <w:right w:val="none" w:sz="0" w:space="0" w:color="auto"/>
      </w:divBdr>
      <w:divsChild>
        <w:div w:id="92361083">
          <w:marLeft w:val="0"/>
          <w:marRight w:val="0"/>
          <w:marTop w:val="0"/>
          <w:marBottom w:val="0"/>
          <w:divBdr>
            <w:top w:val="none" w:sz="0" w:space="0" w:color="auto"/>
            <w:left w:val="none" w:sz="0" w:space="0" w:color="auto"/>
            <w:bottom w:val="none" w:sz="0" w:space="0" w:color="auto"/>
            <w:right w:val="none" w:sz="0" w:space="0" w:color="auto"/>
          </w:divBdr>
        </w:div>
        <w:div w:id="137041096">
          <w:marLeft w:val="0"/>
          <w:marRight w:val="0"/>
          <w:marTop w:val="0"/>
          <w:marBottom w:val="0"/>
          <w:divBdr>
            <w:top w:val="none" w:sz="0" w:space="0" w:color="auto"/>
            <w:left w:val="none" w:sz="0" w:space="0" w:color="auto"/>
            <w:bottom w:val="none" w:sz="0" w:space="0" w:color="auto"/>
            <w:right w:val="none" w:sz="0" w:space="0" w:color="auto"/>
          </w:divBdr>
        </w:div>
        <w:div w:id="140848584">
          <w:marLeft w:val="0"/>
          <w:marRight w:val="0"/>
          <w:marTop w:val="0"/>
          <w:marBottom w:val="0"/>
          <w:divBdr>
            <w:top w:val="none" w:sz="0" w:space="0" w:color="auto"/>
            <w:left w:val="none" w:sz="0" w:space="0" w:color="auto"/>
            <w:bottom w:val="none" w:sz="0" w:space="0" w:color="auto"/>
            <w:right w:val="none" w:sz="0" w:space="0" w:color="auto"/>
          </w:divBdr>
        </w:div>
        <w:div w:id="663053411">
          <w:marLeft w:val="0"/>
          <w:marRight w:val="0"/>
          <w:marTop w:val="0"/>
          <w:marBottom w:val="0"/>
          <w:divBdr>
            <w:top w:val="none" w:sz="0" w:space="0" w:color="auto"/>
            <w:left w:val="none" w:sz="0" w:space="0" w:color="auto"/>
            <w:bottom w:val="none" w:sz="0" w:space="0" w:color="auto"/>
            <w:right w:val="none" w:sz="0" w:space="0" w:color="auto"/>
          </w:divBdr>
        </w:div>
        <w:div w:id="817960928">
          <w:marLeft w:val="0"/>
          <w:marRight w:val="0"/>
          <w:marTop w:val="0"/>
          <w:marBottom w:val="0"/>
          <w:divBdr>
            <w:top w:val="none" w:sz="0" w:space="0" w:color="auto"/>
            <w:left w:val="none" w:sz="0" w:space="0" w:color="auto"/>
            <w:bottom w:val="none" w:sz="0" w:space="0" w:color="auto"/>
            <w:right w:val="none" w:sz="0" w:space="0" w:color="auto"/>
          </w:divBdr>
        </w:div>
        <w:div w:id="1445923527">
          <w:marLeft w:val="0"/>
          <w:marRight w:val="0"/>
          <w:marTop w:val="0"/>
          <w:marBottom w:val="0"/>
          <w:divBdr>
            <w:top w:val="none" w:sz="0" w:space="0" w:color="auto"/>
            <w:left w:val="none" w:sz="0" w:space="0" w:color="auto"/>
            <w:bottom w:val="none" w:sz="0" w:space="0" w:color="auto"/>
            <w:right w:val="none" w:sz="0" w:space="0" w:color="auto"/>
          </w:divBdr>
        </w:div>
        <w:div w:id="1472599308">
          <w:marLeft w:val="0"/>
          <w:marRight w:val="0"/>
          <w:marTop w:val="0"/>
          <w:marBottom w:val="0"/>
          <w:divBdr>
            <w:top w:val="none" w:sz="0" w:space="0" w:color="auto"/>
            <w:left w:val="none" w:sz="0" w:space="0" w:color="auto"/>
            <w:bottom w:val="none" w:sz="0" w:space="0" w:color="auto"/>
            <w:right w:val="none" w:sz="0" w:space="0" w:color="auto"/>
          </w:divBdr>
        </w:div>
        <w:div w:id="1509254599">
          <w:marLeft w:val="0"/>
          <w:marRight w:val="0"/>
          <w:marTop w:val="0"/>
          <w:marBottom w:val="0"/>
          <w:divBdr>
            <w:top w:val="none" w:sz="0" w:space="0" w:color="auto"/>
            <w:left w:val="none" w:sz="0" w:space="0" w:color="auto"/>
            <w:bottom w:val="none" w:sz="0" w:space="0" w:color="auto"/>
            <w:right w:val="none" w:sz="0" w:space="0" w:color="auto"/>
          </w:divBdr>
        </w:div>
        <w:div w:id="1836263375">
          <w:marLeft w:val="0"/>
          <w:marRight w:val="0"/>
          <w:marTop w:val="0"/>
          <w:marBottom w:val="0"/>
          <w:divBdr>
            <w:top w:val="none" w:sz="0" w:space="0" w:color="auto"/>
            <w:left w:val="none" w:sz="0" w:space="0" w:color="auto"/>
            <w:bottom w:val="none" w:sz="0" w:space="0" w:color="auto"/>
            <w:right w:val="none" w:sz="0" w:space="0" w:color="auto"/>
          </w:divBdr>
        </w:div>
      </w:divsChild>
    </w:div>
    <w:div w:id="1202284440">
      <w:bodyDiv w:val="1"/>
      <w:marLeft w:val="0"/>
      <w:marRight w:val="0"/>
      <w:marTop w:val="0"/>
      <w:marBottom w:val="0"/>
      <w:divBdr>
        <w:top w:val="none" w:sz="0" w:space="0" w:color="auto"/>
        <w:left w:val="none" w:sz="0" w:space="0" w:color="auto"/>
        <w:bottom w:val="none" w:sz="0" w:space="0" w:color="auto"/>
        <w:right w:val="none" w:sz="0" w:space="0" w:color="auto"/>
      </w:divBdr>
    </w:div>
    <w:div w:id="1203010332">
      <w:bodyDiv w:val="1"/>
      <w:marLeft w:val="0"/>
      <w:marRight w:val="0"/>
      <w:marTop w:val="0"/>
      <w:marBottom w:val="0"/>
      <w:divBdr>
        <w:top w:val="none" w:sz="0" w:space="0" w:color="auto"/>
        <w:left w:val="none" w:sz="0" w:space="0" w:color="auto"/>
        <w:bottom w:val="none" w:sz="0" w:space="0" w:color="auto"/>
        <w:right w:val="none" w:sz="0" w:space="0" w:color="auto"/>
      </w:divBdr>
    </w:div>
    <w:div w:id="1317876416">
      <w:bodyDiv w:val="1"/>
      <w:marLeft w:val="0"/>
      <w:marRight w:val="0"/>
      <w:marTop w:val="0"/>
      <w:marBottom w:val="0"/>
      <w:divBdr>
        <w:top w:val="none" w:sz="0" w:space="0" w:color="auto"/>
        <w:left w:val="none" w:sz="0" w:space="0" w:color="auto"/>
        <w:bottom w:val="none" w:sz="0" w:space="0" w:color="auto"/>
        <w:right w:val="none" w:sz="0" w:space="0" w:color="auto"/>
      </w:divBdr>
      <w:divsChild>
        <w:div w:id="330719281">
          <w:marLeft w:val="0"/>
          <w:marRight w:val="0"/>
          <w:marTop w:val="0"/>
          <w:marBottom w:val="0"/>
          <w:divBdr>
            <w:top w:val="none" w:sz="0" w:space="0" w:color="auto"/>
            <w:left w:val="none" w:sz="0" w:space="0" w:color="auto"/>
            <w:bottom w:val="none" w:sz="0" w:space="0" w:color="auto"/>
            <w:right w:val="none" w:sz="0" w:space="0" w:color="auto"/>
          </w:divBdr>
        </w:div>
        <w:div w:id="399641639">
          <w:marLeft w:val="0"/>
          <w:marRight w:val="0"/>
          <w:marTop w:val="0"/>
          <w:marBottom w:val="0"/>
          <w:divBdr>
            <w:top w:val="none" w:sz="0" w:space="0" w:color="auto"/>
            <w:left w:val="none" w:sz="0" w:space="0" w:color="auto"/>
            <w:bottom w:val="none" w:sz="0" w:space="0" w:color="auto"/>
            <w:right w:val="none" w:sz="0" w:space="0" w:color="auto"/>
          </w:divBdr>
        </w:div>
        <w:div w:id="583875152">
          <w:marLeft w:val="0"/>
          <w:marRight w:val="0"/>
          <w:marTop w:val="0"/>
          <w:marBottom w:val="0"/>
          <w:divBdr>
            <w:top w:val="none" w:sz="0" w:space="0" w:color="auto"/>
            <w:left w:val="none" w:sz="0" w:space="0" w:color="auto"/>
            <w:bottom w:val="none" w:sz="0" w:space="0" w:color="auto"/>
            <w:right w:val="none" w:sz="0" w:space="0" w:color="auto"/>
          </w:divBdr>
        </w:div>
        <w:div w:id="1375959765">
          <w:marLeft w:val="0"/>
          <w:marRight w:val="0"/>
          <w:marTop w:val="0"/>
          <w:marBottom w:val="0"/>
          <w:divBdr>
            <w:top w:val="none" w:sz="0" w:space="0" w:color="auto"/>
            <w:left w:val="none" w:sz="0" w:space="0" w:color="auto"/>
            <w:bottom w:val="none" w:sz="0" w:space="0" w:color="auto"/>
            <w:right w:val="none" w:sz="0" w:space="0" w:color="auto"/>
          </w:divBdr>
        </w:div>
        <w:div w:id="1735199629">
          <w:marLeft w:val="0"/>
          <w:marRight w:val="0"/>
          <w:marTop w:val="0"/>
          <w:marBottom w:val="0"/>
          <w:divBdr>
            <w:top w:val="none" w:sz="0" w:space="0" w:color="auto"/>
            <w:left w:val="none" w:sz="0" w:space="0" w:color="auto"/>
            <w:bottom w:val="none" w:sz="0" w:space="0" w:color="auto"/>
            <w:right w:val="none" w:sz="0" w:space="0" w:color="auto"/>
          </w:divBdr>
        </w:div>
        <w:div w:id="1907565497">
          <w:marLeft w:val="0"/>
          <w:marRight w:val="0"/>
          <w:marTop w:val="0"/>
          <w:marBottom w:val="0"/>
          <w:divBdr>
            <w:top w:val="none" w:sz="0" w:space="0" w:color="auto"/>
            <w:left w:val="none" w:sz="0" w:space="0" w:color="auto"/>
            <w:bottom w:val="none" w:sz="0" w:space="0" w:color="auto"/>
            <w:right w:val="none" w:sz="0" w:space="0" w:color="auto"/>
          </w:divBdr>
        </w:div>
      </w:divsChild>
    </w:div>
    <w:div w:id="1380399082">
      <w:bodyDiv w:val="1"/>
      <w:marLeft w:val="0"/>
      <w:marRight w:val="0"/>
      <w:marTop w:val="0"/>
      <w:marBottom w:val="0"/>
      <w:divBdr>
        <w:top w:val="none" w:sz="0" w:space="0" w:color="auto"/>
        <w:left w:val="none" w:sz="0" w:space="0" w:color="auto"/>
        <w:bottom w:val="none" w:sz="0" w:space="0" w:color="auto"/>
        <w:right w:val="none" w:sz="0" w:space="0" w:color="auto"/>
      </w:divBdr>
    </w:div>
    <w:div w:id="1498500282">
      <w:bodyDiv w:val="1"/>
      <w:marLeft w:val="0"/>
      <w:marRight w:val="0"/>
      <w:marTop w:val="0"/>
      <w:marBottom w:val="0"/>
      <w:divBdr>
        <w:top w:val="none" w:sz="0" w:space="0" w:color="auto"/>
        <w:left w:val="none" w:sz="0" w:space="0" w:color="auto"/>
        <w:bottom w:val="none" w:sz="0" w:space="0" w:color="auto"/>
        <w:right w:val="none" w:sz="0" w:space="0" w:color="auto"/>
      </w:divBdr>
    </w:div>
    <w:div w:id="1531794120">
      <w:bodyDiv w:val="1"/>
      <w:marLeft w:val="0"/>
      <w:marRight w:val="0"/>
      <w:marTop w:val="0"/>
      <w:marBottom w:val="0"/>
      <w:divBdr>
        <w:top w:val="none" w:sz="0" w:space="0" w:color="auto"/>
        <w:left w:val="none" w:sz="0" w:space="0" w:color="auto"/>
        <w:bottom w:val="none" w:sz="0" w:space="0" w:color="auto"/>
        <w:right w:val="none" w:sz="0" w:space="0" w:color="auto"/>
      </w:divBdr>
    </w:div>
    <w:div w:id="1596017290">
      <w:bodyDiv w:val="1"/>
      <w:marLeft w:val="0"/>
      <w:marRight w:val="0"/>
      <w:marTop w:val="0"/>
      <w:marBottom w:val="0"/>
      <w:divBdr>
        <w:top w:val="none" w:sz="0" w:space="0" w:color="auto"/>
        <w:left w:val="none" w:sz="0" w:space="0" w:color="auto"/>
        <w:bottom w:val="none" w:sz="0" w:space="0" w:color="auto"/>
        <w:right w:val="none" w:sz="0" w:space="0" w:color="auto"/>
      </w:divBdr>
    </w:div>
    <w:div w:id="1619216360">
      <w:bodyDiv w:val="1"/>
      <w:marLeft w:val="0"/>
      <w:marRight w:val="0"/>
      <w:marTop w:val="0"/>
      <w:marBottom w:val="0"/>
      <w:divBdr>
        <w:top w:val="none" w:sz="0" w:space="0" w:color="auto"/>
        <w:left w:val="none" w:sz="0" w:space="0" w:color="auto"/>
        <w:bottom w:val="none" w:sz="0" w:space="0" w:color="auto"/>
        <w:right w:val="none" w:sz="0" w:space="0" w:color="auto"/>
      </w:divBdr>
    </w:div>
    <w:div w:id="1701777686">
      <w:bodyDiv w:val="1"/>
      <w:marLeft w:val="0"/>
      <w:marRight w:val="0"/>
      <w:marTop w:val="0"/>
      <w:marBottom w:val="0"/>
      <w:divBdr>
        <w:top w:val="none" w:sz="0" w:space="0" w:color="auto"/>
        <w:left w:val="none" w:sz="0" w:space="0" w:color="auto"/>
        <w:bottom w:val="none" w:sz="0" w:space="0" w:color="auto"/>
        <w:right w:val="none" w:sz="0" w:space="0" w:color="auto"/>
      </w:divBdr>
    </w:div>
    <w:div w:id="1704209096">
      <w:marLeft w:val="0"/>
      <w:marRight w:val="0"/>
      <w:marTop w:val="0"/>
      <w:marBottom w:val="0"/>
      <w:divBdr>
        <w:top w:val="none" w:sz="0" w:space="0" w:color="auto"/>
        <w:left w:val="none" w:sz="0" w:space="0" w:color="auto"/>
        <w:bottom w:val="none" w:sz="0" w:space="0" w:color="auto"/>
        <w:right w:val="none" w:sz="0" w:space="0" w:color="auto"/>
      </w:divBdr>
    </w:div>
    <w:div w:id="1706557789">
      <w:bodyDiv w:val="1"/>
      <w:marLeft w:val="0"/>
      <w:marRight w:val="0"/>
      <w:marTop w:val="0"/>
      <w:marBottom w:val="0"/>
      <w:divBdr>
        <w:top w:val="none" w:sz="0" w:space="0" w:color="auto"/>
        <w:left w:val="none" w:sz="0" w:space="0" w:color="auto"/>
        <w:bottom w:val="none" w:sz="0" w:space="0" w:color="auto"/>
        <w:right w:val="none" w:sz="0" w:space="0" w:color="auto"/>
      </w:divBdr>
    </w:div>
    <w:div w:id="1766068320">
      <w:bodyDiv w:val="1"/>
      <w:marLeft w:val="0"/>
      <w:marRight w:val="0"/>
      <w:marTop w:val="0"/>
      <w:marBottom w:val="0"/>
      <w:divBdr>
        <w:top w:val="none" w:sz="0" w:space="0" w:color="auto"/>
        <w:left w:val="none" w:sz="0" w:space="0" w:color="auto"/>
        <w:bottom w:val="none" w:sz="0" w:space="0" w:color="auto"/>
        <w:right w:val="none" w:sz="0" w:space="0" w:color="auto"/>
      </w:divBdr>
    </w:div>
    <w:div w:id="1903710056">
      <w:bodyDiv w:val="1"/>
      <w:marLeft w:val="0"/>
      <w:marRight w:val="0"/>
      <w:marTop w:val="0"/>
      <w:marBottom w:val="0"/>
      <w:divBdr>
        <w:top w:val="none" w:sz="0" w:space="0" w:color="auto"/>
        <w:left w:val="none" w:sz="0" w:space="0" w:color="auto"/>
        <w:bottom w:val="none" w:sz="0" w:space="0" w:color="auto"/>
        <w:right w:val="none" w:sz="0" w:space="0" w:color="auto"/>
      </w:divBdr>
    </w:div>
    <w:div w:id="1922443793">
      <w:bodyDiv w:val="1"/>
      <w:marLeft w:val="0"/>
      <w:marRight w:val="0"/>
      <w:marTop w:val="0"/>
      <w:marBottom w:val="0"/>
      <w:divBdr>
        <w:top w:val="none" w:sz="0" w:space="0" w:color="auto"/>
        <w:left w:val="none" w:sz="0" w:space="0" w:color="auto"/>
        <w:bottom w:val="none" w:sz="0" w:space="0" w:color="auto"/>
        <w:right w:val="none" w:sz="0" w:space="0" w:color="auto"/>
      </w:divBdr>
    </w:div>
    <w:div w:id="1935164813">
      <w:bodyDiv w:val="1"/>
      <w:marLeft w:val="0"/>
      <w:marRight w:val="0"/>
      <w:marTop w:val="0"/>
      <w:marBottom w:val="0"/>
      <w:divBdr>
        <w:top w:val="none" w:sz="0" w:space="0" w:color="auto"/>
        <w:left w:val="none" w:sz="0" w:space="0" w:color="auto"/>
        <w:bottom w:val="none" w:sz="0" w:space="0" w:color="auto"/>
        <w:right w:val="none" w:sz="0" w:space="0" w:color="auto"/>
      </w:divBdr>
    </w:div>
    <w:div w:id="1949194004">
      <w:bodyDiv w:val="1"/>
      <w:marLeft w:val="0"/>
      <w:marRight w:val="0"/>
      <w:marTop w:val="0"/>
      <w:marBottom w:val="0"/>
      <w:divBdr>
        <w:top w:val="none" w:sz="0" w:space="0" w:color="auto"/>
        <w:left w:val="none" w:sz="0" w:space="0" w:color="auto"/>
        <w:bottom w:val="none" w:sz="0" w:space="0" w:color="auto"/>
        <w:right w:val="none" w:sz="0" w:space="0" w:color="auto"/>
      </w:divBdr>
    </w:div>
    <w:div w:id="1989943235">
      <w:bodyDiv w:val="1"/>
      <w:marLeft w:val="0"/>
      <w:marRight w:val="0"/>
      <w:marTop w:val="0"/>
      <w:marBottom w:val="0"/>
      <w:divBdr>
        <w:top w:val="none" w:sz="0" w:space="0" w:color="auto"/>
        <w:left w:val="none" w:sz="0" w:space="0" w:color="auto"/>
        <w:bottom w:val="none" w:sz="0" w:space="0" w:color="auto"/>
        <w:right w:val="none" w:sz="0" w:space="0" w:color="auto"/>
      </w:divBdr>
    </w:div>
    <w:div w:id="2015182959">
      <w:bodyDiv w:val="1"/>
      <w:marLeft w:val="0"/>
      <w:marRight w:val="0"/>
      <w:marTop w:val="0"/>
      <w:marBottom w:val="0"/>
      <w:divBdr>
        <w:top w:val="none" w:sz="0" w:space="0" w:color="auto"/>
        <w:left w:val="none" w:sz="0" w:space="0" w:color="auto"/>
        <w:bottom w:val="none" w:sz="0" w:space="0" w:color="auto"/>
        <w:right w:val="none" w:sz="0" w:space="0" w:color="auto"/>
      </w:divBdr>
    </w:div>
    <w:div w:id="2063089183">
      <w:bodyDiv w:val="1"/>
      <w:marLeft w:val="0"/>
      <w:marRight w:val="0"/>
      <w:marTop w:val="0"/>
      <w:marBottom w:val="0"/>
      <w:divBdr>
        <w:top w:val="none" w:sz="0" w:space="0" w:color="auto"/>
        <w:left w:val="none" w:sz="0" w:space="0" w:color="auto"/>
        <w:bottom w:val="none" w:sz="0" w:space="0" w:color="auto"/>
        <w:right w:val="none" w:sz="0" w:space="0" w:color="auto"/>
      </w:divBdr>
    </w:div>
    <w:div w:id="21357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243;wienia.publiczne@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2F078-0B1D-42DA-A082-37CE03F7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5266</Words>
  <Characters>31596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36789</CharactersWithSpaces>
  <SharedDoc>false</SharedDoc>
  <HLinks>
    <vt:vector size="12" baseType="variant">
      <vt:variant>
        <vt:i4>1179827</vt:i4>
      </vt:variant>
      <vt:variant>
        <vt:i4>9</vt:i4>
      </vt:variant>
      <vt:variant>
        <vt:i4>0</vt:i4>
      </vt:variant>
      <vt:variant>
        <vt:i4>5</vt:i4>
      </vt:variant>
      <vt:variant>
        <vt:lpwstr>mailto:zamówienia.publiczne@udsc.gov.pl</vt:lpwstr>
      </vt:variant>
      <vt:variant>
        <vt:lpwstr/>
      </vt:variant>
      <vt:variant>
        <vt:i4>1179827</vt:i4>
      </vt:variant>
      <vt:variant>
        <vt:i4>0</vt:i4>
      </vt:variant>
      <vt:variant>
        <vt:i4>0</vt:i4>
      </vt:variant>
      <vt:variant>
        <vt:i4>5</vt:i4>
      </vt:variant>
      <vt:variant>
        <vt:lpwstr>mailto:zamówienia.publiczne@udsc.gov.pl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2014-10-17T10:29:00Z</dcterms:created>
  <dcterms:modified xsi:type="dcterms:W3CDTF">2015-04-03T06:55:00Z</dcterms:modified>
</cp:coreProperties>
</file>