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31294E" w:rsidP="00373DD8">
      <w:pPr>
        <w:jc w:val="both"/>
      </w:pPr>
      <w:r>
        <w:t>D</w:t>
      </w:r>
      <w:r w:rsidR="00373DD8">
        <w:t xml:space="preserve">okonano wyboru ofert zgodnie z postawionymi w zapytaniu ofertowym </w:t>
      </w:r>
      <w:r w:rsidR="00C17ED9" w:rsidRPr="00C17ED9">
        <w:t xml:space="preserve">na </w:t>
      </w:r>
      <w:r w:rsidRPr="0031294E">
        <w:t>zakup książek do księgozbioru U</w:t>
      </w:r>
      <w:r>
        <w:t>rzędu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 xml:space="preserve">nr </w:t>
      </w:r>
      <w:r w:rsidRPr="0031294E">
        <w:t xml:space="preserve">2/1-2015/BK-FAMI „Zwiększenie zdolności pracowników DPU </w:t>
      </w:r>
      <w:proofErr w:type="spellStart"/>
      <w:r w:rsidRPr="0031294E">
        <w:t>UdSC</w:t>
      </w:r>
      <w:proofErr w:type="spellEnd"/>
      <w:r w:rsidRPr="0031294E">
        <w:t xml:space="preserve"> do zbierania, gromadzenia, analizy i rozpowszechniania informacji o krajach pochodzenia, 2017-2022 r</w:t>
      </w:r>
      <w:r>
        <w:t>.</w:t>
      </w:r>
      <w:r w:rsidR="00D60A6A" w:rsidRPr="00D60A6A">
        <w:t>”, finansowanego ze środków Unii Europejskiej w zakresie Programu Krajowego Funduszu Azylu, Migracji i Integracji – „Bezpieczna przystań”.</w:t>
      </w:r>
    </w:p>
    <w:p w:rsidR="0031294E" w:rsidRDefault="00373DD8" w:rsidP="00373DD8">
      <w:pPr>
        <w:jc w:val="both"/>
      </w:pPr>
      <w:r>
        <w:t>Urząd do Spraw Cudzoziemców dokonał wyboru najkorzystniejsz</w:t>
      </w:r>
      <w:r w:rsidR="0031294E">
        <w:t>ych</w:t>
      </w:r>
      <w:r>
        <w:t xml:space="preserve"> ofert spełniając</w:t>
      </w:r>
      <w:r w:rsidR="0031294E">
        <w:t>ych</w:t>
      </w:r>
      <w:r>
        <w:t xml:space="preserve"> wymagania postawione w zapytaniu ofertowym</w:t>
      </w:r>
      <w:r w:rsidR="00040039">
        <w:t xml:space="preserve"> i</w:t>
      </w:r>
      <w:r>
        <w:t xml:space="preserve"> powierzył realizację</w:t>
      </w:r>
      <w:r w:rsidR="0031294E">
        <w:t>:</w:t>
      </w:r>
    </w:p>
    <w:p w:rsidR="00F37C24" w:rsidRDefault="009A7E55" w:rsidP="00F37C24">
      <w:pPr>
        <w:jc w:val="both"/>
      </w:pPr>
      <w:r>
        <w:t>-</w:t>
      </w:r>
      <w:r w:rsidR="0031294E">
        <w:t>w ramach zadania częściowego nr 1 - d</w:t>
      </w:r>
      <w:r w:rsidR="0031294E" w:rsidRPr="0031294E">
        <w:t>ostawa książek z wydawnictw polskich</w:t>
      </w:r>
      <w:r w:rsidR="0031294E">
        <w:t xml:space="preserve">: </w:t>
      </w:r>
      <w:r w:rsidR="00F37C24">
        <w:t xml:space="preserve">Wykonawcy </w:t>
      </w:r>
      <w:r w:rsidR="00F37C24">
        <w:t>Księgarnia Stańczyk</w:t>
      </w:r>
      <w:r w:rsidR="00F37C24">
        <w:t xml:space="preserve">, z siedzibą przy </w:t>
      </w:r>
      <w:r w:rsidR="00F37C24">
        <w:t>ul. Okulickiego 35, 37-450 Stalowa Wola</w:t>
      </w:r>
      <w:r w:rsidR="00B845BF">
        <w:t>;</w:t>
      </w:r>
      <w:bookmarkStart w:id="0" w:name="_GoBack"/>
      <w:bookmarkEnd w:id="0"/>
    </w:p>
    <w:p w:rsidR="00373DD8" w:rsidRDefault="009A7E55" w:rsidP="00B845BF">
      <w:pPr>
        <w:jc w:val="both"/>
      </w:pPr>
      <w:r>
        <w:t>-</w:t>
      </w:r>
      <w:r w:rsidR="0031294E">
        <w:t xml:space="preserve">w ramach zadania częściowego nr 2 - </w:t>
      </w:r>
      <w:r w:rsidR="00373DD8" w:rsidRPr="00C17ED9">
        <w:rPr>
          <w:b/>
        </w:rPr>
        <w:t xml:space="preserve"> </w:t>
      </w:r>
      <w:r w:rsidR="0031294E" w:rsidRPr="0031294E">
        <w:t>dostawa książek z wydawnictw zagranicznych</w:t>
      </w:r>
      <w:r w:rsidR="0031294E">
        <w:t xml:space="preserve">: </w:t>
      </w:r>
      <w:r w:rsidR="00B845BF">
        <w:t xml:space="preserve">Wykonawcy </w:t>
      </w:r>
      <w:r w:rsidR="00B845BF">
        <w:t>Adam Kopeć</w:t>
      </w:r>
      <w:r w:rsidR="00B845BF">
        <w:t xml:space="preserve"> </w:t>
      </w:r>
      <w:r w:rsidR="00B845BF">
        <w:t xml:space="preserve">CHZ Ars </w:t>
      </w:r>
      <w:proofErr w:type="spellStart"/>
      <w:r w:rsidR="00B845BF">
        <w:t>Polona</w:t>
      </w:r>
      <w:proofErr w:type="spellEnd"/>
      <w:r w:rsidR="00B845BF">
        <w:t xml:space="preserve"> S.A.</w:t>
      </w:r>
      <w:r w:rsidR="00B845BF">
        <w:t xml:space="preserve"> z siedzibą przy </w:t>
      </w:r>
      <w:r w:rsidR="00B845BF">
        <w:t>ul. Obrońców 25</w:t>
      </w:r>
      <w:r w:rsidR="00B845BF">
        <w:t xml:space="preserve">, </w:t>
      </w:r>
      <w:r w:rsidR="00B845BF">
        <w:t>03-933 Warszawa</w:t>
      </w:r>
      <w:r w:rsidR="00B845BF">
        <w:t>.</w:t>
      </w:r>
    </w:p>
    <w:p w:rsidR="00F37C24" w:rsidRDefault="00F37C24" w:rsidP="00373DD8">
      <w:pPr>
        <w:jc w:val="both"/>
      </w:pPr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31294E"/>
    <w:rsid w:val="00373DD8"/>
    <w:rsid w:val="003C0701"/>
    <w:rsid w:val="005B1D92"/>
    <w:rsid w:val="009A7E55"/>
    <w:rsid w:val="00B845BF"/>
    <w:rsid w:val="00BE2299"/>
    <w:rsid w:val="00C17ED9"/>
    <w:rsid w:val="00D60A6A"/>
    <w:rsid w:val="00D926C2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A031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dcterms:created xsi:type="dcterms:W3CDTF">2021-08-02T13:32:00Z</dcterms:created>
  <dcterms:modified xsi:type="dcterms:W3CDTF">2021-08-02T13:49:00Z</dcterms:modified>
</cp:coreProperties>
</file>