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081C5" w14:textId="780D0490" w:rsidR="0082264B" w:rsidRDefault="001D3C6E" w:rsidP="0082264B">
      <w:pPr>
        <w:spacing w:after="0" w:line="240" w:lineRule="auto"/>
        <w:rPr>
          <w:rFonts w:ascii="Roboto" w:eastAsia="Times New Roman" w:hAnsi="Roboto" w:cs="Times New Roman"/>
          <w:sz w:val="24"/>
          <w:szCs w:val="24"/>
          <w:lang w:eastAsia="pl-PL"/>
        </w:rPr>
      </w:pPr>
      <w:r>
        <w:rPr>
          <w:rFonts w:ascii="Roboto" w:eastAsia="Times New Roman" w:hAnsi="Roboto" w:cs="Times New Roman"/>
          <w:noProof/>
          <w:sz w:val="24"/>
          <w:szCs w:val="24"/>
          <w:lang w:eastAsia="pl-PL"/>
        </w:rPr>
        <w:drawing>
          <wp:inline distT="0" distB="0" distL="0" distR="0" wp14:anchorId="5CCF6E47" wp14:editId="529A0B87">
            <wp:extent cx="2377440" cy="548640"/>
            <wp:effectExtent l="0" t="0" r="381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0D33F5">
        <w:rPr>
          <w:rFonts w:ascii="Roboto" w:eastAsia="Times New Roman" w:hAnsi="Roboto" w:cs="Times New Roman"/>
          <w:sz w:val="24"/>
          <w:szCs w:val="24"/>
          <w:lang w:eastAsia="pl-PL"/>
        </w:rPr>
        <w:t xml:space="preserve">                </w:t>
      </w:r>
      <w:r>
        <w:rPr>
          <w:rFonts w:ascii="Roboto" w:eastAsia="Times New Roman" w:hAnsi="Roboto" w:cs="Times New Roman"/>
          <w:sz w:val="24"/>
          <w:szCs w:val="24"/>
          <w:lang w:eastAsia="pl-PL"/>
        </w:rPr>
        <w:t xml:space="preserve">       </w:t>
      </w:r>
      <w:r w:rsidR="000D33F5" w:rsidRPr="0050727E">
        <w:rPr>
          <w:rFonts w:ascii="Roboto" w:hAnsi="Roboto"/>
          <w:noProof/>
          <w:lang w:eastAsia="pl-PL"/>
        </w:rPr>
        <w:drawing>
          <wp:inline distT="0" distB="0" distL="0" distR="0" wp14:anchorId="29C6A4C0" wp14:editId="44AB21FB">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p>
    <w:p w14:paraId="5072BD56" w14:textId="77777777" w:rsidR="001D3C6E" w:rsidRDefault="001D3C6E" w:rsidP="0082264B">
      <w:pPr>
        <w:spacing w:after="0" w:line="240" w:lineRule="auto"/>
        <w:rPr>
          <w:rFonts w:ascii="Roboto" w:eastAsia="Times New Roman" w:hAnsi="Roboto" w:cs="Times New Roman"/>
          <w:sz w:val="24"/>
          <w:szCs w:val="24"/>
          <w:lang w:eastAsia="pl-PL"/>
        </w:rPr>
      </w:pPr>
    </w:p>
    <w:p w14:paraId="5CD66A6D" w14:textId="77777777" w:rsidR="001D3C6E" w:rsidRDefault="001D3C6E" w:rsidP="0082264B">
      <w:pPr>
        <w:spacing w:after="0" w:line="240" w:lineRule="auto"/>
        <w:rPr>
          <w:rFonts w:ascii="Roboto" w:eastAsia="Times New Roman" w:hAnsi="Roboto" w:cs="Times New Roman"/>
          <w:sz w:val="24"/>
          <w:szCs w:val="24"/>
          <w:lang w:eastAsia="pl-PL"/>
        </w:rPr>
      </w:pPr>
    </w:p>
    <w:p w14:paraId="28BDBDCD"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0BEF143F" w14:textId="77777777" w:rsidR="0082264B" w:rsidRPr="009C049F" w:rsidRDefault="0082264B" w:rsidP="0082264B">
      <w:pPr>
        <w:spacing w:before="240" w:after="60" w:line="240" w:lineRule="auto"/>
        <w:jc w:val="center"/>
        <w:outlineLvl w:val="0"/>
        <w:rPr>
          <w:rFonts w:ascii="Roboto" w:eastAsia="Times New Roman" w:hAnsi="Roboto" w:cs="Tahoma"/>
          <w:b/>
          <w:bCs/>
          <w:kern w:val="28"/>
          <w:sz w:val="32"/>
          <w:szCs w:val="32"/>
          <w:lang w:eastAsia="pl-PL"/>
        </w:rPr>
      </w:pPr>
      <w:r w:rsidRPr="009C049F">
        <w:rPr>
          <w:rFonts w:ascii="Roboto" w:eastAsia="Times New Roman" w:hAnsi="Roboto" w:cs="Tahoma"/>
          <w:b/>
          <w:bCs/>
          <w:kern w:val="28"/>
          <w:sz w:val="32"/>
          <w:szCs w:val="32"/>
          <w:lang w:eastAsia="pl-PL"/>
        </w:rPr>
        <w:t>SPECYFIKACJA ISTOTNYCH WARUNKÓW ZAMÓWIENIA</w:t>
      </w:r>
    </w:p>
    <w:p w14:paraId="6DE878C5"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0A6E0D23"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3AFABD06"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90D9552" w14:textId="4385E6D4" w:rsidR="0082264B" w:rsidRPr="009C049F" w:rsidRDefault="00FC18B6" w:rsidP="003501F7">
      <w:pPr>
        <w:spacing w:after="0" w:line="240" w:lineRule="auto"/>
        <w:jc w:val="center"/>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 xml:space="preserve">na </w:t>
      </w:r>
      <w:r w:rsidR="00710467">
        <w:rPr>
          <w:rFonts w:ascii="Roboto" w:eastAsia="Times New Roman" w:hAnsi="Roboto" w:cs="Tahoma"/>
          <w:b/>
          <w:sz w:val="24"/>
          <w:szCs w:val="24"/>
          <w:lang w:eastAsia="pl-PL"/>
        </w:rPr>
        <w:t xml:space="preserve">pełnienie nadzoru inwestorskiego podczas realizacji zadania „Remont ośrodka w Lininie” oraz w okresie rękojmi i gwarancji </w:t>
      </w:r>
    </w:p>
    <w:p w14:paraId="49266BD1" w14:textId="77777777" w:rsidR="0082264B" w:rsidRPr="009C049F" w:rsidRDefault="0082264B" w:rsidP="0082264B">
      <w:pPr>
        <w:spacing w:after="0" w:line="240" w:lineRule="auto"/>
        <w:jc w:val="center"/>
        <w:rPr>
          <w:rFonts w:ascii="Roboto" w:eastAsia="Times New Roman" w:hAnsi="Roboto" w:cs="Tahoma"/>
          <w:sz w:val="20"/>
          <w:szCs w:val="20"/>
          <w:lang w:eastAsia="pl-PL"/>
        </w:rPr>
      </w:pPr>
    </w:p>
    <w:p w14:paraId="62030285"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0F2EB27" w14:textId="1B07EB12" w:rsidR="001B615C" w:rsidRPr="009C049F" w:rsidRDefault="0082264B" w:rsidP="001B615C">
      <w:pPr>
        <w:tabs>
          <w:tab w:val="right" w:pos="9000"/>
        </w:tabs>
        <w:spacing w:before="60" w:after="60" w:line="240" w:lineRule="auto"/>
        <w:jc w:val="center"/>
        <w:rPr>
          <w:rFonts w:ascii="Roboto" w:eastAsia="Times New Roman" w:hAnsi="Roboto" w:cs="Tahoma"/>
          <w:b/>
          <w:szCs w:val="20"/>
          <w:lang w:eastAsia="pl-PL"/>
        </w:rPr>
      </w:pPr>
      <w:r w:rsidRPr="009C049F">
        <w:rPr>
          <w:rFonts w:ascii="Roboto" w:eastAsia="Times New Roman" w:hAnsi="Roboto" w:cs="Tahoma"/>
          <w:b/>
          <w:szCs w:val="20"/>
          <w:lang w:eastAsia="pl-PL"/>
        </w:rPr>
        <w:t xml:space="preserve">Znak sprawy: </w:t>
      </w:r>
      <w:r w:rsidR="00960246" w:rsidRPr="00960246">
        <w:rPr>
          <w:rFonts w:ascii="Roboto" w:eastAsia="Times New Roman" w:hAnsi="Roboto" w:cs="Tahoma"/>
          <w:b/>
          <w:szCs w:val="20"/>
          <w:lang w:eastAsia="pl-PL"/>
        </w:rPr>
        <w:t>13</w:t>
      </w:r>
      <w:r w:rsidR="00DE650D" w:rsidRPr="00DE650D">
        <w:rPr>
          <w:rFonts w:ascii="Roboto" w:eastAsia="Times New Roman" w:hAnsi="Roboto" w:cs="Tahoma"/>
          <w:b/>
          <w:szCs w:val="20"/>
          <w:lang w:eastAsia="pl-PL"/>
        </w:rPr>
        <w:t>/</w:t>
      </w:r>
      <w:r w:rsidR="00710467">
        <w:rPr>
          <w:rFonts w:ascii="Roboto" w:eastAsia="Times New Roman" w:hAnsi="Roboto" w:cs="Tahoma"/>
          <w:b/>
          <w:szCs w:val="20"/>
          <w:lang w:eastAsia="pl-PL"/>
        </w:rPr>
        <w:t>NADZÓR INWESTORKI</w:t>
      </w:r>
      <w:r w:rsidR="001B615C" w:rsidRPr="009C049F">
        <w:rPr>
          <w:rFonts w:ascii="Roboto" w:eastAsia="Times New Roman" w:hAnsi="Roboto" w:cs="Tahoma"/>
          <w:b/>
          <w:szCs w:val="20"/>
          <w:lang w:eastAsia="pl-PL"/>
        </w:rPr>
        <w:t xml:space="preserve"> – </w:t>
      </w:r>
      <w:r w:rsidR="00710467">
        <w:rPr>
          <w:rFonts w:ascii="Roboto" w:eastAsia="Times New Roman" w:hAnsi="Roboto" w:cs="Tahoma"/>
          <w:b/>
          <w:szCs w:val="20"/>
          <w:lang w:eastAsia="pl-PL"/>
        </w:rPr>
        <w:t>LININ</w:t>
      </w:r>
      <w:r w:rsidR="003C4EC9">
        <w:rPr>
          <w:rFonts w:ascii="Roboto" w:eastAsia="Times New Roman" w:hAnsi="Roboto" w:cs="Tahoma"/>
          <w:b/>
          <w:szCs w:val="20"/>
          <w:lang w:eastAsia="pl-PL"/>
        </w:rPr>
        <w:t>/PN/20</w:t>
      </w:r>
    </w:p>
    <w:p w14:paraId="032534CC" w14:textId="77777777" w:rsidR="0082264B" w:rsidRPr="009C049F" w:rsidRDefault="0082264B" w:rsidP="0082264B">
      <w:pPr>
        <w:spacing w:after="0" w:line="240" w:lineRule="auto"/>
        <w:jc w:val="both"/>
        <w:rPr>
          <w:rFonts w:ascii="Roboto" w:eastAsia="Times New Roman" w:hAnsi="Roboto" w:cs="Times New Roman"/>
          <w:sz w:val="28"/>
          <w:szCs w:val="24"/>
          <w:lang w:eastAsia="pl-PL"/>
        </w:rPr>
      </w:pPr>
    </w:p>
    <w:p w14:paraId="45671B20"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1F886A21" w14:textId="77777777" w:rsidR="0082264B" w:rsidRPr="009C049F" w:rsidRDefault="0082264B" w:rsidP="0082264B">
      <w:pPr>
        <w:spacing w:after="0" w:line="240" w:lineRule="auto"/>
        <w:jc w:val="both"/>
        <w:rPr>
          <w:rFonts w:ascii="Roboto" w:eastAsia="Times New Roman" w:hAnsi="Roboto" w:cs="Times New Roman"/>
          <w:sz w:val="24"/>
          <w:szCs w:val="24"/>
          <w:lang w:eastAsia="pl-PL"/>
        </w:rPr>
      </w:pPr>
    </w:p>
    <w:p w14:paraId="4F5C33C0" w14:textId="354ADC8D" w:rsidR="0082264B" w:rsidRPr="009C049F" w:rsidRDefault="0082264B" w:rsidP="0082264B">
      <w:pPr>
        <w:spacing w:after="0" w:line="240" w:lineRule="auto"/>
        <w:jc w:val="both"/>
        <w:rPr>
          <w:rFonts w:ascii="Roboto" w:eastAsia="Times New Roman" w:hAnsi="Roboto" w:cs="Tahoma"/>
          <w:color w:val="000000"/>
          <w:sz w:val="20"/>
          <w:szCs w:val="20"/>
          <w:lang w:eastAsia="pl-PL"/>
        </w:rPr>
      </w:pPr>
      <w:r w:rsidRPr="009C049F">
        <w:rPr>
          <w:rFonts w:ascii="Roboto" w:eastAsia="Times New Roman" w:hAnsi="Roboto" w:cs="Tahoma"/>
          <w:sz w:val="20"/>
          <w:szCs w:val="20"/>
          <w:lang w:eastAsia="pl-PL"/>
        </w:rPr>
        <w:t xml:space="preserve">Postępowanie o udzielenie zamówienia publicznego prowadzone jest w trybie </w:t>
      </w:r>
      <w:r w:rsidRPr="009C049F">
        <w:rPr>
          <w:rFonts w:ascii="Roboto" w:eastAsia="Times New Roman" w:hAnsi="Roboto" w:cs="Tahoma"/>
          <w:b/>
          <w:sz w:val="20"/>
          <w:szCs w:val="20"/>
          <w:lang w:eastAsia="pl-PL"/>
        </w:rPr>
        <w:t xml:space="preserve">przetargu nieograniczonego </w:t>
      </w:r>
      <w:r w:rsidRPr="009C049F">
        <w:rPr>
          <w:rFonts w:ascii="Roboto" w:hAnsi="Roboto" w:cs="Tahoma"/>
          <w:b/>
          <w:sz w:val="20"/>
          <w:szCs w:val="20"/>
        </w:rPr>
        <w:t xml:space="preserve">o wartości </w:t>
      </w:r>
      <w:r w:rsidR="00710467">
        <w:rPr>
          <w:rFonts w:ascii="Roboto" w:hAnsi="Roboto" w:cs="Tahoma"/>
          <w:b/>
          <w:sz w:val="20"/>
          <w:szCs w:val="20"/>
        </w:rPr>
        <w:t>poniżej</w:t>
      </w:r>
      <w:r w:rsidRPr="009C049F">
        <w:rPr>
          <w:rFonts w:ascii="Roboto" w:hAnsi="Roboto" w:cs="Tahoma"/>
          <w:b/>
          <w:sz w:val="20"/>
          <w:szCs w:val="20"/>
        </w:rPr>
        <w:t xml:space="preserve"> 1</w:t>
      </w:r>
      <w:r w:rsidR="009A6C67">
        <w:rPr>
          <w:rFonts w:ascii="Roboto" w:hAnsi="Roboto" w:cs="Tahoma"/>
          <w:b/>
          <w:sz w:val="20"/>
          <w:szCs w:val="20"/>
        </w:rPr>
        <w:t>39</w:t>
      </w:r>
      <w:r w:rsidRPr="009C049F">
        <w:rPr>
          <w:rFonts w:ascii="Roboto" w:hAnsi="Roboto" w:cs="Tahoma"/>
          <w:b/>
          <w:sz w:val="20"/>
          <w:szCs w:val="20"/>
        </w:rPr>
        <w:t> 000 euro</w:t>
      </w:r>
      <w:r w:rsidRPr="009C049F">
        <w:rPr>
          <w:rFonts w:ascii="Roboto" w:eastAsia="Times New Roman" w:hAnsi="Roboto" w:cs="Tahoma"/>
          <w:sz w:val="20"/>
          <w:szCs w:val="20"/>
          <w:lang w:eastAsia="pl-PL"/>
        </w:rPr>
        <w:t xml:space="preserve"> na podstawie ustawy z dnia 29 stycznia 2004 roku </w:t>
      </w:r>
      <w:r w:rsidR="002A311E" w:rsidRPr="009C049F">
        <w:rPr>
          <w:rFonts w:ascii="Roboto" w:eastAsia="Times New Roman" w:hAnsi="Roboto" w:cs="Tahoma"/>
          <w:sz w:val="20"/>
          <w:szCs w:val="20"/>
          <w:lang w:eastAsia="pl-PL"/>
        </w:rPr>
        <w:t xml:space="preserve">- </w:t>
      </w:r>
      <w:r w:rsidRPr="009C049F">
        <w:rPr>
          <w:rFonts w:ascii="Roboto" w:eastAsia="Times New Roman" w:hAnsi="Roboto" w:cs="Tahoma"/>
          <w:sz w:val="20"/>
          <w:szCs w:val="20"/>
          <w:lang w:eastAsia="pl-PL"/>
        </w:rPr>
        <w:t>Prawo zamówień publicznych (Dz. U. z 201</w:t>
      </w:r>
      <w:r w:rsidR="009A6C67">
        <w:rPr>
          <w:rFonts w:ascii="Roboto" w:eastAsia="Times New Roman" w:hAnsi="Roboto" w:cs="Tahoma"/>
          <w:sz w:val="20"/>
          <w:szCs w:val="20"/>
          <w:lang w:eastAsia="pl-PL"/>
        </w:rPr>
        <w:t>9</w:t>
      </w:r>
      <w:r w:rsidRPr="009C049F">
        <w:rPr>
          <w:rFonts w:ascii="Roboto" w:eastAsia="Times New Roman" w:hAnsi="Roboto" w:cs="Tahoma"/>
          <w:sz w:val="20"/>
          <w:szCs w:val="20"/>
          <w:lang w:eastAsia="pl-PL"/>
        </w:rPr>
        <w:t xml:space="preserve"> r. poz. </w:t>
      </w:r>
      <w:r w:rsidR="009A6C67">
        <w:rPr>
          <w:rFonts w:ascii="Roboto" w:eastAsia="Times New Roman" w:hAnsi="Roboto" w:cs="Tahoma"/>
          <w:sz w:val="20"/>
          <w:szCs w:val="20"/>
          <w:lang w:eastAsia="pl-PL"/>
        </w:rPr>
        <w:t>1843</w:t>
      </w:r>
      <w:r w:rsidRPr="009C049F">
        <w:rPr>
          <w:rFonts w:ascii="Roboto" w:eastAsia="Times New Roman" w:hAnsi="Roboto" w:cs="Tahoma"/>
          <w:sz w:val="20"/>
          <w:szCs w:val="20"/>
          <w:lang w:eastAsia="pl-PL"/>
        </w:rPr>
        <w:t>)</w:t>
      </w:r>
    </w:p>
    <w:p w14:paraId="1F3A3CB2"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8373A61"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19C75A2E" w14:textId="77777777" w:rsidR="0082264B" w:rsidRPr="009C049F" w:rsidRDefault="0082264B" w:rsidP="0082264B">
      <w:pPr>
        <w:spacing w:after="0" w:line="240" w:lineRule="auto"/>
        <w:jc w:val="center"/>
        <w:rPr>
          <w:rFonts w:ascii="Roboto" w:eastAsia="Times New Roman" w:hAnsi="Roboto" w:cs="Tahoma"/>
          <w:b/>
          <w:sz w:val="20"/>
          <w:szCs w:val="20"/>
          <w:lang w:eastAsia="pl-PL"/>
        </w:rPr>
      </w:pPr>
    </w:p>
    <w:p w14:paraId="0FDB605E" w14:textId="77777777" w:rsidR="0082264B" w:rsidRPr="009C049F" w:rsidRDefault="0082264B" w:rsidP="009C049F">
      <w:pPr>
        <w:spacing w:after="0" w:line="240" w:lineRule="auto"/>
        <w:jc w:val="center"/>
        <w:rPr>
          <w:rFonts w:ascii="Roboto" w:eastAsia="Times New Roman" w:hAnsi="Roboto" w:cs="Tahoma"/>
          <w:b/>
          <w:szCs w:val="20"/>
          <w:lang w:eastAsia="pl-PL"/>
        </w:rPr>
      </w:pPr>
    </w:p>
    <w:p w14:paraId="77717C7A" w14:textId="6D213A4C" w:rsidR="003501F7"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 xml:space="preserve">Postępowanie realizowane w ramach </w:t>
      </w:r>
    </w:p>
    <w:p w14:paraId="72A9A0C5" w14:textId="5307D93B" w:rsidR="003501F7" w:rsidRPr="009C049F" w:rsidRDefault="00710467" w:rsidP="009C049F">
      <w:pPr>
        <w:spacing w:after="120" w:line="240" w:lineRule="auto"/>
        <w:jc w:val="center"/>
        <w:rPr>
          <w:rFonts w:ascii="Roboto" w:eastAsia="Times New Roman" w:hAnsi="Roboto" w:cs="Tahoma"/>
          <w:b/>
          <w:i/>
          <w:sz w:val="20"/>
          <w:szCs w:val="18"/>
          <w:lang w:eastAsia="pl-PL"/>
        </w:rPr>
      </w:pPr>
      <w:r>
        <w:rPr>
          <w:rFonts w:ascii="Roboto" w:eastAsia="Times New Roman" w:hAnsi="Roboto" w:cs="Tahoma"/>
          <w:b/>
          <w:i/>
          <w:sz w:val="20"/>
          <w:szCs w:val="18"/>
          <w:lang w:eastAsia="pl-PL"/>
        </w:rPr>
        <w:t>projektu nr 18</w:t>
      </w:r>
      <w:r w:rsidR="003501F7" w:rsidRPr="009C049F">
        <w:rPr>
          <w:rFonts w:ascii="Roboto" w:eastAsia="Times New Roman" w:hAnsi="Roboto" w:cs="Tahoma"/>
          <w:b/>
          <w:i/>
          <w:sz w:val="20"/>
          <w:szCs w:val="18"/>
          <w:lang w:eastAsia="pl-PL"/>
        </w:rPr>
        <w:t>/1-2015/BK-FAMI „</w:t>
      </w:r>
      <w:r>
        <w:rPr>
          <w:rFonts w:ascii="Roboto" w:eastAsia="Times New Roman" w:hAnsi="Roboto" w:cs="Tahoma"/>
          <w:b/>
          <w:i/>
          <w:sz w:val="20"/>
          <w:szCs w:val="18"/>
          <w:lang w:eastAsia="pl-PL"/>
        </w:rPr>
        <w:t>Remont ośrodka w Lininie</w:t>
      </w:r>
      <w:r w:rsidR="003501F7" w:rsidRPr="009C049F">
        <w:rPr>
          <w:rFonts w:ascii="Roboto" w:eastAsia="Times New Roman" w:hAnsi="Roboto" w:cs="Tahoma"/>
          <w:b/>
          <w:i/>
          <w:sz w:val="20"/>
          <w:szCs w:val="18"/>
          <w:lang w:eastAsia="pl-PL"/>
        </w:rPr>
        <w:t>”</w:t>
      </w:r>
    </w:p>
    <w:p w14:paraId="41BDFCEE" w14:textId="65FC242C" w:rsidR="00FD1D1E" w:rsidRPr="009C049F" w:rsidRDefault="003501F7" w:rsidP="009C049F">
      <w:pPr>
        <w:spacing w:after="120" w:line="240" w:lineRule="auto"/>
        <w:jc w:val="center"/>
        <w:rPr>
          <w:rFonts w:ascii="Roboto" w:eastAsia="Times New Roman" w:hAnsi="Roboto" w:cs="Tahoma"/>
          <w:b/>
          <w:i/>
          <w:sz w:val="20"/>
          <w:szCs w:val="18"/>
          <w:lang w:eastAsia="pl-PL"/>
        </w:rPr>
      </w:pPr>
      <w:r w:rsidRPr="009C049F">
        <w:rPr>
          <w:rFonts w:ascii="Roboto" w:eastAsia="Times New Roman" w:hAnsi="Roboto" w:cs="Tahoma"/>
          <w:b/>
          <w:i/>
          <w:sz w:val="20"/>
          <w:szCs w:val="18"/>
          <w:lang w:eastAsia="pl-PL"/>
        </w:rPr>
        <w:t>finansowanego z Programu Krajowego Funduszu Azylu, Migracji i Integracji</w:t>
      </w:r>
      <w:r w:rsidR="00775A79" w:rsidRPr="009C049F">
        <w:rPr>
          <w:rFonts w:ascii="Roboto" w:eastAsia="Times New Roman" w:hAnsi="Roboto" w:cs="Tahoma"/>
          <w:b/>
          <w:i/>
          <w:sz w:val="20"/>
          <w:szCs w:val="18"/>
          <w:lang w:eastAsia="pl-PL"/>
        </w:rPr>
        <w:t xml:space="preserve"> – Bezpieczna przystań</w:t>
      </w:r>
    </w:p>
    <w:p w14:paraId="141710B1" w14:textId="53E81098" w:rsidR="00FD1D1E" w:rsidRPr="009C049F" w:rsidRDefault="00FD1D1E" w:rsidP="0082264B">
      <w:pPr>
        <w:spacing w:after="0" w:line="240" w:lineRule="auto"/>
        <w:jc w:val="center"/>
        <w:rPr>
          <w:rFonts w:ascii="Roboto" w:eastAsia="Times New Roman" w:hAnsi="Roboto" w:cs="Tahoma"/>
          <w:b/>
          <w:i/>
          <w:sz w:val="18"/>
          <w:szCs w:val="18"/>
          <w:lang w:eastAsia="pl-PL"/>
        </w:rPr>
      </w:pPr>
    </w:p>
    <w:p w14:paraId="08D17D33" w14:textId="67BCC92B" w:rsidR="00FD1D1E" w:rsidRPr="009C049F" w:rsidRDefault="00FD1D1E" w:rsidP="0082264B">
      <w:pPr>
        <w:spacing w:after="0" w:line="240" w:lineRule="auto"/>
        <w:jc w:val="center"/>
        <w:rPr>
          <w:rFonts w:ascii="Roboto" w:eastAsia="Times New Roman" w:hAnsi="Roboto" w:cs="Tahoma"/>
          <w:b/>
          <w:i/>
          <w:sz w:val="18"/>
          <w:szCs w:val="18"/>
          <w:lang w:eastAsia="pl-PL"/>
        </w:rPr>
      </w:pPr>
    </w:p>
    <w:p w14:paraId="5DF33DB6" w14:textId="47E2555A" w:rsidR="0082264B" w:rsidRPr="009C049F" w:rsidRDefault="0082264B" w:rsidP="0082264B">
      <w:pPr>
        <w:spacing w:after="0" w:line="240" w:lineRule="auto"/>
        <w:rPr>
          <w:rFonts w:ascii="Roboto" w:eastAsia="Times New Roman" w:hAnsi="Roboto" w:cs="Times New Roman"/>
          <w:sz w:val="24"/>
          <w:szCs w:val="24"/>
          <w:lang w:eastAsia="pl-PL"/>
        </w:rPr>
      </w:pPr>
    </w:p>
    <w:p w14:paraId="57935313" w14:textId="77777777" w:rsidR="0082264B" w:rsidRDefault="0082264B" w:rsidP="0082264B">
      <w:pPr>
        <w:spacing w:after="0" w:line="240" w:lineRule="auto"/>
        <w:rPr>
          <w:rFonts w:ascii="Roboto" w:eastAsia="Times New Roman" w:hAnsi="Roboto" w:cs="Times New Roman"/>
          <w:sz w:val="24"/>
          <w:szCs w:val="24"/>
          <w:lang w:eastAsia="pl-PL"/>
        </w:rPr>
      </w:pPr>
    </w:p>
    <w:p w14:paraId="12273206" w14:textId="77777777" w:rsidR="001D3C6E" w:rsidRDefault="001D3C6E" w:rsidP="0082264B">
      <w:pPr>
        <w:spacing w:after="0" w:line="240" w:lineRule="auto"/>
        <w:rPr>
          <w:rFonts w:ascii="Roboto" w:eastAsia="Times New Roman" w:hAnsi="Roboto" w:cs="Times New Roman"/>
          <w:sz w:val="24"/>
          <w:szCs w:val="24"/>
          <w:lang w:eastAsia="pl-PL"/>
        </w:rPr>
      </w:pPr>
    </w:p>
    <w:p w14:paraId="04B6CDC6" w14:textId="77777777" w:rsidR="001D3C6E" w:rsidRDefault="001D3C6E" w:rsidP="0082264B">
      <w:pPr>
        <w:spacing w:after="0" w:line="240" w:lineRule="auto"/>
        <w:rPr>
          <w:rFonts w:ascii="Roboto" w:eastAsia="Times New Roman" w:hAnsi="Roboto" w:cs="Times New Roman"/>
          <w:sz w:val="24"/>
          <w:szCs w:val="24"/>
          <w:lang w:eastAsia="pl-PL"/>
        </w:rPr>
      </w:pPr>
    </w:p>
    <w:p w14:paraId="7400E43E" w14:textId="77777777" w:rsidR="001D3C6E" w:rsidRPr="009C049F" w:rsidRDefault="001D3C6E" w:rsidP="0082264B">
      <w:pPr>
        <w:spacing w:after="0" w:line="240" w:lineRule="auto"/>
        <w:rPr>
          <w:rFonts w:ascii="Roboto" w:eastAsia="Times New Roman" w:hAnsi="Roboto" w:cs="Times New Roman"/>
          <w:sz w:val="24"/>
          <w:szCs w:val="24"/>
          <w:lang w:eastAsia="pl-PL"/>
        </w:rPr>
      </w:pPr>
    </w:p>
    <w:p w14:paraId="7CC849D7" w14:textId="0A847057" w:rsidR="009A6C67" w:rsidRPr="0050727E" w:rsidRDefault="00297543" w:rsidP="009A6C67">
      <w:pPr>
        <w:ind w:left="5670" w:hanging="283"/>
        <w:rPr>
          <w:rFonts w:ascii="Roboto" w:hAnsi="Roboto" w:cs="Tahoma"/>
          <w:sz w:val="20"/>
          <w:szCs w:val="20"/>
        </w:rPr>
      </w:pPr>
      <w:r>
        <w:rPr>
          <w:rFonts w:ascii="Roboto" w:hAnsi="Roboto" w:cs="Tahoma"/>
          <w:b/>
          <w:sz w:val="20"/>
          <w:szCs w:val="20"/>
        </w:rPr>
        <w:t xml:space="preserve">       </w:t>
      </w:r>
      <w:bookmarkStart w:id="0" w:name="_GoBack"/>
      <w:bookmarkEnd w:id="0"/>
      <w:r w:rsidR="009A6C67" w:rsidRPr="00297543">
        <w:rPr>
          <w:rFonts w:ascii="Roboto" w:hAnsi="Roboto" w:cs="Tahoma"/>
          <w:b/>
          <w:sz w:val="20"/>
          <w:szCs w:val="20"/>
        </w:rPr>
        <w:t>Zatwierdzono w dniu</w:t>
      </w:r>
      <w:r w:rsidR="009A6C67" w:rsidRPr="00297543">
        <w:rPr>
          <w:rFonts w:ascii="Roboto" w:hAnsi="Roboto" w:cs="Tahoma"/>
          <w:sz w:val="20"/>
          <w:szCs w:val="20"/>
        </w:rPr>
        <w:t xml:space="preserve"> </w:t>
      </w:r>
      <w:r w:rsidRPr="00297543">
        <w:rPr>
          <w:rFonts w:ascii="Roboto" w:eastAsia="Times New Roman" w:hAnsi="Roboto" w:cs="Tahoma"/>
          <w:b/>
          <w:sz w:val="20"/>
          <w:szCs w:val="20"/>
          <w:lang w:eastAsia="pl-PL"/>
        </w:rPr>
        <w:t>04</w:t>
      </w:r>
      <w:r w:rsidR="009A6C67" w:rsidRPr="00297543">
        <w:rPr>
          <w:rFonts w:ascii="Roboto" w:eastAsia="Times New Roman" w:hAnsi="Roboto" w:cs="Tahoma"/>
          <w:b/>
          <w:sz w:val="20"/>
          <w:szCs w:val="20"/>
          <w:lang w:eastAsia="pl-PL"/>
        </w:rPr>
        <w:t>.</w:t>
      </w:r>
      <w:r w:rsidR="00BC39B3" w:rsidRPr="00297543">
        <w:rPr>
          <w:rFonts w:ascii="Roboto" w:eastAsia="Times New Roman" w:hAnsi="Roboto" w:cs="Tahoma"/>
          <w:b/>
          <w:sz w:val="20"/>
          <w:szCs w:val="20"/>
          <w:lang w:eastAsia="pl-PL"/>
        </w:rPr>
        <w:t>06</w:t>
      </w:r>
      <w:r w:rsidR="009A6C67" w:rsidRPr="00297543">
        <w:rPr>
          <w:rFonts w:ascii="Roboto" w:eastAsia="Times New Roman" w:hAnsi="Roboto" w:cs="Tahoma"/>
          <w:b/>
          <w:sz w:val="20"/>
          <w:szCs w:val="20"/>
          <w:lang w:eastAsia="pl-PL"/>
        </w:rPr>
        <w:t>.2020 r.</w:t>
      </w:r>
    </w:p>
    <w:p w14:paraId="2AC5C6AD" w14:textId="77777777" w:rsidR="009A6C67" w:rsidRDefault="009A6C67" w:rsidP="009A6C67">
      <w:pPr>
        <w:spacing w:after="0" w:line="240" w:lineRule="auto"/>
        <w:ind w:left="4394"/>
        <w:jc w:val="center"/>
        <w:rPr>
          <w:rFonts w:ascii="Roboto" w:hAnsi="Roboto"/>
          <w:b/>
          <w:sz w:val="20"/>
          <w:szCs w:val="20"/>
        </w:rPr>
      </w:pPr>
    </w:p>
    <w:p w14:paraId="2FA3186C"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r w:rsidRPr="00297543">
        <w:rPr>
          <w:rFonts w:ascii="Roboto" w:eastAsia="Times New Roman" w:hAnsi="Roboto" w:cs="Tahoma"/>
          <w:i/>
          <w:sz w:val="20"/>
          <w:szCs w:val="20"/>
          <w:lang w:eastAsia="pl-PL"/>
        </w:rPr>
        <w:t>Dyrektor Generalny</w:t>
      </w:r>
    </w:p>
    <w:p w14:paraId="1EECB876"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r w:rsidRPr="00297543">
        <w:rPr>
          <w:rFonts w:ascii="Roboto" w:eastAsia="Times New Roman" w:hAnsi="Roboto" w:cs="Tahoma"/>
          <w:i/>
          <w:sz w:val="20"/>
          <w:szCs w:val="20"/>
          <w:lang w:eastAsia="pl-PL"/>
        </w:rPr>
        <w:t>Urzędu do Spraw Cudzoziemców</w:t>
      </w:r>
    </w:p>
    <w:p w14:paraId="7A6D3672"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p>
    <w:p w14:paraId="2895554A" w14:textId="361D24D8" w:rsidR="00A42FAF" w:rsidRDefault="00297543" w:rsidP="00297543">
      <w:pPr>
        <w:spacing w:after="0" w:line="240" w:lineRule="auto"/>
        <w:ind w:firstLine="4678"/>
        <w:jc w:val="center"/>
        <w:rPr>
          <w:rFonts w:ascii="Roboto" w:eastAsia="Times New Roman" w:hAnsi="Roboto" w:cs="Tahoma"/>
          <w:i/>
          <w:sz w:val="20"/>
          <w:szCs w:val="20"/>
          <w:lang w:eastAsia="pl-PL"/>
        </w:rPr>
      </w:pPr>
      <w:r w:rsidRPr="00297543">
        <w:rPr>
          <w:rFonts w:ascii="Roboto" w:eastAsia="Times New Roman" w:hAnsi="Roboto" w:cs="Tahoma"/>
          <w:i/>
          <w:sz w:val="20"/>
          <w:szCs w:val="20"/>
          <w:lang w:eastAsia="pl-PL"/>
        </w:rPr>
        <w:t>Arkadiusz Szymański</w:t>
      </w:r>
    </w:p>
    <w:p w14:paraId="171B3755" w14:textId="77777777" w:rsidR="00297543" w:rsidRPr="00297543" w:rsidRDefault="00297543" w:rsidP="00297543">
      <w:pPr>
        <w:spacing w:after="0" w:line="240" w:lineRule="auto"/>
        <w:ind w:firstLine="4678"/>
        <w:jc w:val="center"/>
        <w:rPr>
          <w:rFonts w:ascii="Roboto" w:eastAsia="Times New Roman" w:hAnsi="Roboto" w:cs="Tahoma"/>
          <w:i/>
          <w:sz w:val="20"/>
          <w:szCs w:val="20"/>
          <w:lang w:eastAsia="pl-PL"/>
        </w:rPr>
      </w:pPr>
    </w:p>
    <w:p w14:paraId="2D5CE9FB" w14:textId="6F258E5D" w:rsidR="00505A3A" w:rsidRDefault="00505A3A" w:rsidP="00A42FAF">
      <w:pPr>
        <w:spacing w:after="0" w:line="240" w:lineRule="auto"/>
        <w:ind w:left="6379" w:hanging="709"/>
        <w:jc w:val="both"/>
        <w:rPr>
          <w:rFonts w:ascii="Roboto" w:eastAsia="Times New Roman" w:hAnsi="Roboto" w:cs="Times New Roman"/>
          <w:b/>
          <w:sz w:val="24"/>
          <w:szCs w:val="24"/>
          <w:lang w:eastAsia="pl-PL"/>
        </w:rPr>
      </w:pPr>
    </w:p>
    <w:p w14:paraId="2AB9209C" w14:textId="1B24C77B" w:rsidR="00710467" w:rsidRPr="009C049F" w:rsidRDefault="00710467" w:rsidP="00A42FAF">
      <w:pPr>
        <w:spacing w:after="0" w:line="240" w:lineRule="auto"/>
        <w:ind w:left="6379" w:hanging="709"/>
        <w:jc w:val="both"/>
        <w:rPr>
          <w:rFonts w:ascii="Roboto" w:eastAsia="Times New Roman" w:hAnsi="Roboto" w:cs="Times New Roman"/>
          <w:b/>
          <w:sz w:val="24"/>
          <w:szCs w:val="24"/>
          <w:lang w:eastAsia="pl-PL"/>
        </w:rPr>
      </w:pPr>
    </w:p>
    <w:p w14:paraId="6ECF162F" w14:textId="77777777" w:rsidR="00A42FAF" w:rsidRPr="009C049F" w:rsidRDefault="00A42FAF" w:rsidP="00A42FAF">
      <w:pPr>
        <w:spacing w:after="0" w:line="240" w:lineRule="auto"/>
        <w:ind w:left="6379" w:hanging="709"/>
        <w:jc w:val="both"/>
        <w:rPr>
          <w:rFonts w:ascii="Roboto" w:eastAsia="Times New Roman" w:hAnsi="Roboto" w:cs="Times New Roman"/>
          <w:b/>
          <w:sz w:val="24"/>
          <w:szCs w:val="24"/>
          <w:lang w:eastAsia="pl-PL"/>
        </w:rPr>
      </w:pPr>
    </w:p>
    <w:p w14:paraId="71991EC1" w14:textId="77777777" w:rsidR="001D3C6E"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noProof/>
          <w:sz w:val="20"/>
          <w:szCs w:val="24"/>
          <w:lang w:eastAsia="pl-PL"/>
        </w:rPr>
        <mc:AlternateContent>
          <mc:Choice Requires="wps">
            <w:drawing>
              <wp:anchor distT="0" distB="0" distL="114300" distR="114300" simplePos="0" relativeHeight="251659264" behindDoc="0" locked="0" layoutInCell="1" allowOverlap="1" wp14:anchorId="088B05FC" wp14:editId="58715090">
                <wp:simplePos x="0" y="0"/>
                <wp:positionH relativeFrom="margin">
                  <wp:align>left</wp:align>
                </wp:positionH>
                <wp:positionV relativeFrom="paragraph">
                  <wp:posOffset>54610</wp:posOffset>
                </wp:positionV>
                <wp:extent cx="6010275" cy="45719"/>
                <wp:effectExtent l="0" t="0" r="28575" b="12065"/>
                <wp:wrapNone/>
                <wp:docPr id="5" name="Prostokąt 5"/>
                <wp:cNvGraphicFramePr/>
                <a:graphic xmlns:a="http://schemas.openxmlformats.org/drawingml/2006/main">
                  <a:graphicData uri="http://schemas.microsoft.com/office/word/2010/wordprocessingShape">
                    <wps:wsp>
                      <wps:cNvSpPr/>
                      <wps:spPr>
                        <a:xfrm>
                          <a:off x="0" y="0"/>
                          <a:ext cx="60102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0744A6" id="Prostokąt 5" o:spid="_x0000_s1026" style="position:absolute;margin-left:0;margin-top:4.3pt;width:473.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" fillcolor="#5b9bd5 [3204]" strokecolor="#1f4d78 [1604]" strokeweight="1pt">
                <w10:wrap anchorx="margin"/>
              </v:rect>
            </w:pict>
          </mc:Fallback>
        </mc:AlternateContent>
      </w:r>
    </w:p>
    <w:p w14:paraId="1A3DC701" w14:textId="733B8DBA" w:rsidR="001D3C6E"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sz w:val="20"/>
          <w:szCs w:val="24"/>
          <w:lang w:eastAsia="pl-PL"/>
        </w:rPr>
        <w:t>P</w:t>
      </w:r>
      <w:r w:rsidR="00710467">
        <w:rPr>
          <w:rFonts w:ascii="Roboto" w:eastAsia="Times New Roman" w:hAnsi="Roboto" w:cs="Segoe UI"/>
          <w:sz w:val="20"/>
          <w:szCs w:val="24"/>
          <w:lang w:eastAsia="pl-PL"/>
        </w:rPr>
        <w:t>rojekt „Remont ośrodka w Lininie</w:t>
      </w:r>
      <w:r w:rsidRPr="001D3C6E">
        <w:rPr>
          <w:rFonts w:ascii="Roboto" w:eastAsia="Times New Roman" w:hAnsi="Roboto" w:cs="Segoe UI"/>
          <w:sz w:val="20"/>
          <w:szCs w:val="24"/>
          <w:lang w:eastAsia="pl-PL"/>
        </w:rPr>
        <w:t>”,</w:t>
      </w:r>
    </w:p>
    <w:p w14:paraId="6BF1D46B" w14:textId="6062C41A" w:rsidR="0082264B" w:rsidRPr="001D3C6E" w:rsidRDefault="001D3C6E" w:rsidP="001D3C6E">
      <w:pPr>
        <w:spacing w:after="0" w:line="240" w:lineRule="auto"/>
        <w:ind w:left="6379" w:hanging="6379"/>
        <w:jc w:val="center"/>
        <w:rPr>
          <w:rFonts w:ascii="Roboto" w:eastAsia="Times New Roman" w:hAnsi="Roboto" w:cs="Segoe UI"/>
          <w:sz w:val="20"/>
          <w:szCs w:val="24"/>
          <w:lang w:eastAsia="pl-PL"/>
        </w:rPr>
      </w:pPr>
      <w:r w:rsidRPr="001D3C6E">
        <w:rPr>
          <w:rFonts w:ascii="Roboto" w:eastAsia="Times New Roman" w:hAnsi="Roboto" w:cs="Segoe UI"/>
          <w:sz w:val="20"/>
          <w:szCs w:val="24"/>
          <w:lang w:eastAsia="pl-PL"/>
        </w:rPr>
        <w:t>współfinansowany z Programu Krajowego Funduszu Azylu, Migracji i Integracji</w:t>
      </w:r>
      <w:r w:rsidR="0082264B" w:rsidRPr="009C049F">
        <w:rPr>
          <w:rFonts w:ascii="Roboto" w:eastAsia="Times New Roman" w:hAnsi="Roboto" w:cs="Segoe UI"/>
          <w:sz w:val="20"/>
          <w:szCs w:val="24"/>
          <w:lang w:eastAsia="pl-PL"/>
        </w:rPr>
        <w:br w:type="page"/>
      </w:r>
    </w:p>
    <w:p w14:paraId="376EEC1B"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lastRenderedPageBreak/>
        <w:t>ZAMAWIAJĄCY:</w:t>
      </w:r>
    </w:p>
    <w:p w14:paraId="35649C8E" w14:textId="77777777" w:rsidR="0082264B" w:rsidRPr="009C049F" w:rsidRDefault="0082264B" w:rsidP="002647A6">
      <w:pPr>
        <w:spacing w:after="12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FD6B7C5" w14:textId="77777777" w:rsidR="0082264B" w:rsidRPr="009C049F" w:rsidRDefault="0082264B" w:rsidP="002647A6">
      <w:pPr>
        <w:spacing w:after="0" w:line="240" w:lineRule="auto"/>
        <w:ind w:left="284"/>
        <w:contextualSpacing/>
        <w:jc w:val="both"/>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1B54E5A6" w14:textId="4A5E6761" w:rsidR="0082264B" w:rsidRPr="009C049F" w:rsidRDefault="0082264B" w:rsidP="002647A6">
      <w:pPr>
        <w:spacing w:after="120" w:line="240" w:lineRule="auto"/>
        <w:ind w:left="284"/>
        <w:jc w:val="both"/>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w:t>
      </w:r>
      <w:r w:rsidR="00D953D4">
        <w:rPr>
          <w:rFonts w:ascii="Roboto" w:eastAsia="Times New Roman" w:hAnsi="Roboto" w:cs="Tahoma"/>
          <w:color w:val="FF0000"/>
          <w:sz w:val="20"/>
          <w:szCs w:val="20"/>
          <w:lang w:eastAsia="pl-PL"/>
        </w:rPr>
        <w:t>,</w:t>
      </w:r>
      <w:r w:rsidRPr="009C049F">
        <w:rPr>
          <w:rFonts w:ascii="Roboto" w:eastAsia="Times New Roman" w:hAnsi="Roboto" w:cs="Tahoma"/>
          <w:color w:val="FF0000"/>
          <w:sz w:val="20"/>
          <w:szCs w:val="20"/>
          <w:lang w:eastAsia="pl-PL"/>
        </w:rPr>
        <w:t xml:space="preserve"> 02-699 Warszawa.</w:t>
      </w:r>
    </w:p>
    <w:p w14:paraId="22FAC622" w14:textId="77777777" w:rsidR="0082264B" w:rsidRPr="009C049F" w:rsidRDefault="0082264B" w:rsidP="002647A6">
      <w:pPr>
        <w:spacing w:after="0" w:line="240" w:lineRule="auto"/>
        <w:ind w:left="284"/>
        <w:contextualSpacing/>
        <w:jc w:val="both"/>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10" w:history="1">
        <w:r w:rsidRPr="009C049F">
          <w:rPr>
            <w:rFonts w:ascii="Roboto" w:eastAsia="Times New Roman" w:hAnsi="Roboto" w:cs="Tahoma"/>
            <w:sz w:val="20"/>
            <w:szCs w:val="20"/>
            <w:u w:val="single"/>
            <w:lang w:eastAsia="pl-PL"/>
          </w:rPr>
          <w:t>www.udsc.gov.pl</w:t>
        </w:r>
      </w:hyperlink>
      <w:r w:rsidRPr="009C049F">
        <w:rPr>
          <w:rFonts w:ascii="Roboto" w:eastAsia="Times New Roman" w:hAnsi="Roboto" w:cs="Tahoma"/>
          <w:sz w:val="20"/>
          <w:szCs w:val="20"/>
          <w:u w:val="single"/>
          <w:lang w:eastAsia="pl-PL"/>
        </w:rPr>
        <w:t>.</w:t>
      </w:r>
    </w:p>
    <w:p w14:paraId="098FBC01" w14:textId="77777777" w:rsidR="0082264B" w:rsidRPr="009C049F" w:rsidRDefault="0082264B" w:rsidP="0082264B">
      <w:pPr>
        <w:spacing w:after="0" w:line="240" w:lineRule="auto"/>
        <w:ind w:left="720"/>
        <w:contextualSpacing/>
        <w:rPr>
          <w:rFonts w:ascii="Roboto" w:eastAsia="Times New Roman" w:hAnsi="Roboto" w:cs="Tahoma"/>
          <w:sz w:val="20"/>
          <w:szCs w:val="20"/>
          <w:u w:val="single"/>
          <w:lang w:eastAsia="pl-PL"/>
        </w:rPr>
      </w:pPr>
    </w:p>
    <w:p w14:paraId="6A2C27EF" w14:textId="77777777" w:rsidR="0082264B" w:rsidRPr="009C049F" w:rsidRDefault="0082264B" w:rsidP="0082264B">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TRYB UDZIELENIA ZAMÓWIENIA:</w:t>
      </w:r>
    </w:p>
    <w:p w14:paraId="0423F1B3" w14:textId="17D4BE26"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Niniejsze postępowanie prowadzone jest w trybie przetargu nieograniczonego na podstawie ustawy z dnia 29 stycznia 2004 r. Prawo Zam</w:t>
      </w:r>
      <w:r w:rsidR="009A6C67">
        <w:rPr>
          <w:rFonts w:ascii="Roboto" w:eastAsia="Times New Roman" w:hAnsi="Roboto" w:cs="Tahoma"/>
          <w:sz w:val="20"/>
          <w:szCs w:val="20"/>
          <w:lang w:eastAsia="pl-PL"/>
        </w:rPr>
        <w:t>ówień Publicznych (Dz. U. z 2019 r. poz. 1843</w:t>
      </w:r>
      <w:r w:rsidRPr="00B1079A">
        <w:rPr>
          <w:rFonts w:ascii="Roboto" w:eastAsia="Times New Roman" w:hAnsi="Roboto" w:cs="Tahoma"/>
          <w:sz w:val="20"/>
          <w:szCs w:val="20"/>
          <w:lang w:eastAsia="pl-PL"/>
        </w:rPr>
        <w:t>) zwanej dalej „ustawą Pzp”.</w:t>
      </w:r>
    </w:p>
    <w:p w14:paraId="71FC0A6F" w14:textId="77777777"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 zakresie nieuregulowanym niniejszą Specyfikacją Istotnych Warunków Zamówienia, zwaną dalej „SIWZ”, zastosowanie mają przepisy ustawy Pzp. </w:t>
      </w:r>
    </w:p>
    <w:p w14:paraId="6D293D2E" w14:textId="635B6921" w:rsidR="00B1079A" w:rsidRPr="00B1079A" w:rsidRDefault="00B1079A" w:rsidP="00B1079A">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Wartość zamówienia </w:t>
      </w:r>
      <w:r w:rsidR="00710467">
        <w:rPr>
          <w:rFonts w:ascii="Roboto" w:eastAsia="Times New Roman" w:hAnsi="Roboto" w:cs="Tahoma"/>
          <w:sz w:val="20"/>
          <w:szCs w:val="20"/>
          <w:lang w:eastAsia="pl-PL"/>
        </w:rPr>
        <w:t xml:space="preserve">nie </w:t>
      </w:r>
      <w:r w:rsidRPr="00B1079A">
        <w:rPr>
          <w:rFonts w:ascii="Roboto" w:eastAsia="Times New Roman" w:hAnsi="Roboto" w:cs="Tahoma"/>
          <w:sz w:val="20"/>
          <w:szCs w:val="20"/>
          <w:lang w:eastAsia="pl-PL"/>
        </w:rPr>
        <w:t xml:space="preserve">przekracza równowartość kwoty określonej w przepisach wykonawczych wydanych na podstawie art. 11 ust. 8 ustawy Pzp. </w:t>
      </w:r>
    </w:p>
    <w:p w14:paraId="0F9A5C89" w14:textId="1887E026" w:rsidR="00B1079A" w:rsidRPr="00727952" w:rsidRDefault="00B1079A" w:rsidP="00727952">
      <w:pPr>
        <w:numPr>
          <w:ilvl w:val="0"/>
          <w:numId w:val="2"/>
        </w:numPr>
        <w:spacing w:after="80" w:line="240" w:lineRule="auto"/>
        <w:ind w:left="284" w:hanging="284"/>
        <w:jc w:val="both"/>
        <w:rPr>
          <w:rFonts w:ascii="Roboto" w:eastAsia="Times New Roman" w:hAnsi="Roboto" w:cs="Tahoma"/>
          <w:sz w:val="20"/>
          <w:szCs w:val="20"/>
          <w:lang w:eastAsia="pl-PL"/>
        </w:rPr>
      </w:pPr>
      <w:r w:rsidRPr="00B1079A">
        <w:rPr>
          <w:rFonts w:ascii="Roboto" w:eastAsia="Times New Roman" w:hAnsi="Roboto" w:cs="Tahoma"/>
          <w:sz w:val="20"/>
          <w:szCs w:val="20"/>
          <w:lang w:eastAsia="pl-PL"/>
        </w:rPr>
        <w:t xml:space="preserve">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t>
      </w:r>
      <w:r w:rsidRPr="00727952">
        <w:rPr>
          <w:rFonts w:ascii="Roboto" w:eastAsia="Times New Roman" w:hAnsi="Roboto" w:cs="Tahoma"/>
          <w:sz w:val="20"/>
          <w:szCs w:val="20"/>
          <w:lang w:eastAsia="pl-PL"/>
        </w:rPr>
        <w:t>w postępowaniu.</w:t>
      </w:r>
    </w:p>
    <w:p w14:paraId="4E56326D" w14:textId="77777777" w:rsidR="0082264B" w:rsidRPr="009C049F" w:rsidRDefault="0082264B" w:rsidP="0082264B">
      <w:pPr>
        <w:spacing w:after="0" w:line="240" w:lineRule="auto"/>
        <w:ind w:left="284"/>
        <w:contextualSpacing/>
        <w:jc w:val="both"/>
        <w:rPr>
          <w:rFonts w:ascii="Roboto" w:eastAsia="Times New Roman" w:hAnsi="Roboto" w:cs="Tahoma"/>
          <w:sz w:val="20"/>
          <w:szCs w:val="20"/>
          <w:lang w:eastAsia="pl-PL"/>
        </w:rPr>
      </w:pPr>
    </w:p>
    <w:p w14:paraId="5BD96E91" w14:textId="77777777" w:rsidR="0082264B" w:rsidRPr="009C049F" w:rsidRDefault="0082264B" w:rsidP="0082264B">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OPIS PRZEDMIOTU ZAMÓWIENIA:</w:t>
      </w:r>
    </w:p>
    <w:p w14:paraId="0DCB415B" w14:textId="3615C05B" w:rsidR="002A311E" w:rsidRDefault="00710467" w:rsidP="00710467">
      <w:pPr>
        <w:numPr>
          <w:ilvl w:val="0"/>
          <w:numId w:val="4"/>
        </w:numPr>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Przedmiotem zamówienia </w:t>
      </w:r>
      <w:r w:rsidRPr="00710467">
        <w:rPr>
          <w:rFonts w:ascii="Roboto" w:eastAsia="Times New Roman" w:hAnsi="Roboto" w:cs="Tahoma"/>
          <w:sz w:val="20"/>
          <w:szCs w:val="20"/>
          <w:lang w:eastAsia="pl-PL"/>
        </w:rPr>
        <w:t>jest pełnienie nadzoru inwestorskiego podczas realizacji  robót budowlanych na terenie należącego do Urzędu do Spraw Cudzoziemców ośrodka dla cudzozi</w:t>
      </w:r>
      <w:r>
        <w:rPr>
          <w:rFonts w:ascii="Roboto" w:eastAsia="Times New Roman" w:hAnsi="Roboto" w:cs="Tahoma"/>
          <w:sz w:val="20"/>
          <w:szCs w:val="20"/>
          <w:lang w:eastAsia="pl-PL"/>
        </w:rPr>
        <w:t>emców w Lininie (05-530 Góra Kalwaria</w:t>
      </w:r>
      <w:r w:rsidRPr="00710467">
        <w:rPr>
          <w:rFonts w:ascii="Roboto" w:eastAsia="Times New Roman" w:hAnsi="Roboto" w:cs="Tahoma"/>
          <w:sz w:val="20"/>
          <w:szCs w:val="20"/>
          <w:lang w:eastAsia="pl-PL"/>
        </w:rPr>
        <w:t xml:space="preserve">, woj. mazowieckie) oraz w okresie rękojmi i gwarancji. </w:t>
      </w:r>
    </w:p>
    <w:p w14:paraId="487EB650" w14:textId="14781419" w:rsidR="00710467" w:rsidRDefault="00710467" w:rsidP="00710467">
      <w:pPr>
        <w:numPr>
          <w:ilvl w:val="0"/>
          <w:numId w:val="4"/>
        </w:numPr>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Zakres robót o, którym mowa w pkt 1 będzie obejmować w szczególności:</w:t>
      </w:r>
    </w:p>
    <w:p w14:paraId="08DC3D8D" w14:textId="735F4100" w:rsidR="005A1486" w:rsidRPr="005A1486" w:rsidRDefault="009E2092" w:rsidP="007D12B6">
      <w:pPr>
        <w:numPr>
          <w:ilvl w:val="0"/>
          <w:numId w:val="25"/>
        </w:numPr>
        <w:spacing w:after="80" w:line="240" w:lineRule="auto"/>
        <w:ind w:left="714" w:hanging="357"/>
        <w:jc w:val="both"/>
        <w:rPr>
          <w:rFonts w:ascii="Roboto" w:eastAsia="Times New Roman" w:hAnsi="Roboto" w:cs="Tahoma"/>
          <w:sz w:val="20"/>
          <w:szCs w:val="20"/>
          <w:u w:val="single"/>
          <w:lang w:eastAsia="pl-PL"/>
        </w:rPr>
      </w:pPr>
      <w:r>
        <w:rPr>
          <w:rFonts w:ascii="Roboto" w:eastAsia="Times New Roman" w:hAnsi="Roboto" w:cs="Tahoma"/>
          <w:sz w:val="20"/>
          <w:szCs w:val="20"/>
          <w:u w:val="single"/>
          <w:lang w:eastAsia="pl-PL"/>
        </w:rPr>
        <w:t>P</w:t>
      </w:r>
      <w:r w:rsidR="005A1486" w:rsidRPr="005A1486">
        <w:rPr>
          <w:rFonts w:ascii="Roboto" w:eastAsia="Times New Roman" w:hAnsi="Roboto" w:cs="Tahoma"/>
          <w:sz w:val="20"/>
          <w:szCs w:val="20"/>
          <w:u w:val="single"/>
          <w:lang w:eastAsia="pl-PL"/>
        </w:rPr>
        <w:t>race re</w:t>
      </w:r>
      <w:r w:rsidR="005A1486">
        <w:rPr>
          <w:rFonts w:ascii="Roboto" w:eastAsia="Times New Roman" w:hAnsi="Roboto" w:cs="Tahoma"/>
          <w:sz w:val="20"/>
          <w:szCs w:val="20"/>
          <w:u w:val="single"/>
          <w:lang w:eastAsia="pl-PL"/>
        </w:rPr>
        <w:t>montowe w budynku mieszkalnym nr 29 (wszystkie kondygnacje)</w:t>
      </w:r>
      <w:r w:rsidR="005A1486" w:rsidRPr="005A1486">
        <w:rPr>
          <w:rFonts w:ascii="Roboto" w:eastAsia="Times New Roman" w:hAnsi="Roboto" w:cs="Tahoma"/>
          <w:sz w:val="20"/>
          <w:szCs w:val="20"/>
          <w:u w:val="single"/>
          <w:lang w:eastAsia="pl-PL"/>
        </w:rPr>
        <w:t>,</w:t>
      </w:r>
      <w:r w:rsidR="005A1486">
        <w:rPr>
          <w:rFonts w:ascii="Roboto" w:eastAsia="Times New Roman" w:hAnsi="Roboto" w:cs="Tahoma"/>
          <w:sz w:val="20"/>
          <w:szCs w:val="20"/>
          <w:u w:val="single"/>
          <w:lang w:eastAsia="pl-PL"/>
        </w:rPr>
        <w:t xml:space="preserve"> m.in.</w:t>
      </w:r>
      <w:r w:rsidR="005A1486" w:rsidRPr="005A1486">
        <w:rPr>
          <w:rFonts w:ascii="Roboto" w:eastAsia="Times New Roman" w:hAnsi="Roboto" w:cs="Tahoma"/>
          <w:sz w:val="20"/>
          <w:szCs w:val="20"/>
          <w:u w:val="single"/>
          <w:lang w:eastAsia="pl-PL"/>
        </w:rPr>
        <w:t xml:space="preserve"> w zakresie:</w:t>
      </w:r>
    </w:p>
    <w:p w14:paraId="04320B0A" w14:textId="39AE9651" w:rsidR="005A1486" w:rsidRPr="005A1486" w:rsidRDefault="005A1486" w:rsidP="007D12B6">
      <w:pPr>
        <w:numPr>
          <w:ilvl w:val="0"/>
          <w:numId w:val="24"/>
        </w:numPr>
        <w:spacing w:after="80" w:line="240" w:lineRule="auto"/>
        <w:ind w:left="1508" w:hanging="357"/>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remontu wnętrz w zakresie instalacji wewnętrznych: elektrycznej, wodno-kanalizacyjnej,</w:t>
      </w:r>
      <w:r>
        <w:rPr>
          <w:rFonts w:ascii="Roboto" w:eastAsia="Times New Roman" w:hAnsi="Roboto" w:cs="Tahoma"/>
          <w:sz w:val="20"/>
          <w:szCs w:val="20"/>
          <w:lang w:eastAsia="pl-PL"/>
        </w:rPr>
        <w:t xml:space="preserve"> </w:t>
      </w:r>
      <w:r w:rsidRPr="005A1486">
        <w:rPr>
          <w:rFonts w:ascii="Roboto" w:eastAsia="Times New Roman" w:hAnsi="Roboto" w:cs="Tahoma"/>
          <w:sz w:val="20"/>
          <w:szCs w:val="20"/>
          <w:lang w:eastAsia="pl-PL"/>
        </w:rPr>
        <w:t>ciepłej wody użytkowej, centralnego ogrzewania, wentylacji mechanicznej,</w:t>
      </w:r>
    </w:p>
    <w:p w14:paraId="0EDE36AF" w14:textId="5BFA18CD" w:rsidR="005A1486" w:rsidRPr="005A1486" w:rsidRDefault="005A1486" w:rsidP="007D12B6">
      <w:pPr>
        <w:numPr>
          <w:ilvl w:val="0"/>
          <w:numId w:val="24"/>
        </w:numPr>
        <w:spacing w:after="80" w:line="240" w:lineRule="auto"/>
        <w:jc w:val="both"/>
        <w:rPr>
          <w:rFonts w:ascii="Roboto" w:eastAsia="Times New Roman" w:hAnsi="Roboto" w:cs="Tahoma"/>
          <w:sz w:val="20"/>
          <w:szCs w:val="20"/>
          <w:lang w:eastAsia="pl-PL"/>
        </w:rPr>
      </w:pPr>
      <w:r>
        <w:rPr>
          <w:rFonts w:ascii="Roboto-Regular" w:hAnsi="Roboto-Regular" w:cs="Roboto-Regular"/>
          <w:sz w:val="20"/>
          <w:szCs w:val="20"/>
        </w:rPr>
        <w:t>wykończenia wnętrz w zakresie posadzek oraz malowania ścian i sufitów,</w:t>
      </w:r>
    </w:p>
    <w:p w14:paraId="24965255" w14:textId="2E272E7F" w:rsidR="005A1486" w:rsidRDefault="005A1486" w:rsidP="007D12B6">
      <w:pPr>
        <w:numPr>
          <w:ilvl w:val="0"/>
          <w:numId w:val="24"/>
        </w:numPr>
        <w:spacing w:after="80" w:line="240" w:lineRule="auto"/>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wymiany części stolarki okiennej i drzwiowej,</w:t>
      </w:r>
    </w:p>
    <w:p w14:paraId="302F780F" w14:textId="12C03CBE" w:rsidR="005A1486" w:rsidRPr="005A1486" w:rsidRDefault="005A1486" w:rsidP="007D12B6">
      <w:pPr>
        <w:numPr>
          <w:ilvl w:val="0"/>
          <w:numId w:val="24"/>
        </w:numPr>
        <w:spacing w:after="80" w:line="240" w:lineRule="auto"/>
        <w:ind w:left="1508" w:hanging="357"/>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wymiany oświetlenia na źródła LED.</w:t>
      </w:r>
    </w:p>
    <w:p w14:paraId="7DE485F4" w14:textId="284DA140" w:rsidR="005A1486" w:rsidRPr="005A1486" w:rsidRDefault="009E2092" w:rsidP="007D12B6">
      <w:pPr>
        <w:numPr>
          <w:ilvl w:val="0"/>
          <w:numId w:val="25"/>
        </w:numPr>
        <w:spacing w:after="80" w:line="240" w:lineRule="auto"/>
        <w:jc w:val="both"/>
        <w:rPr>
          <w:rFonts w:ascii="Roboto" w:eastAsia="Times New Roman" w:hAnsi="Roboto" w:cs="Tahoma"/>
          <w:sz w:val="20"/>
          <w:szCs w:val="20"/>
          <w:u w:val="single"/>
          <w:lang w:eastAsia="pl-PL"/>
        </w:rPr>
      </w:pPr>
      <w:r>
        <w:rPr>
          <w:rFonts w:ascii="Roboto" w:eastAsia="Times New Roman" w:hAnsi="Roboto" w:cs="Tahoma"/>
          <w:sz w:val="20"/>
          <w:szCs w:val="20"/>
          <w:u w:val="single"/>
          <w:lang w:eastAsia="pl-PL"/>
        </w:rPr>
        <w:t>P</w:t>
      </w:r>
      <w:r w:rsidRPr="005A1486">
        <w:rPr>
          <w:rFonts w:ascii="Roboto" w:eastAsia="Times New Roman" w:hAnsi="Roboto" w:cs="Tahoma"/>
          <w:sz w:val="20"/>
          <w:szCs w:val="20"/>
          <w:u w:val="single"/>
          <w:lang w:eastAsia="pl-PL"/>
        </w:rPr>
        <w:t xml:space="preserve">race </w:t>
      </w:r>
      <w:r w:rsidR="005A1486" w:rsidRPr="005A1486">
        <w:rPr>
          <w:rFonts w:ascii="Roboto" w:eastAsia="Times New Roman" w:hAnsi="Roboto" w:cs="Tahoma"/>
          <w:sz w:val="20"/>
          <w:szCs w:val="20"/>
          <w:u w:val="single"/>
          <w:lang w:eastAsia="pl-PL"/>
        </w:rPr>
        <w:t>r</w:t>
      </w:r>
      <w:r w:rsidR="005A1486">
        <w:rPr>
          <w:rFonts w:ascii="Roboto" w:eastAsia="Times New Roman" w:hAnsi="Roboto" w:cs="Tahoma"/>
          <w:sz w:val="20"/>
          <w:szCs w:val="20"/>
          <w:u w:val="single"/>
          <w:lang w:eastAsia="pl-PL"/>
        </w:rPr>
        <w:t>emontowe w budynku mieszkalnym nr 30 (wszystkie kondygnacje)</w:t>
      </w:r>
      <w:r w:rsidR="005A1486" w:rsidRPr="005A1486">
        <w:rPr>
          <w:rFonts w:ascii="Roboto" w:eastAsia="Times New Roman" w:hAnsi="Roboto" w:cs="Tahoma"/>
          <w:sz w:val="20"/>
          <w:szCs w:val="20"/>
          <w:u w:val="single"/>
          <w:lang w:eastAsia="pl-PL"/>
        </w:rPr>
        <w:t>,</w:t>
      </w:r>
      <w:r w:rsidR="005A1486">
        <w:rPr>
          <w:rFonts w:ascii="Roboto" w:eastAsia="Times New Roman" w:hAnsi="Roboto" w:cs="Tahoma"/>
          <w:sz w:val="20"/>
          <w:szCs w:val="20"/>
          <w:u w:val="single"/>
          <w:lang w:eastAsia="pl-PL"/>
        </w:rPr>
        <w:t xml:space="preserve"> m.in.</w:t>
      </w:r>
      <w:r w:rsidR="005A1486" w:rsidRPr="005A1486">
        <w:rPr>
          <w:rFonts w:ascii="Roboto" w:eastAsia="Times New Roman" w:hAnsi="Roboto" w:cs="Tahoma"/>
          <w:sz w:val="20"/>
          <w:szCs w:val="20"/>
          <w:u w:val="single"/>
          <w:lang w:eastAsia="pl-PL"/>
        </w:rPr>
        <w:t xml:space="preserve"> w zakresie:</w:t>
      </w:r>
    </w:p>
    <w:p w14:paraId="42F3CC30" w14:textId="34DF56F2" w:rsidR="005A1486" w:rsidRPr="005A1486" w:rsidRDefault="005A1486" w:rsidP="007D12B6">
      <w:pPr>
        <w:numPr>
          <w:ilvl w:val="0"/>
          <w:numId w:val="26"/>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remontu wnętrz w zakresie instalacji wewnętrznych: elektrycznej, wodno-kanalizacyjnej,</w:t>
      </w:r>
      <w:r>
        <w:rPr>
          <w:rFonts w:ascii="Roboto" w:eastAsia="Times New Roman" w:hAnsi="Roboto" w:cs="Tahoma"/>
          <w:sz w:val="20"/>
          <w:szCs w:val="20"/>
          <w:lang w:eastAsia="pl-PL"/>
        </w:rPr>
        <w:t xml:space="preserve"> </w:t>
      </w:r>
      <w:r w:rsidRPr="005A1486">
        <w:rPr>
          <w:rFonts w:ascii="Roboto" w:eastAsia="Times New Roman" w:hAnsi="Roboto" w:cs="Tahoma"/>
          <w:sz w:val="20"/>
          <w:szCs w:val="20"/>
          <w:lang w:eastAsia="pl-PL"/>
        </w:rPr>
        <w:t>ciepłej wody użytkowej, centralnego ogrzewania, wentylacji mechanicznej,</w:t>
      </w:r>
    </w:p>
    <w:p w14:paraId="1DED32AB" w14:textId="24AE86E5" w:rsidR="005A1486" w:rsidRPr="005A1486" w:rsidRDefault="005A1486" w:rsidP="007D12B6">
      <w:pPr>
        <w:numPr>
          <w:ilvl w:val="0"/>
          <w:numId w:val="26"/>
        </w:numPr>
        <w:spacing w:after="80" w:line="240" w:lineRule="auto"/>
        <w:ind w:left="1560" w:hanging="426"/>
        <w:jc w:val="both"/>
        <w:rPr>
          <w:rFonts w:ascii="Roboto" w:eastAsia="Times New Roman" w:hAnsi="Roboto" w:cs="Tahoma"/>
          <w:sz w:val="20"/>
          <w:szCs w:val="20"/>
          <w:lang w:eastAsia="pl-PL"/>
        </w:rPr>
      </w:pPr>
      <w:r>
        <w:rPr>
          <w:rFonts w:ascii="Roboto-Regular" w:hAnsi="Roboto-Regular" w:cs="Roboto-Regular"/>
          <w:sz w:val="20"/>
          <w:szCs w:val="20"/>
        </w:rPr>
        <w:t>wykończenia wnętrz w zakresie posadzek oraz malowania ścian i sufitów,</w:t>
      </w:r>
    </w:p>
    <w:p w14:paraId="5679D07D" w14:textId="3180CE2A" w:rsidR="005A1486" w:rsidRDefault="005A1486" w:rsidP="007D12B6">
      <w:pPr>
        <w:numPr>
          <w:ilvl w:val="0"/>
          <w:numId w:val="26"/>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wymiany części stolarki okiennej i drzwiowej,</w:t>
      </w:r>
    </w:p>
    <w:p w14:paraId="3571F614" w14:textId="7EADD488" w:rsidR="005A1486" w:rsidRDefault="005A1486" w:rsidP="007D12B6">
      <w:pPr>
        <w:numPr>
          <w:ilvl w:val="0"/>
          <w:numId w:val="26"/>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wymiany oświetlenia na źródła LED itp.</w:t>
      </w:r>
    </w:p>
    <w:p w14:paraId="6DBF6994" w14:textId="7F176CA2" w:rsidR="005A1486" w:rsidRPr="005A1486" w:rsidRDefault="005A1486" w:rsidP="007D12B6">
      <w:pPr>
        <w:numPr>
          <w:ilvl w:val="0"/>
          <w:numId w:val="26"/>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wykonanie wyjścia ewakuacyjnego</w:t>
      </w:r>
    </w:p>
    <w:p w14:paraId="2FBD8CCF" w14:textId="452FDEA7" w:rsidR="005A1486" w:rsidRPr="005A1486" w:rsidRDefault="009E2092" w:rsidP="007D12B6">
      <w:pPr>
        <w:numPr>
          <w:ilvl w:val="0"/>
          <w:numId w:val="25"/>
        </w:numPr>
        <w:spacing w:after="80" w:line="240" w:lineRule="auto"/>
        <w:jc w:val="both"/>
        <w:rPr>
          <w:rFonts w:ascii="Roboto" w:eastAsia="Times New Roman" w:hAnsi="Roboto" w:cs="Tahoma"/>
          <w:sz w:val="20"/>
          <w:szCs w:val="20"/>
          <w:u w:val="single"/>
          <w:lang w:eastAsia="pl-PL"/>
        </w:rPr>
      </w:pPr>
      <w:r>
        <w:rPr>
          <w:rFonts w:ascii="Roboto" w:eastAsia="Times New Roman" w:hAnsi="Roboto" w:cs="Tahoma"/>
          <w:sz w:val="20"/>
          <w:szCs w:val="20"/>
          <w:u w:val="single"/>
          <w:lang w:eastAsia="pl-PL"/>
        </w:rPr>
        <w:t xml:space="preserve">Demontaż </w:t>
      </w:r>
      <w:r w:rsidR="005A1486">
        <w:rPr>
          <w:rFonts w:ascii="Roboto" w:eastAsia="Times New Roman" w:hAnsi="Roboto" w:cs="Tahoma"/>
          <w:sz w:val="20"/>
          <w:szCs w:val="20"/>
          <w:u w:val="single"/>
          <w:lang w:eastAsia="pl-PL"/>
        </w:rPr>
        <w:t>starego oraz wykonanie nowego Systemu Sygnalizacji Pożaru w budynkach mieszkalnych nr 29 i nr 30, budynku kuchni ze stołówką, ambulatorium, administracji i portierni oraz świadczenie usługi serwisu wraz z konserwacją, w tym</w:t>
      </w:r>
      <w:r w:rsidR="005A1486" w:rsidRPr="005A1486">
        <w:rPr>
          <w:rFonts w:ascii="Roboto" w:eastAsia="Times New Roman" w:hAnsi="Roboto" w:cs="Tahoma"/>
          <w:sz w:val="20"/>
          <w:szCs w:val="20"/>
          <w:u w:val="single"/>
          <w:lang w:eastAsia="pl-PL"/>
        </w:rPr>
        <w:t>:</w:t>
      </w:r>
    </w:p>
    <w:p w14:paraId="15CFAE01" w14:textId="3A334CBE" w:rsidR="005A1486" w:rsidRPr="005A1486" w:rsidRDefault="005A1486" w:rsidP="007D12B6">
      <w:pPr>
        <w:numPr>
          <w:ilvl w:val="0"/>
          <w:numId w:val="27"/>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dostawę materiałów instalacyjnych i urządzeń niezbędnych do wykonania SSP;</w:t>
      </w:r>
    </w:p>
    <w:p w14:paraId="5B5316CE" w14:textId="4825ACB0" w:rsidR="005A1486" w:rsidRPr="005A1486" w:rsidRDefault="005A1486" w:rsidP="007D12B6">
      <w:pPr>
        <w:numPr>
          <w:ilvl w:val="0"/>
          <w:numId w:val="27"/>
        </w:numPr>
        <w:spacing w:after="80" w:line="240" w:lineRule="auto"/>
        <w:ind w:left="1560" w:hanging="426"/>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t>wykonanie okablowania, montaż urządzeń i uruchomienie systemu SSP zgodnie</w:t>
      </w:r>
      <w:r>
        <w:rPr>
          <w:rFonts w:ascii="Roboto" w:eastAsia="Times New Roman" w:hAnsi="Roboto" w:cs="Tahoma"/>
          <w:sz w:val="20"/>
          <w:szCs w:val="20"/>
          <w:lang w:eastAsia="pl-PL"/>
        </w:rPr>
        <w:t xml:space="preserve"> </w:t>
      </w:r>
      <w:r w:rsidRPr="005A1486">
        <w:rPr>
          <w:rFonts w:ascii="Roboto" w:eastAsia="Times New Roman" w:hAnsi="Roboto" w:cs="Tahoma"/>
          <w:sz w:val="20"/>
          <w:szCs w:val="20"/>
          <w:lang w:eastAsia="pl-PL"/>
        </w:rPr>
        <w:t>z obowiązującymi normatywami, przepisami prawa oraz projektem budowlano wykonawczym,</w:t>
      </w:r>
    </w:p>
    <w:p w14:paraId="5DA7C923" w14:textId="3295DBDF" w:rsidR="005A1486" w:rsidRPr="005A1486" w:rsidRDefault="005A1486" w:rsidP="007D12B6">
      <w:pPr>
        <w:numPr>
          <w:ilvl w:val="0"/>
          <w:numId w:val="27"/>
        </w:numPr>
        <w:spacing w:after="80" w:line="240" w:lineRule="auto"/>
        <w:ind w:left="1560" w:hanging="426"/>
        <w:jc w:val="both"/>
        <w:rPr>
          <w:rFonts w:ascii="Roboto" w:eastAsia="Times New Roman" w:hAnsi="Roboto" w:cs="Tahoma"/>
          <w:sz w:val="20"/>
          <w:szCs w:val="20"/>
          <w:lang w:eastAsia="pl-PL"/>
        </w:rPr>
      </w:pPr>
      <w:r>
        <w:rPr>
          <w:rFonts w:ascii="Roboto-Regular" w:hAnsi="Roboto-Regular" w:cs="Roboto-Regular"/>
          <w:sz w:val="20"/>
          <w:szCs w:val="20"/>
        </w:rPr>
        <w:t>przeszkolenie użytkowników w zakresie zarządzania, obsługi i eksploatacji SSP;</w:t>
      </w:r>
    </w:p>
    <w:p w14:paraId="22558949" w14:textId="6ABA1D84" w:rsidR="005A1486" w:rsidRDefault="005A1486" w:rsidP="007D12B6">
      <w:pPr>
        <w:numPr>
          <w:ilvl w:val="0"/>
          <w:numId w:val="27"/>
        </w:numPr>
        <w:spacing w:after="80" w:line="240" w:lineRule="auto"/>
        <w:ind w:left="1418" w:hanging="284"/>
        <w:jc w:val="both"/>
        <w:rPr>
          <w:rFonts w:ascii="Roboto" w:eastAsia="Times New Roman" w:hAnsi="Roboto" w:cs="Tahoma"/>
          <w:sz w:val="20"/>
          <w:szCs w:val="20"/>
          <w:lang w:eastAsia="pl-PL"/>
        </w:rPr>
      </w:pPr>
      <w:r w:rsidRPr="005A1486">
        <w:rPr>
          <w:rFonts w:ascii="Roboto" w:eastAsia="Times New Roman" w:hAnsi="Roboto" w:cs="Tahoma"/>
          <w:sz w:val="20"/>
          <w:szCs w:val="20"/>
          <w:lang w:eastAsia="pl-PL"/>
        </w:rPr>
        <w:lastRenderedPageBreak/>
        <w:t>świadczenie usługi serwisu wraz z konserwacją systemu w okresie gwarancji, tj. w okresie</w:t>
      </w:r>
      <w:r>
        <w:rPr>
          <w:rFonts w:ascii="Roboto" w:eastAsia="Times New Roman" w:hAnsi="Roboto" w:cs="Tahoma"/>
          <w:sz w:val="20"/>
          <w:szCs w:val="20"/>
          <w:lang w:eastAsia="pl-PL"/>
        </w:rPr>
        <w:t xml:space="preserve"> </w:t>
      </w:r>
      <w:r w:rsidR="00EC2D65">
        <w:rPr>
          <w:rFonts w:ascii="Roboto" w:eastAsia="Times New Roman" w:hAnsi="Roboto" w:cs="Tahoma"/>
          <w:sz w:val="20"/>
          <w:szCs w:val="20"/>
          <w:lang w:eastAsia="pl-PL"/>
        </w:rPr>
        <w:t>48 miesięcy</w:t>
      </w:r>
    </w:p>
    <w:p w14:paraId="10291038" w14:textId="587D94AB" w:rsidR="005A1486" w:rsidRDefault="00EC2D65" w:rsidP="00EC2D65">
      <w:pPr>
        <w:spacing w:after="80" w:line="240" w:lineRule="auto"/>
        <w:ind w:left="312" w:hanging="312"/>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      </w:t>
      </w:r>
      <w:r w:rsidR="005A1486">
        <w:rPr>
          <w:rFonts w:ascii="Roboto" w:eastAsia="Times New Roman" w:hAnsi="Roboto" w:cs="Tahoma"/>
          <w:sz w:val="20"/>
          <w:szCs w:val="20"/>
          <w:lang w:eastAsia="pl-PL"/>
        </w:rPr>
        <w:t>Roboty budowlane będą prowadzone w ramach projektu nr 18/1-2015/BK-FAMI „</w:t>
      </w:r>
      <w:r w:rsidR="00796F46">
        <w:rPr>
          <w:rFonts w:ascii="Roboto" w:eastAsia="Times New Roman" w:hAnsi="Roboto" w:cs="Tahoma"/>
          <w:sz w:val="20"/>
          <w:szCs w:val="20"/>
          <w:lang w:eastAsia="pl-PL"/>
        </w:rPr>
        <w:t>Remont ośrodka w Lininie” współfinansowanego z Programu Krajowego Funduszu Azylu, Migracji i Integracji</w:t>
      </w:r>
      <w:r w:rsidR="009E2092">
        <w:rPr>
          <w:rFonts w:ascii="Roboto" w:eastAsia="Times New Roman" w:hAnsi="Roboto" w:cs="Tahoma"/>
          <w:sz w:val="20"/>
          <w:szCs w:val="20"/>
          <w:lang w:eastAsia="pl-PL"/>
        </w:rPr>
        <w:t>.</w:t>
      </w:r>
    </w:p>
    <w:p w14:paraId="06F9C39B" w14:textId="77777777" w:rsidR="00796F46" w:rsidRPr="005A332F" w:rsidRDefault="00796F46" w:rsidP="00EC2D65">
      <w:pPr>
        <w:pStyle w:val="Default"/>
        <w:numPr>
          <w:ilvl w:val="0"/>
          <w:numId w:val="4"/>
        </w:numPr>
        <w:ind w:left="284" w:hanging="284"/>
        <w:jc w:val="both"/>
        <w:rPr>
          <w:rFonts w:ascii="Roboto" w:hAnsi="Roboto" w:cs="Tahoma"/>
          <w:sz w:val="20"/>
          <w:szCs w:val="20"/>
        </w:rPr>
      </w:pPr>
      <w:r w:rsidRPr="005A332F">
        <w:rPr>
          <w:rFonts w:ascii="Roboto" w:hAnsi="Roboto" w:cs="Tahoma"/>
          <w:sz w:val="20"/>
          <w:szCs w:val="20"/>
        </w:rPr>
        <w:t>Inspektor Nadzoru musi posiadać wymagane prawem uprawnienia budowlane oraz spełniać pozostałe wymogi wynikające z prawa budowlanego.</w:t>
      </w:r>
    </w:p>
    <w:p w14:paraId="36D1BA72" w14:textId="2304DF5B" w:rsidR="00796F46" w:rsidRPr="005A332F" w:rsidRDefault="00EC2D65" w:rsidP="00EC2D65">
      <w:pPr>
        <w:pStyle w:val="Default"/>
        <w:spacing w:line="276" w:lineRule="auto"/>
        <w:ind w:left="284" w:hanging="284"/>
        <w:jc w:val="both"/>
        <w:rPr>
          <w:rFonts w:ascii="Roboto" w:hAnsi="Roboto" w:cs="Tahoma"/>
          <w:color w:val="auto"/>
          <w:sz w:val="20"/>
          <w:szCs w:val="20"/>
        </w:rPr>
      </w:pPr>
      <w:r>
        <w:rPr>
          <w:rFonts w:ascii="Roboto" w:hAnsi="Roboto" w:cs="Tahoma"/>
          <w:color w:val="auto"/>
          <w:sz w:val="20"/>
          <w:szCs w:val="20"/>
        </w:rPr>
        <w:t xml:space="preserve">     </w:t>
      </w:r>
      <w:r w:rsidR="00796F46" w:rsidRPr="005A332F">
        <w:rPr>
          <w:rFonts w:ascii="Roboto" w:hAnsi="Roboto" w:cs="Tahoma"/>
          <w:color w:val="auto"/>
          <w:sz w:val="20"/>
          <w:szCs w:val="20"/>
        </w:rPr>
        <w:t>Przedmiot zamówienia obejmuje zadania wynikające z ustawy z dnia 7 lipca 1994 r</w:t>
      </w:r>
      <w:r w:rsidR="00796F46">
        <w:rPr>
          <w:rFonts w:ascii="Roboto" w:hAnsi="Roboto" w:cs="Tahoma"/>
          <w:color w:val="auto"/>
          <w:sz w:val="20"/>
          <w:szCs w:val="20"/>
        </w:rPr>
        <w:t>. Prawo budowlane (Dz. U. z 2019 r. poz. 1186</w:t>
      </w:r>
      <w:r w:rsidR="00796F46" w:rsidRPr="005A332F">
        <w:rPr>
          <w:rFonts w:ascii="Roboto" w:hAnsi="Roboto" w:cs="Tahoma"/>
          <w:color w:val="auto"/>
          <w:sz w:val="20"/>
          <w:szCs w:val="20"/>
        </w:rPr>
        <w:t>,</w:t>
      </w:r>
      <w:r w:rsidR="00796F46">
        <w:rPr>
          <w:rFonts w:ascii="Roboto" w:hAnsi="Roboto" w:cs="Tahoma"/>
          <w:color w:val="auto"/>
          <w:sz w:val="20"/>
          <w:szCs w:val="20"/>
        </w:rPr>
        <w:t xml:space="preserve"> 2170</w:t>
      </w:r>
      <w:r w:rsidR="00796F46" w:rsidRPr="005A332F">
        <w:rPr>
          <w:rFonts w:ascii="Roboto" w:hAnsi="Roboto" w:cs="Tahoma"/>
          <w:color w:val="auto"/>
          <w:sz w:val="20"/>
          <w:szCs w:val="20"/>
        </w:rPr>
        <w:t>) dotyczące nadzoru inwestorskiego, w szczególności:</w:t>
      </w:r>
    </w:p>
    <w:p w14:paraId="26EA820B"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reprezentowanie Zamawiającego na budowie poprzez sprawowanie kontroli zgodności jej realizacji z projektem, zasadami wiedzy technicznej, obowiązującymi przepisami techniczno - budowlanymi, bhp, przeciwpożarowymi i normami oraz pozwoleniem na budowę i innymi decyzjami administracyjnymi związanymi z realizacją zadania,</w:t>
      </w:r>
    </w:p>
    <w:p w14:paraId="0D8B9AE5"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sprawdzanie jakości wykonanych robót i wbudowanych materiałów budowlanych, w tym w szczególności zapobieganie zastosowaniu wyrobów budowlanych wadliwych i niedopuszczonych do stosowania w budownictwie,</w:t>
      </w:r>
    </w:p>
    <w:p w14:paraId="3FC1EDD3"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sprawdzanie i odbiór robót budowlanych ulegających zakryciu lub zanikających, uczestniczenie w przeprowadzanych próbach i odbiorach technicznych instalacji, urządzeń technicznych oraz przygotowanie i udział w czynnościach odbioru robót i przekazywania remontowanych pomieszczeń do użytkowania,</w:t>
      </w:r>
    </w:p>
    <w:p w14:paraId="0DCD9F0F"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potwierdzanie faktycznie wykonanych robót oraz usunięcia wad,</w:t>
      </w:r>
    </w:p>
    <w:p w14:paraId="245BA90A"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zgłoszenie w imieniu Zamawiającego rozpoczęcia robót budowlanych do odpowiednich organów oraz zgłoszenie gotowego obiektu budowlanego do użytkowania wraz z uzyskaniem decyzji o pozwoleniu na użytkowanie,</w:t>
      </w:r>
    </w:p>
    <w:p w14:paraId="6B70AD03"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Pr>
          <w:rFonts w:ascii="Roboto" w:hAnsi="Roboto" w:cs="Tahoma"/>
          <w:color w:val="auto"/>
          <w:sz w:val="20"/>
          <w:szCs w:val="20"/>
        </w:rPr>
        <w:t xml:space="preserve">dokonywanie </w:t>
      </w:r>
      <w:r w:rsidRPr="005A332F">
        <w:rPr>
          <w:rFonts w:ascii="Roboto" w:hAnsi="Roboto" w:cs="Tahoma"/>
          <w:color w:val="auto"/>
          <w:sz w:val="20"/>
          <w:szCs w:val="20"/>
        </w:rPr>
        <w:t>w imieniu Zamawiającego odbiorów częściowych i odbioru końcowego,</w:t>
      </w:r>
    </w:p>
    <w:p w14:paraId="5CAA37C3"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zatwierdzanie </w:t>
      </w:r>
      <w:r>
        <w:rPr>
          <w:rFonts w:ascii="Roboto" w:hAnsi="Roboto" w:cs="Tahoma"/>
          <w:color w:val="auto"/>
          <w:sz w:val="20"/>
          <w:szCs w:val="20"/>
        </w:rPr>
        <w:t>wraz z właściwymi</w:t>
      </w:r>
      <w:r w:rsidRPr="005A332F">
        <w:rPr>
          <w:rFonts w:ascii="Roboto" w:hAnsi="Roboto" w:cs="Tahoma"/>
          <w:color w:val="auto"/>
          <w:sz w:val="20"/>
          <w:szCs w:val="20"/>
        </w:rPr>
        <w:t>, dla danej specjalności robót inspektora branżowego, protokołów częściowych odbioru robót, będących podstawą do wystawiania przez wykonawcę robót budowlanych częściowych faktur VAT za roboty w nich wyszczególnione,</w:t>
      </w:r>
    </w:p>
    <w:p w14:paraId="092A0E6F"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monitorowanie postępu prac poprzez porównywanie postępu faktycznego robót z  harmonogramem rzeczowo – finansowym wykonania prac,</w:t>
      </w:r>
    </w:p>
    <w:p w14:paraId="2D785C97"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potwierdzanie częściowych faktur VAT wystawianych przez wykonawcę robót budowlanych poprzez dokonanie na fakturze zapisu opatrzonego podpisem koordynatora zespołu nadzoru inwestorskiego, że należność jest naliczona zgodnie z harmonogramem realizacji umowy i płatności, </w:t>
      </w:r>
    </w:p>
    <w:p w14:paraId="7D84E365"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sprawdzanie harmonogramów rzeczowo-finansowych wykonania prac dostarczonych przez wykonawcę robót budowlanych, w szczególności w zakresie zgodności przyjętych założeń z  dokumentacją projektową i sztuką budowlaną, </w:t>
      </w:r>
    </w:p>
    <w:p w14:paraId="6E149206"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Pr>
          <w:rFonts w:ascii="Roboto" w:hAnsi="Roboto" w:cs="Tahoma"/>
          <w:color w:val="auto"/>
          <w:sz w:val="20"/>
          <w:szCs w:val="20"/>
        </w:rPr>
        <w:t>wizytowanie budowy</w:t>
      </w:r>
      <w:r w:rsidRPr="005A332F">
        <w:rPr>
          <w:rFonts w:ascii="Roboto" w:hAnsi="Roboto" w:cs="Tahoma"/>
          <w:color w:val="auto"/>
          <w:sz w:val="20"/>
          <w:szCs w:val="20"/>
        </w:rPr>
        <w:t xml:space="preserve"> potwierdzone wpisem do dziennika budowy, nie rzadziej niż 1 raz w tygodniu,</w:t>
      </w:r>
    </w:p>
    <w:p w14:paraId="2632E598"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Pr>
          <w:rFonts w:ascii="Roboto" w:hAnsi="Roboto" w:cs="Tahoma"/>
          <w:color w:val="auto"/>
          <w:sz w:val="20"/>
          <w:szCs w:val="20"/>
        </w:rPr>
        <w:t xml:space="preserve">prowadzenie </w:t>
      </w:r>
      <w:r w:rsidRPr="00851C05">
        <w:rPr>
          <w:rFonts w:ascii="Roboto" w:hAnsi="Roboto" w:cs="Tahoma"/>
          <w:color w:val="auto"/>
          <w:sz w:val="20"/>
          <w:szCs w:val="20"/>
        </w:rPr>
        <w:t>regularnych inspekcji na terenie budowy wraz z właściwymi dla danej</w:t>
      </w:r>
      <w:r>
        <w:rPr>
          <w:rFonts w:ascii="Roboto" w:hAnsi="Roboto" w:cs="Tahoma"/>
          <w:color w:val="auto"/>
          <w:sz w:val="20"/>
          <w:szCs w:val="20"/>
        </w:rPr>
        <w:t xml:space="preserve"> </w:t>
      </w:r>
      <w:r w:rsidRPr="00851C05">
        <w:rPr>
          <w:rFonts w:ascii="Roboto" w:hAnsi="Roboto" w:cs="Tahoma"/>
          <w:color w:val="auto"/>
          <w:sz w:val="20"/>
          <w:szCs w:val="20"/>
        </w:rPr>
        <w:t>specjalności robót inspektorami branżowymi, w tym zapewnienie ich dyspozycyjności</w:t>
      </w:r>
      <w:r>
        <w:rPr>
          <w:rFonts w:ascii="Roboto" w:hAnsi="Roboto" w:cs="Tahoma"/>
          <w:color w:val="auto"/>
          <w:sz w:val="20"/>
          <w:szCs w:val="20"/>
        </w:rPr>
        <w:t xml:space="preserve"> </w:t>
      </w:r>
      <w:r w:rsidRPr="00851C05">
        <w:rPr>
          <w:rFonts w:ascii="Roboto" w:hAnsi="Roboto" w:cs="Tahoma"/>
          <w:color w:val="auto"/>
          <w:sz w:val="20"/>
          <w:szCs w:val="20"/>
        </w:rPr>
        <w:t>w zależności od potrzeb i na każde wezwanie Zamawiającego,</w:t>
      </w:r>
    </w:p>
    <w:p w14:paraId="099EC3FA"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zgłaszanie Zamawiającemu wszystkich problemów dotyczących dokumentacji projektowej, na podstawie której jest realizowana inwestycja oraz rekomendacja działań zapobiegawczych,</w:t>
      </w:r>
    </w:p>
    <w:p w14:paraId="2AD0F370" w14:textId="4EEB683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prowadzenie, organizowanych przez wykonawcę robót budowalnych, narad koordynacyjnych, które będą się odbywały nie rzadziej niż 1 raz na 2 tygodnie; w naradach</w:t>
      </w:r>
      <w:r>
        <w:rPr>
          <w:rFonts w:ascii="Roboto" w:hAnsi="Roboto" w:cs="Tahoma"/>
          <w:color w:val="auto"/>
          <w:sz w:val="20"/>
          <w:szCs w:val="20"/>
        </w:rPr>
        <w:t xml:space="preserve"> uczestniczyć będą: inspektor</w:t>
      </w:r>
      <w:r w:rsidR="0078193D">
        <w:rPr>
          <w:rFonts w:ascii="Roboto" w:hAnsi="Roboto" w:cs="Tahoma"/>
          <w:color w:val="auto"/>
          <w:sz w:val="20"/>
          <w:szCs w:val="20"/>
        </w:rPr>
        <w:t>zy</w:t>
      </w:r>
      <w:r>
        <w:rPr>
          <w:rFonts w:ascii="Roboto" w:hAnsi="Roboto" w:cs="Tahoma"/>
          <w:color w:val="auto"/>
          <w:sz w:val="20"/>
          <w:szCs w:val="20"/>
        </w:rPr>
        <w:t xml:space="preserve"> nadzoru inwestorskiego</w:t>
      </w:r>
      <w:r w:rsidRPr="00851C05">
        <w:rPr>
          <w:rFonts w:ascii="Roboto" w:hAnsi="Roboto" w:cs="Tahoma"/>
          <w:color w:val="auto"/>
          <w:sz w:val="20"/>
          <w:szCs w:val="20"/>
        </w:rPr>
        <w:t>, właściwi dla danej specjalności</w:t>
      </w:r>
      <w:r>
        <w:rPr>
          <w:rFonts w:ascii="Roboto" w:hAnsi="Roboto" w:cs="Tahoma"/>
          <w:color w:val="auto"/>
          <w:sz w:val="20"/>
          <w:szCs w:val="20"/>
        </w:rPr>
        <w:t xml:space="preserve"> </w:t>
      </w:r>
      <w:r w:rsidRPr="00851C05">
        <w:rPr>
          <w:rFonts w:ascii="Roboto" w:hAnsi="Roboto" w:cs="Tahoma"/>
          <w:color w:val="auto"/>
          <w:sz w:val="20"/>
          <w:szCs w:val="20"/>
        </w:rPr>
        <w:t>robót inspektorzy branżowi, a także przedstawiciele Zamawiającego,</w:t>
      </w:r>
    </w:p>
    <w:p w14:paraId="2D17CA35"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sporządzanie pr</w:t>
      </w:r>
      <w:r>
        <w:rPr>
          <w:rFonts w:ascii="Roboto" w:hAnsi="Roboto" w:cs="Tahoma"/>
          <w:color w:val="auto"/>
          <w:sz w:val="20"/>
          <w:szCs w:val="20"/>
        </w:rPr>
        <w:t>otokołów z narad koordynacyjnych</w:t>
      </w:r>
      <w:r w:rsidRPr="005A332F">
        <w:rPr>
          <w:rFonts w:ascii="Roboto" w:hAnsi="Roboto" w:cs="Tahoma"/>
          <w:color w:val="auto"/>
          <w:sz w:val="20"/>
          <w:szCs w:val="20"/>
        </w:rPr>
        <w:t xml:space="preserve"> i przekazywanie ich oryginałów, podpisanych przez wszystkich uczestników Zamawiającemu nie później niż do końca 5 dnia roboczego po naradzie,</w:t>
      </w:r>
    </w:p>
    <w:p w14:paraId="04B527C7"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lastRenderedPageBreak/>
        <w:t xml:space="preserve">informowanie Zamawiającego o postępach robót oraz wszelkich okolicznościach mogących mieć wpływ na nieterminowe wykonanie inwestycji przez wykonawcę robót budowlanych, </w:t>
      </w:r>
    </w:p>
    <w:p w14:paraId="34C3AC93"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przyjęcie od Zamawiającego dokumentacji projektowej i</w:t>
      </w:r>
      <w:r>
        <w:rPr>
          <w:rFonts w:ascii="Roboto" w:hAnsi="Roboto" w:cs="Tahoma"/>
          <w:color w:val="auto"/>
          <w:sz w:val="20"/>
          <w:szCs w:val="20"/>
        </w:rPr>
        <w:t>nwestycji na czas trwania umowy i zwrot po jej zakończeniu,</w:t>
      </w:r>
    </w:p>
    <w:p w14:paraId="51C04E7B"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wzywanie do uzupełniania, wyjaśniania dokumentacji projektowej oraz w razie potrzeby do wprowadzenia zmian w tej dokumentacji, a także rzetelna i systematyczna współpraca z nadzorem autorskim, jeżeli zostanie ustalony,</w:t>
      </w:r>
    </w:p>
    <w:p w14:paraId="598F9EAC"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wzywanie wykonawcy robót budowlanych do wprowadzenia odpowiednich zmian w organizacji pracy w przypadku stwierdzonych opóźnień lub zagrożeń niewywiązania się z umowy,</w:t>
      </w:r>
    </w:p>
    <w:p w14:paraId="75C70C17"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konsultowanie i uzgadnianie z projektantem, w porozumieniu z Zamawiającym, propozycji niezbędnych zmian w dokumentacji projektowej oraz sporządzanie protokołów konieczności na niezbędne roboty zamienne wskazane przez projektanta,</w:t>
      </w:r>
    </w:p>
    <w:p w14:paraId="7027C5DD"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potwierdzenie gotowości odbioru końcowego zgłoszonego przez wykonawcę robót budowlanych,</w:t>
      </w:r>
    </w:p>
    <w:p w14:paraId="40DEA4B3"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zatwierdzenie inwentaryzacji wykonanych prac, sporządzonej przez wykonawcę robót budowlanych, w razie odstąpienia przez Zamawiającego od umowy z wykonawcą robót budowlanych,</w:t>
      </w:r>
    </w:p>
    <w:p w14:paraId="386132C8"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weryfikacja i odbiór od wykonawcy robót budowlanych całej dokumentacji budowy i dokumentacji powykonawczej, a także wszelkich dokumentów i oświadczeń właściwych dla eksploatacji obiektów, kompletowanie ich i przedkładanie na żądanie Zamawiającego, a po zakończeniu zadania protokolarne przekazanie użytkownikowi, </w:t>
      </w:r>
    </w:p>
    <w:p w14:paraId="03E5EEA3" w14:textId="3FB14BC9"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przygotowanie i prowadzenie przeglądów gwarancyjnych</w:t>
      </w:r>
      <w:r w:rsidR="0078193D">
        <w:rPr>
          <w:rFonts w:ascii="Roboto" w:hAnsi="Roboto" w:cs="Tahoma"/>
          <w:color w:val="auto"/>
          <w:sz w:val="20"/>
          <w:szCs w:val="20"/>
        </w:rPr>
        <w:t xml:space="preserve"> robót budowlanych objętych nadzorem</w:t>
      </w:r>
      <w:r w:rsidRPr="005A332F">
        <w:rPr>
          <w:rFonts w:ascii="Roboto" w:hAnsi="Roboto" w:cs="Tahoma"/>
          <w:color w:val="auto"/>
          <w:sz w:val="20"/>
          <w:szCs w:val="20"/>
        </w:rPr>
        <w:t xml:space="preserve"> – 1 raz na 12 miesięcy przez okres trwania gwarancji i rękojmi lub na wezwanie Zamawiającego</w:t>
      </w:r>
      <w:r w:rsidR="0078193D">
        <w:rPr>
          <w:rFonts w:ascii="Roboto" w:hAnsi="Roboto" w:cs="Tahoma"/>
          <w:color w:val="auto"/>
          <w:sz w:val="20"/>
          <w:szCs w:val="20"/>
        </w:rPr>
        <w:t xml:space="preserve"> w okresie pomiędzy przeglądami gwarancyjnymi</w:t>
      </w:r>
      <w:r w:rsidRPr="005A332F">
        <w:rPr>
          <w:rFonts w:ascii="Roboto" w:hAnsi="Roboto" w:cs="Tahoma"/>
          <w:color w:val="auto"/>
          <w:sz w:val="20"/>
          <w:szCs w:val="20"/>
        </w:rPr>
        <w:t xml:space="preserve"> (w przypadku </w:t>
      </w:r>
      <w:r w:rsidR="0078193D">
        <w:rPr>
          <w:rFonts w:ascii="Roboto" w:hAnsi="Roboto" w:cs="Tahoma"/>
          <w:iCs/>
          <w:color w:val="auto"/>
          <w:sz w:val="20"/>
          <w:szCs w:val="20"/>
        </w:rPr>
        <w:t xml:space="preserve">awarii </w:t>
      </w:r>
      <w:r w:rsidR="0078193D">
        <w:rPr>
          <w:rFonts w:ascii="Roboto" w:hAnsi="Roboto" w:cs="Tahoma"/>
          <w:color w:val="auto"/>
          <w:sz w:val="20"/>
          <w:szCs w:val="20"/>
        </w:rPr>
        <w:t xml:space="preserve">lub </w:t>
      </w:r>
      <w:r w:rsidR="0078193D" w:rsidRPr="0078193D">
        <w:rPr>
          <w:rFonts w:ascii="Roboto" w:hAnsi="Roboto" w:cs="Tahoma"/>
          <w:color w:val="auto"/>
          <w:sz w:val="20"/>
          <w:szCs w:val="20"/>
        </w:rPr>
        <w:t>w eksploatacji budynków ośrodka dla cudzoziemców w Lininie tj. budynków mieszkalnych o nr 29 i 30, budynku kuchni ze stołówką, budynku ambulatorium, budynku administracji i portierni, w zakresie robót budowlanych objętych nadzorem inwestorskim Wykonawcy) oraz nadzorowanie usuwania wad  przez Wykonawc</w:t>
      </w:r>
      <w:r w:rsidR="0078193D">
        <w:rPr>
          <w:rFonts w:ascii="Roboto" w:hAnsi="Roboto" w:cs="Tahoma"/>
          <w:color w:val="auto"/>
          <w:sz w:val="20"/>
          <w:szCs w:val="20"/>
        </w:rPr>
        <w:t>ę w okresie gwarancji i rękojmi,</w:t>
      </w:r>
    </w:p>
    <w:p w14:paraId="27009DBC"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sporządzanie i przedstawienie Zamawiającemu wniosków o naliczenie</w:t>
      </w:r>
      <w:r>
        <w:rPr>
          <w:rFonts w:ascii="Roboto" w:hAnsi="Roboto" w:cs="Tahoma"/>
          <w:color w:val="auto"/>
          <w:sz w:val="20"/>
          <w:szCs w:val="20"/>
        </w:rPr>
        <w:t xml:space="preserve"> Wykonawcy</w:t>
      </w:r>
      <w:r w:rsidRPr="005A332F">
        <w:rPr>
          <w:rFonts w:ascii="Roboto" w:hAnsi="Roboto" w:cs="Tahoma"/>
          <w:color w:val="auto"/>
          <w:sz w:val="20"/>
          <w:szCs w:val="20"/>
        </w:rPr>
        <w:t xml:space="preserve"> kar umownych w przypadku wystąpienia okoliczności określonych w umowie na wykonanie robót budowlanych,</w:t>
      </w:r>
    </w:p>
    <w:p w14:paraId="5DB009D1" w14:textId="77777777" w:rsidR="00796F46" w:rsidRPr="005A332F"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dostarczanie Zamawiającemu dokumentów i informacji w terminach ustalonych przez Zamawiającego w przypadku sporów sądowych i innych wynikających z realizacji robót budowanych,</w:t>
      </w:r>
    </w:p>
    <w:p w14:paraId="45756C92" w14:textId="7CBEA7B2" w:rsidR="00796F46" w:rsidRDefault="00796F46" w:rsidP="007D12B6">
      <w:pPr>
        <w:pStyle w:val="Default"/>
        <w:numPr>
          <w:ilvl w:val="0"/>
          <w:numId w:val="28"/>
        </w:numPr>
        <w:spacing w:line="276" w:lineRule="auto"/>
        <w:ind w:left="709" w:hanging="425"/>
        <w:jc w:val="both"/>
        <w:rPr>
          <w:rFonts w:ascii="Roboto" w:hAnsi="Roboto" w:cs="Tahoma"/>
          <w:color w:val="auto"/>
          <w:sz w:val="20"/>
          <w:szCs w:val="20"/>
        </w:rPr>
      </w:pPr>
      <w:r w:rsidRPr="005A332F">
        <w:rPr>
          <w:rFonts w:ascii="Roboto" w:hAnsi="Roboto" w:cs="Tahoma"/>
          <w:color w:val="auto"/>
          <w:sz w:val="20"/>
          <w:szCs w:val="20"/>
        </w:rPr>
        <w:t xml:space="preserve">składanie miesięcznych raportów na piśmie o stanie zaawansowania robót oraz występujących trudności w ich realizacji (w szczególności zagrożenie terminowego i jakościowego ukończenia robót) obejmujących część opisową i fotograficzną </w:t>
      </w:r>
      <w:r w:rsidRPr="005A332F">
        <w:rPr>
          <w:rFonts w:ascii="Roboto" w:hAnsi="Roboto" w:cs="Tahoma"/>
          <w:sz w:val="20"/>
          <w:szCs w:val="20"/>
        </w:rPr>
        <w:t>(część fotograficzna w wersji elektronicznej)</w:t>
      </w:r>
      <w:r w:rsidRPr="005A332F">
        <w:rPr>
          <w:rFonts w:ascii="Roboto" w:hAnsi="Roboto" w:cs="Tahoma"/>
          <w:color w:val="auto"/>
          <w:sz w:val="20"/>
          <w:szCs w:val="20"/>
        </w:rPr>
        <w:t>.</w:t>
      </w:r>
    </w:p>
    <w:p w14:paraId="393442E3" w14:textId="696CA913" w:rsidR="006B7CE4" w:rsidRPr="006B7CE4" w:rsidRDefault="00EC2D65" w:rsidP="00EC2D65">
      <w:pPr>
        <w:autoSpaceDE w:val="0"/>
        <w:autoSpaceDN w:val="0"/>
        <w:adjustRightInd w:val="0"/>
        <w:spacing w:after="0" w:line="240" w:lineRule="auto"/>
        <w:ind w:left="284" w:hanging="284"/>
        <w:jc w:val="both"/>
        <w:rPr>
          <w:rFonts w:ascii="Roboto-Regular" w:hAnsi="Roboto-Regular" w:cs="Roboto-Regular"/>
          <w:sz w:val="20"/>
          <w:szCs w:val="20"/>
        </w:rPr>
      </w:pPr>
      <w:r>
        <w:rPr>
          <w:rFonts w:ascii="Roboto" w:hAnsi="Roboto" w:cs="Tahoma"/>
          <w:sz w:val="20"/>
          <w:szCs w:val="20"/>
        </w:rPr>
        <w:t xml:space="preserve">     </w:t>
      </w:r>
      <w:r w:rsidR="006B7CE4">
        <w:rPr>
          <w:rFonts w:ascii="Roboto" w:hAnsi="Roboto" w:cs="Tahoma"/>
          <w:sz w:val="20"/>
          <w:szCs w:val="20"/>
        </w:rPr>
        <w:t>Obowiązki o, których mowa w pkt. 3 ppkt. 1-23, 25-27 będą prowadzone w ramach projektu nr 18/</w:t>
      </w:r>
      <w:r w:rsidR="006B7CE4" w:rsidRPr="006B7CE4">
        <w:rPr>
          <w:rFonts w:ascii="Roboto-Regular" w:hAnsi="Roboto-Regular" w:cs="Roboto-Regular"/>
          <w:sz w:val="20"/>
          <w:szCs w:val="20"/>
        </w:rPr>
        <w:t xml:space="preserve"> </w:t>
      </w:r>
      <w:r w:rsidR="006B7CE4">
        <w:rPr>
          <w:rFonts w:ascii="Roboto-Regular" w:hAnsi="Roboto-Regular" w:cs="Roboto-Regular"/>
          <w:sz w:val="20"/>
          <w:szCs w:val="20"/>
        </w:rPr>
        <w:t>1-2015/BK-FAMI pn. „Remont ośrodka w Lininie” współfinansowanego z Programu Krajowego Funduszu Azylu, Migracji i Integracji.</w:t>
      </w:r>
    </w:p>
    <w:p w14:paraId="29F504F3" w14:textId="306A0A66" w:rsidR="005A1486" w:rsidRDefault="006B7CE4" w:rsidP="00B7614B">
      <w:pPr>
        <w:numPr>
          <w:ilvl w:val="0"/>
          <w:numId w:val="4"/>
        </w:numPr>
        <w:spacing w:after="8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Informacje </w:t>
      </w:r>
      <w:r w:rsidR="00B7614B" w:rsidRPr="00B7614B">
        <w:rPr>
          <w:rFonts w:ascii="Roboto" w:eastAsia="Times New Roman" w:hAnsi="Roboto" w:cs="Tahoma"/>
          <w:sz w:val="20"/>
          <w:szCs w:val="20"/>
          <w:lang w:eastAsia="pl-PL"/>
        </w:rPr>
        <w:t>dodatkowe dotyczące wykonywania usług będących przedmiotem zamówienia:</w:t>
      </w:r>
    </w:p>
    <w:p w14:paraId="541FBDA6" w14:textId="77777777" w:rsidR="00B7614B" w:rsidRPr="005A332F" w:rsidRDefault="00B7614B" w:rsidP="007D12B6">
      <w:pPr>
        <w:numPr>
          <w:ilvl w:val="0"/>
          <w:numId w:val="29"/>
        </w:numPr>
        <w:autoSpaceDE w:val="0"/>
        <w:autoSpaceDN w:val="0"/>
        <w:adjustRightInd w:val="0"/>
        <w:spacing w:after="0" w:line="276" w:lineRule="auto"/>
        <w:ind w:left="714" w:hanging="357"/>
        <w:jc w:val="both"/>
        <w:rPr>
          <w:rFonts w:ascii="Roboto" w:eastAsia="Calibri" w:hAnsi="Roboto" w:cs="Tahoma"/>
          <w:sz w:val="20"/>
          <w:szCs w:val="20"/>
          <w:lang w:eastAsia="pl-PL"/>
        </w:rPr>
      </w:pPr>
      <w:r w:rsidRPr="005A332F">
        <w:rPr>
          <w:rFonts w:ascii="Roboto" w:eastAsia="Calibri" w:hAnsi="Roboto" w:cs="Tahoma"/>
          <w:sz w:val="20"/>
          <w:szCs w:val="20"/>
          <w:lang w:eastAsia="pl-PL"/>
        </w:rPr>
        <w:t>Zamawiający prowadzi postępowanie o udzielenie zamówienia publicznego na wykonanie robót bu</w:t>
      </w:r>
      <w:r>
        <w:rPr>
          <w:rFonts w:ascii="Roboto" w:eastAsia="Calibri" w:hAnsi="Roboto" w:cs="Tahoma"/>
          <w:sz w:val="20"/>
          <w:szCs w:val="20"/>
          <w:lang w:eastAsia="pl-PL"/>
        </w:rPr>
        <w:t>dowlanych w ramach projektu nr 18</w:t>
      </w:r>
      <w:r w:rsidRPr="005A332F">
        <w:rPr>
          <w:rFonts w:ascii="Roboto" w:eastAsia="Calibri" w:hAnsi="Roboto" w:cs="Tahoma"/>
          <w:sz w:val="20"/>
          <w:szCs w:val="20"/>
          <w:lang w:eastAsia="pl-PL"/>
        </w:rPr>
        <w:t>/1-2015/BK-FAMI pn. „Remont ośro</w:t>
      </w:r>
      <w:r>
        <w:rPr>
          <w:rFonts w:ascii="Roboto" w:eastAsia="Calibri" w:hAnsi="Roboto" w:cs="Tahoma"/>
          <w:sz w:val="20"/>
          <w:szCs w:val="20"/>
          <w:lang w:eastAsia="pl-PL"/>
        </w:rPr>
        <w:t>dka w Lininie</w:t>
      </w:r>
      <w:r w:rsidRPr="005A332F">
        <w:rPr>
          <w:rFonts w:ascii="Roboto" w:eastAsia="Calibri" w:hAnsi="Roboto" w:cs="Tahoma"/>
          <w:sz w:val="20"/>
          <w:szCs w:val="20"/>
          <w:lang w:eastAsia="pl-PL"/>
        </w:rPr>
        <w:t xml:space="preserve">”  współfinansowanego z Programu Krajowego Funduszu Azylu, Migracji i Integracji  w zakresie opisanym w pkt 2 SIWZ. Zawarcie umowy na pełnienie nadzoru inwestorskiego, będące przedmiotem zamówienia będzie możliwe po wybraniu i zawarciu umowy z Wykonawcą robót budowlanych. </w:t>
      </w:r>
    </w:p>
    <w:p w14:paraId="32DF179F" w14:textId="77777777" w:rsidR="00B7614B" w:rsidRPr="005A332F" w:rsidRDefault="00B7614B" w:rsidP="007D12B6">
      <w:pPr>
        <w:numPr>
          <w:ilvl w:val="0"/>
          <w:numId w:val="29"/>
        </w:numPr>
        <w:autoSpaceDE w:val="0"/>
        <w:autoSpaceDN w:val="0"/>
        <w:adjustRightInd w:val="0"/>
        <w:spacing w:after="0" w:line="276" w:lineRule="auto"/>
        <w:ind w:left="714" w:hanging="357"/>
        <w:jc w:val="both"/>
        <w:rPr>
          <w:rFonts w:ascii="Roboto" w:eastAsia="Calibri" w:hAnsi="Roboto" w:cs="Tahoma"/>
          <w:i/>
          <w:sz w:val="20"/>
          <w:szCs w:val="20"/>
          <w:lang w:eastAsia="pl-PL"/>
        </w:rPr>
      </w:pPr>
      <w:r w:rsidRPr="005A332F">
        <w:rPr>
          <w:rFonts w:ascii="Roboto" w:eastAsia="Calibri" w:hAnsi="Roboto" w:cs="Tahoma"/>
          <w:sz w:val="20"/>
          <w:szCs w:val="20"/>
          <w:lang w:eastAsia="pl-PL"/>
        </w:rPr>
        <w:t xml:space="preserve">Dokumentacja oraz zakres robót budowlanych będących przedmiotem nadzoru inwestorskiego dostępna jest na stronie Urzędu do Spraw Cudzoziemców </w:t>
      </w:r>
      <w:hyperlink r:id="rId11" w:history="1">
        <w:r w:rsidRPr="005A332F">
          <w:rPr>
            <w:rFonts w:ascii="Roboto" w:eastAsia="Calibri" w:hAnsi="Roboto" w:cs="Tahoma"/>
            <w:color w:val="0000FF"/>
            <w:sz w:val="20"/>
            <w:szCs w:val="20"/>
            <w:highlight w:val="yellow"/>
            <w:u w:val="single"/>
            <w:lang w:eastAsia="pl-PL"/>
          </w:rPr>
          <w:t>www.bip.udsc.gov.pl</w:t>
        </w:r>
      </w:hyperlink>
      <w:r w:rsidRPr="005A332F">
        <w:rPr>
          <w:rFonts w:ascii="Roboto" w:eastAsia="Calibri" w:hAnsi="Roboto" w:cs="Tahoma"/>
          <w:sz w:val="20"/>
          <w:szCs w:val="20"/>
          <w:highlight w:val="yellow"/>
          <w:lang w:eastAsia="pl-PL"/>
        </w:rPr>
        <w:t xml:space="preserve"> </w:t>
      </w:r>
      <w:r w:rsidRPr="005A332F">
        <w:rPr>
          <w:rFonts w:ascii="Roboto" w:eastAsia="Calibri" w:hAnsi="Roboto" w:cs="Tahoma"/>
          <w:sz w:val="20"/>
          <w:szCs w:val="20"/>
          <w:highlight w:val="yellow"/>
          <w:lang w:eastAsia="pl-PL"/>
        </w:rPr>
        <w:sym w:font="Wingdings" w:char="F0E0"/>
      </w:r>
      <w:r w:rsidRPr="005A332F">
        <w:rPr>
          <w:rFonts w:ascii="Roboto" w:eastAsia="Calibri" w:hAnsi="Roboto" w:cs="Tahoma"/>
          <w:sz w:val="20"/>
          <w:szCs w:val="20"/>
          <w:highlight w:val="yellow"/>
          <w:lang w:eastAsia="pl-PL"/>
        </w:rPr>
        <w:t xml:space="preserve"> </w:t>
      </w:r>
    </w:p>
    <w:p w14:paraId="3399FCB0" w14:textId="3C6F80FE" w:rsidR="00B7614B" w:rsidRDefault="00B7614B" w:rsidP="009E2092">
      <w:pPr>
        <w:autoSpaceDE w:val="0"/>
        <w:autoSpaceDN w:val="0"/>
        <w:adjustRightInd w:val="0"/>
        <w:spacing w:after="0" w:line="276" w:lineRule="auto"/>
        <w:ind w:left="714" w:hanging="5"/>
        <w:jc w:val="both"/>
        <w:rPr>
          <w:rFonts w:ascii="Roboto" w:eastAsia="Calibri" w:hAnsi="Roboto" w:cs="Tahoma"/>
          <w:sz w:val="20"/>
          <w:szCs w:val="20"/>
          <w:lang w:eastAsia="pl-PL"/>
        </w:rPr>
      </w:pPr>
      <w:r>
        <w:rPr>
          <w:rFonts w:ascii="Roboto" w:eastAsia="Calibri" w:hAnsi="Roboto" w:cs="Tahoma"/>
          <w:sz w:val="20"/>
          <w:szCs w:val="20"/>
          <w:lang w:eastAsia="pl-PL"/>
        </w:rPr>
        <w:lastRenderedPageBreak/>
        <w:t xml:space="preserve"> </w:t>
      </w:r>
      <w:hyperlink r:id="rId12" w:history="1">
        <w:r w:rsidRPr="00487D92">
          <w:rPr>
            <w:rStyle w:val="Hipercze"/>
            <w:rFonts w:ascii="Roboto" w:eastAsia="Calibri" w:hAnsi="Roboto" w:cs="Tahoma"/>
            <w:sz w:val="20"/>
            <w:szCs w:val="20"/>
            <w:lang w:eastAsia="pl-PL"/>
          </w:rPr>
          <w:t>https://bip.udsc.gov.pl/przetarg-nieograniczony-2020/wykonanie-robot-budowlanych-w-osrodku-dla-cudzoziemcow-w-lininie-2</w:t>
        </w:r>
      </w:hyperlink>
      <w:r>
        <w:rPr>
          <w:rFonts w:ascii="Roboto" w:eastAsia="Calibri" w:hAnsi="Roboto" w:cs="Tahoma"/>
          <w:sz w:val="20"/>
          <w:szCs w:val="20"/>
          <w:lang w:eastAsia="pl-PL"/>
        </w:rPr>
        <w:t xml:space="preserve"> </w:t>
      </w:r>
    </w:p>
    <w:p w14:paraId="45320C8A" w14:textId="7448E77F" w:rsidR="00B7614B" w:rsidRPr="00B7614B" w:rsidRDefault="00B7614B" w:rsidP="007D12B6">
      <w:pPr>
        <w:numPr>
          <w:ilvl w:val="0"/>
          <w:numId w:val="29"/>
        </w:numPr>
        <w:autoSpaceDE w:val="0"/>
        <w:autoSpaceDN w:val="0"/>
        <w:adjustRightInd w:val="0"/>
        <w:spacing w:after="0" w:line="276" w:lineRule="auto"/>
        <w:ind w:left="714" w:hanging="357"/>
        <w:jc w:val="both"/>
        <w:rPr>
          <w:rFonts w:ascii="Roboto" w:eastAsia="Calibri" w:hAnsi="Roboto" w:cs="Tahoma"/>
          <w:sz w:val="20"/>
          <w:szCs w:val="20"/>
          <w:lang w:eastAsia="pl-PL"/>
        </w:rPr>
      </w:pPr>
      <w:r w:rsidRPr="00B7614B">
        <w:rPr>
          <w:rFonts w:ascii="Roboto" w:eastAsia="Calibri" w:hAnsi="Roboto" w:cs="Tahoma"/>
          <w:sz w:val="20"/>
          <w:szCs w:val="20"/>
          <w:lang w:eastAsia="pl-PL"/>
        </w:rPr>
        <w:t>Roboty budowlane będą trwały w nieprzekraczalnym terminie do dnia 15 grudnia 2020 roku.  Zamawiający zastrzega sobie jednak możliwość zmiany terminów realizacji robót budowlanych, w szczególności w przypadku wcześniejszego zakończenia robót budowlanych przez Wykonawcę, bądź opóźnienia w</w:t>
      </w:r>
      <w:r w:rsidR="00D128D1">
        <w:rPr>
          <w:rFonts w:ascii="Roboto" w:eastAsia="Calibri" w:hAnsi="Roboto" w:cs="Tahoma"/>
          <w:sz w:val="20"/>
          <w:szCs w:val="20"/>
          <w:lang w:eastAsia="pl-PL"/>
        </w:rPr>
        <w:t xml:space="preserve"> realizacji robót budowlanych. </w:t>
      </w:r>
      <w:r w:rsidR="00D128D1" w:rsidRPr="00D128D1">
        <w:rPr>
          <w:rFonts w:ascii="Roboto" w:eastAsia="Calibri" w:hAnsi="Roboto" w:cs="Tahoma"/>
          <w:sz w:val="20"/>
          <w:szCs w:val="20"/>
          <w:lang w:eastAsia="pl-PL"/>
        </w:rPr>
        <w:t>W takim wypadku Wykonawca będzie zobowiązany do pełnienia tego nadzoru w przedłużonym okresie wykonywania robót</w:t>
      </w:r>
    </w:p>
    <w:p w14:paraId="60479854" w14:textId="0AD96A53" w:rsidR="00B7614B" w:rsidRDefault="00B7614B" w:rsidP="007D12B6">
      <w:pPr>
        <w:numPr>
          <w:ilvl w:val="0"/>
          <w:numId w:val="29"/>
        </w:numPr>
        <w:autoSpaceDE w:val="0"/>
        <w:autoSpaceDN w:val="0"/>
        <w:adjustRightInd w:val="0"/>
        <w:spacing w:after="0" w:line="276" w:lineRule="auto"/>
        <w:ind w:left="714" w:hanging="357"/>
        <w:jc w:val="both"/>
        <w:rPr>
          <w:rFonts w:ascii="Roboto" w:eastAsia="Calibri" w:hAnsi="Roboto" w:cs="Tahoma"/>
          <w:sz w:val="20"/>
          <w:szCs w:val="20"/>
          <w:lang w:eastAsia="pl-PL"/>
        </w:rPr>
      </w:pPr>
      <w:r w:rsidRPr="005A332F">
        <w:rPr>
          <w:rFonts w:ascii="Roboto" w:eastAsia="Calibri" w:hAnsi="Roboto" w:cs="Tahoma"/>
          <w:sz w:val="20"/>
          <w:szCs w:val="20"/>
          <w:lang w:eastAsia="pl-PL"/>
        </w:rPr>
        <w:t>Zamawiający udostępni bezpłatnie zespołowi inspektora nadzoru pomieszczenie biurowe oraz dostęp do pomieszczenia WC. Zamawiający nie zapewnia sprzętu komputerowego i sprzętu łączności;</w:t>
      </w:r>
    </w:p>
    <w:p w14:paraId="373D11B0" w14:textId="77777777" w:rsidR="00B7614B" w:rsidRPr="005A332F" w:rsidRDefault="00B7614B" w:rsidP="007D12B6">
      <w:pPr>
        <w:numPr>
          <w:ilvl w:val="0"/>
          <w:numId w:val="29"/>
        </w:numPr>
        <w:autoSpaceDE w:val="0"/>
        <w:autoSpaceDN w:val="0"/>
        <w:adjustRightInd w:val="0"/>
        <w:spacing w:after="0" w:line="276" w:lineRule="auto"/>
        <w:ind w:left="714" w:hanging="357"/>
        <w:jc w:val="both"/>
        <w:rPr>
          <w:rFonts w:ascii="Roboto" w:eastAsia="Calibri" w:hAnsi="Roboto" w:cs="Tahoma"/>
          <w:sz w:val="20"/>
          <w:szCs w:val="20"/>
          <w:lang w:eastAsia="pl-PL"/>
        </w:rPr>
      </w:pPr>
      <w:r w:rsidRPr="005A332F">
        <w:rPr>
          <w:rFonts w:ascii="Roboto" w:eastAsia="Calibri" w:hAnsi="Roboto" w:cs="Tahoma"/>
          <w:sz w:val="20"/>
          <w:szCs w:val="20"/>
          <w:lang w:eastAsia="pl-PL"/>
        </w:rPr>
        <w:t>Koszty dojazdów do miejsca realizacji inwestycji oraz ewentualne koszty dojazdu do siedziby Zamawiającego przy ul. Koszykowej 16 w Warszawie  należy uwzględnić w cenie za wykonanie przedmiotu zamówienia;</w:t>
      </w:r>
    </w:p>
    <w:p w14:paraId="6F1DA5DF" w14:textId="680EA2FA" w:rsidR="00B7614B" w:rsidRPr="00B7614B" w:rsidRDefault="00B7614B" w:rsidP="007D12B6">
      <w:pPr>
        <w:pStyle w:val="Akapitzlist"/>
        <w:numPr>
          <w:ilvl w:val="0"/>
          <w:numId w:val="29"/>
        </w:numPr>
        <w:spacing w:after="120" w:line="240" w:lineRule="auto"/>
        <w:ind w:left="714" w:hanging="357"/>
        <w:jc w:val="both"/>
        <w:rPr>
          <w:rFonts w:ascii="Roboto" w:hAnsi="Roboto" w:cs="Tahoma"/>
          <w:sz w:val="20"/>
          <w:szCs w:val="20"/>
        </w:rPr>
      </w:pPr>
      <w:r w:rsidRPr="005A332F">
        <w:rPr>
          <w:rFonts w:ascii="Roboto" w:hAnsi="Roboto" w:cs="Tahoma"/>
          <w:sz w:val="20"/>
          <w:szCs w:val="20"/>
        </w:rPr>
        <w:t xml:space="preserve">Wykonawca ma możliwość dokonania </w:t>
      </w:r>
      <w:r w:rsidRPr="005A332F">
        <w:rPr>
          <w:rFonts w:ascii="Roboto" w:hAnsi="Roboto" w:cs="Tahoma"/>
          <w:b/>
          <w:sz w:val="20"/>
          <w:szCs w:val="20"/>
        </w:rPr>
        <w:t>wizji lokalnej</w:t>
      </w:r>
      <w:r w:rsidRPr="005A332F">
        <w:rPr>
          <w:rFonts w:ascii="Roboto" w:hAnsi="Roboto" w:cs="Tahoma"/>
          <w:sz w:val="20"/>
          <w:szCs w:val="20"/>
        </w:rPr>
        <w:t xml:space="preserve">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r>
        <w:rPr>
          <w:rFonts w:ascii="Roboto" w:hAnsi="Roboto" w:cs="Tahoma"/>
          <w:sz w:val="20"/>
          <w:szCs w:val="20"/>
        </w:rPr>
        <w:t xml:space="preserve"> </w:t>
      </w:r>
      <w:r w:rsidRPr="00B7614B">
        <w:rPr>
          <w:rFonts w:ascii="Roboto" w:hAnsi="Roboto" w:cs="Tahoma"/>
          <w:sz w:val="20"/>
          <w:szCs w:val="20"/>
          <w:u w:val="single"/>
        </w:rPr>
        <w:t>W celu dokonania wizji lokalnej w ośrodku dla cudzoziemców w Lininie</w:t>
      </w:r>
      <w:r w:rsidRPr="00B7614B">
        <w:rPr>
          <w:rFonts w:ascii="Roboto" w:hAnsi="Roboto" w:cs="Tahoma"/>
          <w:sz w:val="20"/>
          <w:szCs w:val="20"/>
        </w:rPr>
        <w:t xml:space="preserve"> należy skontaktować się telefonicznie z p. Mariuszem Stańczykiem tel. 22 736 27 98 lub z p. Joanną Wieszołek tel. 22 736 27 98, z dwudniowym wyprzedzeniem.</w:t>
      </w:r>
    </w:p>
    <w:p w14:paraId="53550DAF" w14:textId="77777777" w:rsidR="00093C5F" w:rsidRPr="009C049F" w:rsidRDefault="00093C5F" w:rsidP="00093C5F">
      <w:pPr>
        <w:numPr>
          <w:ilvl w:val="0"/>
          <w:numId w:val="4"/>
        </w:numPr>
        <w:spacing w:after="60" w:line="240" w:lineRule="auto"/>
        <w:ind w:left="284" w:hanging="284"/>
        <w:jc w:val="both"/>
        <w:rPr>
          <w:rFonts w:ascii="Roboto" w:hAnsi="Roboto" w:cs="Tahoma"/>
          <w:sz w:val="20"/>
          <w:szCs w:val="20"/>
        </w:rPr>
      </w:pPr>
      <w:r w:rsidRPr="009430C2">
        <w:rPr>
          <w:rFonts w:ascii="Roboto" w:eastAsia="Times New Roman" w:hAnsi="Roboto" w:cs="Tahoma"/>
          <w:b/>
          <w:sz w:val="20"/>
          <w:szCs w:val="20"/>
          <w:lang w:eastAsia="pl-PL"/>
        </w:rPr>
        <w:t>Wspólny Słownik Zamówień CPV</w:t>
      </w:r>
      <w:r w:rsidRPr="009C049F">
        <w:rPr>
          <w:rFonts w:ascii="Roboto" w:eastAsia="Times New Roman" w:hAnsi="Roboto" w:cs="Tahoma"/>
          <w:sz w:val="20"/>
          <w:szCs w:val="20"/>
          <w:lang w:eastAsia="pl-PL"/>
        </w:rPr>
        <w:t>:</w:t>
      </w:r>
    </w:p>
    <w:p w14:paraId="00FAC680" w14:textId="0FA484A4" w:rsidR="00093C5F" w:rsidRPr="009C049F" w:rsidRDefault="00B7614B" w:rsidP="00093C5F">
      <w:pPr>
        <w:spacing w:after="60" w:line="240" w:lineRule="auto"/>
        <w:ind w:left="284"/>
        <w:jc w:val="both"/>
        <w:rPr>
          <w:rFonts w:ascii="Roboto" w:eastAsia="Times New Roman" w:hAnsi="Roboto" w:cs="Tahoma"/>
          <w:bCs/>
          <w:iCs/>
          <w:sz w:val="20"/>
          <w:szCs w:val="20"/>
          <w:lang w:eastAsia="pl-PL"/>
        </w:rPr>
      </w:pPr>
      <w:r>
        <w:rPr>
          <w:rFonts w:ascii="Roboto" w:eastAsia="Times New Roman" w:hAnsi="Roboto" w:cs="Tahoma"/>
          <w:bCs/>
          <w:iCs/>
          <w:sz w:val="20"/>
          <w:szCs w:val="20"/>
          <w:lang w:eastAsia="pl-PL"/>
        </w:rPr>
        <w:t>71520000 - 9</w:t>
      </w:r>
      <w:r w:rsidR="00093C5F" w:rsidRPr="009C049F">
        <w:rPr>
          <w:rFonts w:ascii="Roboto" w:eastAsia="Times New Roman" w:hAnsi="Roboto" w:cs="Tahoma"/>
          <w:bCs/>
          <w:iCs/>
          <w:sz w:val="20"/>
          <w:szCs w:val="20"/>
          <w:lang w:eastAsia="pl-PL"/>
        </w:rPr>
        <w:t xml:space="preserve"> </w:t>
      </w:r>
      <w:r>
        <w:rPr>
          <w:rFonts w:ascii="Roboto" w:eastAsia="Times New Roman" w:hAnsi="Roboto" w:cs="Tahoma"/>
          <w:bCs/>
          <w:iCs/>
          <w:sz w:val="20"/>
          <w:szCs w:val="20"/>
          <w:lang w:eastAsia="pl-PL"/>
        </w:rPr>
        <w:t>- usługi nadzoru budowlanego.</w:t>
      </w:r>
    </w:p>
    <w:p w14:paraId="3A53134B" w14:textId="77777777" w:rsidR="00B7614B" w:rsidRDefault="00093C5F" w:rsidP="002647A6">
      <w:pPr>
        <w:numPr>
          <w:ilvl w:val="0"/>
          <w:numId w:val="4"/>
        </w:numPr>
        <w:spacing w:after="80"/>
        <w:ind w:left="284" w:hanging="284"/>
        <w:jc w:val="both"/>
        <w:rPr>
          <w:rFonts w:ascii="Roboto" w:hAnsi="Roboto" w:cs="Tahoma"/>
          <w:sz w:val="20"/>
          <w:szCs w:val="20"/>
        </w:rPr>
      </w:pPr>
      <w:r w:rsidRPr="009C049F">
        <w:rPr>
          <w:rFonts w:ascii="Roboto" w:hAnsi="Roboto" w:cs="Tahoma"/>
          <w:sz w:val="20"/>
          <w:szCs w:val="20"/>
        </w:rPr>
        <w:t xml:space="preserve">Zamawiający </w:t>
      </w:r>
      <w:r w:rsidR="00B9455E" w:rsidRPr="00B9455E">
        <w:rPr>
          <w:rFonts w:ascii="Roboto" w:hAnsi="Roboto" w:cs="Tahoma"/>
          <w:b/>
          <w:sz w:val="20"/>
          <w:szCs w:val="20"/>
        </w:rPr>
        <w:t>nie dopuszcza</w:t>
      </w:r>
      <w:r w:rsidR="00B9455E" w:rsidRPr="00B9455E">
        <w:rPr>
          <w:rFonts w:ascii="Roboto" w:hAnsi="Roboto" w:cs="Tahoma"/>
          <w:sz w:val="20"/>
          <w:szCs w:val="20"/>
        </w:rPr>
        <w:t xml:space="preserve"> możliwości składania ofert częściowych.</w:t>
      </w:r>
      <w:r w:rsidR="00B9455E">
        <w:rPr>
          <w:rFonts w:ascii="Roboto" w:hAnsi="Roboto" w:cs="Tahoma"/>
          <w:sz w:val="20"/>
          <w:szCs w:val="20"/>
        </w:rPr>
        <w:t xml:space="preserve"> </w:t>
      </w:r>
    </w:p>
    <w:p w14:paraId="2B771E8B" w14:textId="35813ECD" w:rsidR="00093C5F" w:rsidRPr="009C049F" w:rsidRDefault="00B9455E" w:rsidP="002647A6">
      <w:pPr>
        <w:numPr>
          <w:ilvl w:val="0"/>
          <w:numId w:val="4"/>
        </w:numPr>
        <w:spacing w:after="80"/>
        <w:ind w:left="284" w:hanging="284"/>
        <w:jc w:val="both"/>
        <w:rPr>
          <w:rFonts w:ascii="Roboto" w:hAnsi="Roboto" w:cs="Tahoma"/>
          <w:sz w:val="20"/>
          <w:szCs w:val="20"/>
        </w:rPr>
      </w:pPr>
      <w:r>
        <w:rPr>
          <w:rFonts w:ascii="Roboto" w:hAnsi="Roboto" w:cs="Tahoma"/>
          <w:sz w:val="20"/>
          <w:szCs w:val="20"/>
        </w:rPr>
        <w:t xml:space="preserve">Zamawiający </w:t>
      </w:r>
      <w:r w:rsidR="00093C5F" w:rsidRPr="009430C2">
        <w:rPr>
          <w:rFonts w:ascii="Roboto" w:hAnsi="Roboto" w:cs="Tahoma"/>
          <w:b/>
          <w:sz w:val="20"/>
          <w:szCs w:val="20"/>
        </w:rPr>
        <w:t>nie dopuszcza</w:t>
      </w:r>
      <w:r w:rsidR="00093C5F" w:rsidRPr="009C049F">
        <w:rPr>
          <w:rFonts w:ascii="Roboto" w:hAnsi="Roboto" w:cs="Tahoma"/>
          <w:b/>
          <w:sz w:val="20"/>
          <w:szCs w:val="20"/>
        </w:rPr>
        <w:t xml:space="preserve"> </w:t>
      </w:r>
      <w:r w:rsidR="00093C5F" w:rsidRPr="009C049F">
        <w:rPr>
          <w:rFonts w:ascii="Roboto" w:hAnsi="Roboto" w:cs="Tahoma"/>
          <w:sz w:val="20"/>
          <w:szCs w:val="20"/>
        </w:rPr>
        <w:t>możliwości składania ofert wariantowych.</w:t>
      </w:r>
    </w:p>
    <w:p w14:paraId="5BB3433A" w14:textId="52AEFE2C" w:rsidR="0025165C" w:rsidRPr="00F94F75" w:rsidRDefault="0025165C" w:rsidP="0025165C">
      <w:pPr>
        <w:pStyle w:val="Akapitzlist"/>
        <w:numPr>
          <w:ilvl w:val="0"/>
          <w:numId w:val="4"/>
        </w:numPr>
        <w:tabs>
          <w:tab w:val="left" w:pos="3855"/>
        </w:tabs>
        <w:spacing w:after="120" w:line="240" w:lineRule="auto"/>
        <w:ind w:left="284" w:hanging="284"/>
        <w:contextualSpacing w:val="0"/>
        <w:jc w:val="both"/>
        <w:rPr>
          <w:rFonts w:ascii="Roboto" w:hAnsi="Roboto" w:cs="Tahoma"/>
          <w:color w:val="000000" w:themeColor="text1"/>
          <w:sz w:val="20"/>
          <w:szCs w:val="20"/>
        </w:rPr>
      </w:pPr>
      <w:r w:rsidRPr="00F94F75">
        <w:rPr>
          <w:rFonts w:ascii="Roboto" w:hAnsi="Roboto" w:cs="Tahoma"/>
          <w:color w:val="000000" w:themeColor="text1"/>
          <w:sz w:val="20"/>
          <w:szCs w:val="20"/>
        </w:rPr>
        <w:t>Zamawiający nie zastrzega obowiązku osobistego wykonania przez wykonawcę kluczowych części zamówienia.</w:t>
      </w:r>
    </w:p>
    <w:p w14:paraId="32D8FC35" w14:textId="62F63989" w:rsidR="00B9455E" w:rsidRPr="00B9455E" w:rsidRDefault="00B7614B" w:rsidP="00B7614B">
      <w:pPr>
        <w:pStyle w:val="Akapitzlist"/>
        <w:numPr>
          <w:ilvl w:val="0"/>
          <w:numId w:val="4"/>
        </w:numPr>
        <w:spacing w:after="60" w:line="240" w:lineRule="auto"/>
        <w:ind w:left="284" w:hanging="284"/>
        <w:contextualSpacing w:val="0"/>
        <w:jc w:val="both"/>
        <w:rPr>
          <w:rFonts w:ascii="Roboto" w:hAnsi="Roboto"/>
          <w:sz w:val="20"/>
          <w:szCs w:val="20"/>
        </w:rPr>
      </w:pPr>
      <w:r>
        <w:rPr>
          <w:rFonts w:ascii="Roboto" w:hAnsi="Roboto" w:cs="Tahoma"/>
          <w:sz w:val="20"/>
          <w:szCs w:val="20"/>
        </w:rPr>
        <w:t xml:space="preserve">Zamawiający nie wymaga zatrudnienia przez Wykonawcę lub Podwykonawcę na podstawie umowy o pracę osób wykonujących czynności w zakresie realizacji zamówienia. </w:t>
      </w:r>
    </w:p>
    <w:p w14:paraId="03B2F03B" w14:textId="08B85352" w:rsidR="00B2364B" w:rsidRPr="00B7614B" w:rsidRDefault="00B7614B" w:rsidP="00B7614B">
      <w:pPr>
        <w:pStyle w:val="Akapitzlist"/>
        <w:numPr>
          <w:ilvl w:val="0"/>
          <w:numId w:val="4"/>
        </w:numPr>
        <w:spacing w:after="80" w:line="240" w:lineRule="auto"/>
        <w:ind w:left="284" w:hanging="284"/>
        <w:contextualSpacing w:val="0"/>
        <w:jc w:val="both"/>
        <w:rPr>
          <w:rFonts w:ascii="Roboto" w:hAnsi="Roboto" w:cs="Tahoma"/>
          <w:sz w:val="20"/>
          <w:szCs w:val="20"/>
        </w:rPr>
      </w:pPr>
      <w:r>
        <w:rPr>
          <w:rFonts w:ascii="Roboto" w:hAnsi="Roboto" w:cs="Tahoma"/>
          <w:sz w:val="20"/>
          <w:szCs w:val="20"/>
        </w:rPr>
        <w:t xml:space="preserve"> Zamawiający dopuszcza udział podwykonawców w zamówieniu. </w:t>
      </w:r>
    </w:p>
    <w:p w14:paraId="00AB2878" w14:textId="77777777" w:rsidR="000362BE" w:rsidRPr="009C049F" w:rsidRDefault="000362BE" w:rsidP="00F71F61">
      <w:pPr>
        <w:pStyle w:val="Akapitzlist"/>
        <w:tabs>
          <w:tab w:val="left" w:pos="3855"/>
        </w:tabs>
        <w:spacing w:after="0" w:line="240" w:lineRule="auto"/>
        <w:ind w:left="284"/>
        <w:contextualSpacing w:val="0"/>
        <w:jc w:val="both"/>
        <w:rPr>
          <w:rFonts w:ascii="Roboto" w:hAnsi="Roboto" w:cs="Tahoma"/>
          <w:sz w:val="20"/>
          <w:szCs w:val="20"/>
        </w:rPr>
      </w:pPr>
    </w:p>
    <w:p w14:paraId="413C2131" w14:textId="77777777" w:rsidR="00735820" w:rsidRPr="009C049F" w:rsidRDefault="006D0F9C" w:rsidP="00735820">
      <w:pPr>
        <w:numPr>
          <w:ilvl w:val="0"/>
          <w:numId w:val="3"/>
        </w:numPr>
        <w:spacing w:after="120" w:line="240" w:lineRule="auto"/>
        <w:ind w:left="284" w:hanging="426"/>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TERMIN WYKONANIA ZAMÓWIENIA:</w:t>
      </w:r>
    </w:p>
    <w:p w14:paraId="700896B3" w14:textId="4043FE82" w:rsidR="001D3460" w:rsidRPr="00AD30B0" w:rsidRDefault="00AD30B0" w:rsidP="00AD30B0">
      <w:pPr>
        <w:tabs>
          <w:tab w:val="left" w:pos="3855"/>
        </w:tabs>
        <w:spacing w:after="80" w:line="240" w:lineRule="auto"/>
        <w:jc w:val="both"/>
        <w:rPr>
          <w:rFonts w:ascii="Roboto" w:hAnsi="Roboto" w:cs="Tahoma"/>
          <w:sz w:val="20"/>
          <w:szCs w:val="20"/>
        </w:rPr>
      </w:pPr>
      <w:r w:rsidRPr="00AD30B0">
        <w:rPr>
          <w:rFonts w:ascii="Roboto" w:hAnsi="Roboto" w:cs="Tahoma"/>
          <w:sz w:val="20"/>
          <w:szCs w:val="20"/>
        </w:rPr>
        <w:t>Zamawiający wymaga, aby prze</w:t>
      </w:r>
      <w:r w:rsidR="00866D07">
        <w:rPr>
          <w:rFonts w:ascii="Roboto" w:hAnsi="Roboto" w:cs="Tahoma"/>
          <w:sz w:val="20"/>
          <w:szCs w:val="20"/>
        </w:rPr>
        <w:t>d</w:t>
      </w:r>
      <w:r w:rsidR="00F7630D">
        <w:rPr>
          <w:rFonts w:ascii="Roboto" w:hAnsi="Roboto" w:cs="Tahoma"/>
          <w:sz w:val="20"/>
          <w:szCs w:val="20"/>
        </w:rPr>
        <w:t xml:space="preserve">miot zamówienia był realizowany </w:t>
      </w:r>
      <w:r w:rsidRPr="00866D07">
        <w:rPr>
          <w:rFonts w:ascii="Roboto" w:hAnsi="Roboto" w:cs="Tahoma"/>
          <w:sz w:val="20"/>
          <w:szCs w:val="20"/>
        </w:rPr>
        <w:t xml:space="preserve">od dnia </w:t>
      </w:r>
      <w:r w:rsidR="0074608C" w:rsidRPr="00F7630D">
        <w:rPr>
          <w:rFonts w:ascii="Roboto" w:hAnsi="Roboto" w:cs="Tahoma"/>
          <w:sz w:val="20"/>
          <w:szCs w:val="20"/>
        </w:rPr>
        <w:t>podpisania umowy</w:t>
      </w:r>
      <w:r w:rsidRPr="00AD30B0">
        <w:rPr>
          <w:rFonts w:ascii="Roboto" w:hAnsi="Roboto" w:cs="Tahoma"/>
          <w:sz w:val="20"/>
          <w:szCs w:val="20"/>
        </w:rPr>
        <w:t xml:space="preserve">  do dnia zakończenia realizacji inwestycji, tj. podpisania bez uwag protokołu odbioru końcowego przedmiotu umowy na realizację zadania pn. „Remont oś</w:t>
      </w:r>
      <w:r>
        <w:rPr>
          <w:rFonts w:ascii="Roboto" w:hAnsi="Roboto" w:cs="Tahoma"/>
          <w:sz w:val="20"/>
          <w:szCs w:val="20"/>
        </w:rPr>
        <w:t>rodka w Lininie</w:t>
      </w:r>
      <w:r w:rsidRPr="00AD30B0">
        <w:rPr>
          <w:rFonts w:ascii="Roboto" w:hAnsi="Roboto" w:cs="Tahoma"/>
          <w:sz w:val="20"/>
          <w:szCs w:val="20"/>
        </w:rPr>
        <w:t>”</w:t>
      </w:r>
      <w:r>
        <w:rPr>
          <w:rFonts w:ascii="Roboto" w:hAnsi="Roboto" w:cs="Tahoma"/>
          <w:sz w:val="20"/>
          <w:szCs w:val="20"/>
        </w:rPr>
        <w:t xml:space="preserve"> w terminie do dnia 15 grudnia 2020 r.</w:t>
      </w:r>
      <w:r w:rsidRPr="00AD30B0">
        <w:rPr>
          <w:rFonts w:ascii="Roboto" w:hAnsi="Roboto" w:cs="Tahoma"/>
          <w:sz w:val="20"/>
          <w:szCs w:val="20"/>
        </w:rPr>
        <w:t xml:space="preserve">  oraz w okresie gwarancji i rękojmi udzielonej przez Wykonawcę robót budowl</w:t>
      </w:r>
      <w:r>
        <w:rPr>
          <w:rFonts w:ascii="Roboto" w:hAnsi="Roboto" w:cs="Tahoma"/>
          <w:sz w:val="20"/>
          <w:szCs w:val="20"/>
        </w:rPr>
        <w:t xml:space="preserve">anych  </w:t>
      </w:r>
      <w:r w:rsidR="00FB2DE2">
        <w:rPr>
          <w:rFonts w:ascii="Roboto" w:hAnsi="Roboto" w:cs="Tahoma"/>
          <w:sz w:val="20"/>
          <w:szCs w:val="20"/>
        </w:rPr>
        <w:t>przez okres</w:t>
      </w:r>
      <w:r>
        <w:rPr>
          <w:rFonts w:ascii="Roboto" w:hAnsi="Roboto" w:cs="Tahoma"/>
          <w:sz w:val="20"/>
          <w:szCs w:val="20"/>
        </w:rPr>
        <w:t xml:space="preserve"> </w:t>
      </w:r>
      <w:r w:rsidR="00866D07">
        <w:rPr>
          <w:rFonts w:ascii="Roboto" w:hAnsi="Roboto" w:cs="Tahoma"/>
          <w:sz w:val="20"/>
          <w:szCs w:val="20"/>
        </w:rPr>
        <w:t>4</w:t>
      </w:r>
      <w:r w:rsidR="00FB2DE2">
        <w:rPr>
          <w:rFonts w:ascii="Roboto" w:hAnsi="Roboto" w:cs="Tahoma"/>
          <w:sz w:val="20"/>
          <w:szCs w:val="20"/>
        </w:rPr>
        <w:t>8</w:t>
      </w:r>
      <w:r w:rsidRPr="00AD30B0">
        <w:rPr>
          <w:rFonts w:ascii="Roboto" w:hAnsi="Roboto" w:cs="Tahoma"/>
          <w:sz w:val="20"/>
          <w:szCs w:val="20"/>
        </w:rPr>
        <w:t xml:space="preserve"> miesięcy od dnia </w:t>
      </w:r>
      <w:r w:rsidR="00FB2DE2">
        <w:rPr>
          <w:rFonts w:ascii="Roboto" w:hAnsi="Roboto" w:cs="Tahoma"/>
          <w:sz w:val="20"/>
          <w:szCs w:val="20"/>
        </w:rPr>
        <w:t>zakończenia realizacji inwestycji, tj. podpisania bez uwag protokołu odbioru końcowego przedmiotu umowy na realizację zadania pn. „Remont ośrodka w Lininie”</w:t>
      </w:r>
      <w:r w:rsidRPr="00AD30B0">
        <w:rPr>
          <w:rFonts w:ascii="Roboto" w:hAnsi="Roboto" w:cs="Tahoma"/>
          <w:sz w:val="20"/>
          <w:szCs w:val="20"/>
        </w:rPr>
        <w:t>.</w:t>
      </w:r>
    </w:p>
    <w:p w14:paraId="5B1BFF05" w14:textId="3D54AEDD" w:rsidR="00E5413D" w:rsidRPr="009C049F" w:rsidRDefault="00E5413D" w:rsidP="00664F19">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WARUNKI UDZIAŁU W POSTĘPOWANIU:</w:t>
      </w:r>
    </w:p>
    <w:p w14:paraId="38DDE646" w14:textId="77777777" w:rsidR="00C11562" w:rsidRPr="00C11562" w:rsidRDefault="00C11562" w:rsidP="007D12B6">
      <w:pPr>
        <w:numPr>
          <w:ilvl w:val="3"/>
          <w:numId w:val="30"/>
        </w:numPr>
        <w:tabs>
          <w:tab w:val="num" w:pos="426"/>
        </w:tabs>
        <w:spacing w:after="120" w:line="240" w:lineRule="auto"/>
        <w:ind w:left="426" w:hanging="426"/>
        <w:jc w:val="both"/>
        <w:rPr>
          <w:rFonts w:ascii="Roboto" w:eastAsia="Calibri" w:hAnsi="Roboto" w:cs="Tahoma"/>
          <w:sz w:val="20"/>
          <w:szCs w:val="20"/>
        </w:rPr>
      </w:pPr>
      <w:r w:rsidRPr="00C11562">
        <w:rPr>
          <w:rFonts w:ascii="Roboto" w:eastAsia="Calibri" w:hAnsi="Roboto" w:cs="Tahoma"/>
          <w:sz w:val="20"/>
          <w:szCs w:val="20"/>
        </w:rPr>
        <w:t xml:space="preserve">O udzielenie zamówienia mogą ubiegać się Wykonawcy, którzy: </w:t>
      </w:r>
    </w:p>
    <w:p w14:paraId="33D7CC8B" w14:textId="77777777" w:rsidR="00C11562" w:rsidRPr="00C11562" w:rsidRDefault="00C11562" w:rsidP="00C11562">
      <w:pPr>
        <w:numPr>
          <w:ilvl w:val="0"/>
          <w:numId w:val="5"/>
        </w:numPr>
        <w:tabs>
          <w:tab w:val="clear" w:pos="720"/>
          <w:tab w:val="left" w:pos="709"/>
        </w:tabs>
        <w:spacing w:after="120" w:line="240" w:lineRule="auto"/>
        <w:ind w:left="709" w:hanging="425"/>
        <w:jc w:val="both"/>
        <w:rPr>
          <w:rFonts w:ascii="Roboto" w:eastAsia="Calibri" w:hAnsi="Roboto" w:cs="Tahoma"/>
          <w:sz w:val="20"/>
          <w:szCs w:val="20"/>
        </w:rPr>
      </w:pPr>
      <w:r w:rsidRPr="00C11562">
        <w:rPr>
          <w:rFonts w:ascii="Roboto" w:eastAsia="Calibri" w:hAnsi="Roboto" w:cs="Tahoma"/>
          <w:bCs/>
          <w:sz w:val="20"/>
          <w:szCs w:val="20"/>
        </w:rPr>
        <w:t>nie podlegają wykluczeniu z postępowania;</w:t>
      </w:r>
    </w:p>
    <w:p w14:paraId="78CEC46A" w14:textId="77777777" w:rsidR="00C11562" w:rsidRPr="00C11562" w:rsidRDefault="00C11562" w:rsidP="00C11562">
      <w:pPr>
        <w:numPr>
          <w:ilvl w:val="0"/>
          <w:numId w:val="5"/>
        </w:numPr>
        <w:tabs>
          <w:tab w:val="clear" w:pos="720"/>
          <w:tab w:val="left" w:pos="709"/>
        </w:tabs>
        <w:spacing w:after="0" w:line="240" w:lineRule="auto"/>
        <w:ind w:left="709" w:hanging="425"/>
        <w:jc w:val="both"/>
        <w:rPr>
          <w:rFonts w:ascii="Roboto" w:eastAsia="Times New Roman" w:hAnsi="Roboto" w:cs="Tahoma"/>
          <w:sz w:val="20"/>
          <w:szCs w:val="20"/>
          <w:lang w:eastAsia="pl-PL"/>
        </w:rPr>
      </w:pPr>
      <w:r w:rsidRPr="00C11562">
        <w:rPr>
          <w:rFonts w:ascii="Roboto" w:eastAsia="Times New Roman" w:hAnsi="Roboto" w:cs="Tahoma"/>
          <w:sz w:val="20"/>
          <w:szCs w:val="20"/>
          <w:lang w:eastAsia="pl-PL"/>
        </w:rPr>
        <w:t xml:space="preserve">spełniają warunki udziału w postępowaniu dotyczące </w:t>
      </w:r>
      <w:r w:rsidRPr="00C11562">
        <w:rPr>
          <w:rFonts w:ascii="Roboto" w:eastAsia="Times New Roman" w:hAnsi="Roboto" w:cs="Tahoma"/>
          <w:b/>
          <w:sz w:val="20"/>
          <w:szCs w:val="20"/>
          <w:lang w:eastAsia="pl-PL"/>
        </w:rPr>
        <w:t>zdolności technicznej lub zawodowej. Wykonawca spełni ten warunek jeżeli wykaże, że:</w:t>
      </w:r>
    </w:p>
    <w:p w14:paraId="78023B1B" w14:textId="527C41E2" w:rsidR="00C11562" w:rsidRPr="0057516E" w:rsidRDefault="00C11562" w:rsidP="0057516E">
      <w:pPr>
        <w:spacing w:after="0" w:line="240" w:lineRule="auto"/>
        <w:ind w:left="993" w:hanging="284"/>
        <w:jc w:val="both"/>
        <w:rPr>
          <w:rFonts w:ascii="Roboto" w:eastAsia="Calibri" w:hAnsi="Roboto" w:cs="Tahoma"/>
          <w:b/>
          <w:bCs/>
          <w:sz w:val="20"/>
          <w:szCs w:val="20"/>
        </w:rPr>
      </w:pPr>
      <w:r w:rsidRPr="00C11562">
        <w:rPr>
          <w:rFonts w:ascii="Roboto" w:eastAsia="Calibri" w:hAnsi="Roboto" w:cs="Tahoma"/>
          <w:sz w:val="20"/>
          <w:szCs w:val="20"/>
        </w:rPr>
        <w:t>a)</w:t>
      </w:r>
      <w:r w:rsidRPr="00C11562">
        <w:rPr>
          <w:rFonts w:ascii="Roboto" w:eastAsia="Calibri" w:hAnsi="Roboto" w:cs="Tahoma"/>
          <w:b/>
          <w:sz w:val="20"/>
          <w:szCs w:val="20"/>
        </w:rPr>
        <w:t xml:space="preserve">  </w:t>
      </w:r>
      <w:r w:rsidRPr="00C11562">
        <w:rPr>
          <w:rFonts w:ascii="Roboto" w:eastAsia="Calibri" w:hAnsi="Roboto" w:cs="Tahoma"/>
          <w:bCs/>
          <w:sz w:val="20"/>
          <w:szCs w:val="20"/>
        </w:rPr>
        <w:t xml:space="preserve">w okresie </w:t>
      </w:r>
      <w:r w:rsidR="009E2092">
        <w:rPr>
          <w:rFonts w:ascii="Roboto" w:eastAsia="Calibri" w:hAnsi="Roboto" w:cs="Tahoma"/>
          <w:bCs/>
          <w:sz w:val="20"/>
          <w:szCs w:val="20"/>
        </w:rPr>
        <w:t xml:space="preserve">ostatnich </w:t>
      </w:r>
      <w:r w:rsidRPr="00C11562">
        <w:rPr>
          <w:rFonts w:ascii="Roboto" w:eastAsia="Calibri" w:hAnsi="Roboto" w:cs="Tahoma"/>
          <w:bCs/>
          <w:sz w:val="20"/>
          <w:szCs w:val="20"/>
        </w:rPr>
        <w:t>trzech lat przed upływem terminu składania ofert, a jeżeli okres prowadzenia działalności jest krótszy – w tym okresie wykonali (zakończyli) należycie</w:t>
      </w:r>
      <w:r w:rsidR="0057516E">
        <w:rPr>
          <w:rFonts w:ascii="Roboto" w:eastAsia="Calibri" w:hAnsi="Roboto" w:cs="Tahoma"/>
          <w:b/>
          <w:bCs/>
          <w:sz w:val="20"/>
          <w:szCs w:val="20"/>
        </w:rPr>
        <w:t xml:space="preserve"> </w:t>
      </w:r>
      <w:r w:rsidRPr="00C11562">
        <w:rPr>
          <w:rFonts w:ascii="Roboto" w:eastAsia="Times New Roman" w:hAnsi="Roboto" w:cs="Tahoma"/>
          <w:b/>
          <w:bCs/>
          <w:sz w:val="20"/>
          <w:szCs w:val="20"/>
          <w:lang w:eastAsia="pl-PL"/>
        </w:rPr>
        <w:t xml:space="preserve">co </w:t>
      </w:r>
      <w:r w:rsidRPr="00C11562">
        <w:rPr>
          <w:rFonts w:ascii="Roboto" w:eastAsia="Times New Roman" w:hAnsi="Roboto" w:cs="Tahoma"/>
          <w:b/>
          <w:bCs/>
          <w:sz w:val="20"/>
          <w:szCs w:val="20"/>
          <w:lang w:eastAsia="pl-PL"/>
        </w:rPr>
        <w:lastRenderedPageBreak/>
        <w:t xml:space="preserve">najmniej 2 usługi </w:t>
      </w:r>
      <w:r w:rsidR="00C73E4A" w:rsidRPr="00C11562">
        <w:rPr>
          <w:rFonts w:ascii="Roboto" w:eastAsia="Times New Roman" w:hAnsi="Roboto" w:cs="Tahoma"/>
          <w:bCs/>
          <w:sz w:val="20"/>
          <w:szCs w:val="20"/>
          <w:lang w:eastAsia="pl-PL"/>
        </w:rPr>
        <w:t>polegając</w:t>
      </w:r>
      <w:r w:rsidR="00C73E4A">
        <w:rPr>
          <w:rFonts w:ascii="Roboto" w:eastAsia="Times New Roman" w:hAnsi="Roboto" w:cs="Tahoma"/>
          <w:bCs/>
          <w:sz w:val="20"/>
          <w:szCs w:val="20"/>
          <w:lang w:eastAsia="pl-PL"/>
        </w:rPr>
        <w:t>e</w:t>
      </w:r>
      <w:r w:rsidR="00C73E4A" w:rsidRPr="00C11562">
        <w:rPr>
          <w:rFonts w:ascii="Roboto" w:eastAsia="Times New Roman" w:hAnsi="Roboto" w:cs="Tahoma"/>
          <w:bCs/>
          <w:sz w:val="20"/>
          <w:szCs w:val="20"/>
          <w:lang w:eastAsia="pl-PL"/>
        </w:rPr>
        <w:t xml:space="preserve"> </w:t>
      </w:r>
      <w:r w:rsidRPr="00C11562">
        <w:rPr>
          <w:rFonts w:ascii="Roboto" w:eastAsia="Times New Roman" w:hAnsi="Roboto" w:cs="Tahoma"/>
          <w:bCs/>
          <w:sz w:val="20"/>
          <w:szCs w:val="20"/>
          <w:lang w:eastAsia="pl-PL"/>
        </w:rPr>
        <w:t>na pełnieniu nadzoru inwestorskiego w zakresie robót budowlanych</w:t>
      </w:r>
      <w:r w:rsidR="009E2092">
        <w:rPr>
          <w:rFonts w:ascii="Roboto" w:eastAsia="Times New Roman" w:hAnsi="Roboto" w:cs="Tahoma"/>
          <w:bCs/>
          <w:sz w:val="20"/>
          <w:szCs w:val="20"/>
          <w:lang w:eastAsia="pl-PL"/>
        </w:rPr>
        <w:t>,</w:t>
      </w:r>
    </w:p>
    <w:p w14:paraId="08A27F23" w14:textId="77777777" w:rsidR="00C11562" w:rsidRPr="00C11562" w:rsidRDefault="00C11562" w:rsidP="00C11562">
      <w:pPr>
        <w:spacing w:after="0" w:line="240" w:lineRule="auto"/>
        <w:ind w:left="993" w:hanging="284"/>
        <w:jc w:val="both"/>
        <w:rPr>
          <w:rFonts w:ascii="Roboto" w:eastAsia="Calibri" w:hAnsi="Roboto" w:cs="Tahoma"/>
          <w:bCs/>
          <w:sz w:val="20"/>
          <w:szCs w:val="20"/>
          <w:lang w:eastAsia="ar-SA"/>
        </w:rPr>
      </w:pPr>
      <w:r w:rsidRPr="00C11562">
        <w:rPr>
          <w:rFonts w:ascii="Roboto" w:eastAsia="Times New Roman" w:hAnsi="Roboto" w:cs="Tahoma"/>
          <w:bCs/>
          <w:sz w:val="20"/>
          <w:szCs w:val="20"/>
          <w:lang w:eastAsia="pl-PL"/>
        </w:rPr>
        <w:t xml:space="preserve">b) </w:t>
      </w:r>
      <w:r w:rsidRPr="00C11562">
        <w:rPr>
          <w:rFonts w:ascii="Roboto" w:eastAsia="Calibri" w:hAnsi="Roboto" w:cs="Tahoma"/>
          <w:bCs/>
          <w:sz w:val="20"/>
          <w:szCs w:val="20"/>
          <w:lang w:eastAsia="ar-SA"/>
        </w:rPr>
        <w:t>dysponują lub będą dysponować na etapie realizacji umowy zespołem specjalistów, inspektorów branżowych, należących do właściwej izby samorządu zawodowego:</w:t>
      </w:r>
    </w:p>
    <w:p w14:paraId="5CF40CCC" w14:textId="77777777" w:rsidR="00C11562" w:rsidRPr="00C11562" w:rsidRDefault="00C11562" w:rsidP="007D12B6">
      <w:pPr>
        <w:numPr>
          <w:ilvl w:val="0"/>
          <w:numId w:val="31"/>
        </w:numPr>
        <w:spacing w:after="0" w:line="240" w:lineRule="auto"/>
        <w:ind w:left="1418" w:hanging="284"/>
        <w:contextualSpacing/>
        <w:jc w:val="both"/>
        <w:rPr>
          <w:rFonts w:ascii="Roboto" w:eastAsia="Calibri" w:hAnsi="Roboto" w:cs="Tahoma"/>
          <w:sz w:val="20"/>
          <w:szCs w:val="20"/>
          <w:lang w:eastAsia="pl-PL"/>
        </w:rPr>
      </w:pPr>
      <w:r w:rsidRPr="00C11562">
        <w:rPr>
          <w:rFonts w:ascii="Roboto" w:eastAsia="Calibri" w:hAnsi="Roboto" w:cs="Tahoma"/>
          <w:b/>
          <w:sz w:val="20"/>
          <w:szCs w:val="20"/>
          <w:lang w:eastAsia="pl-PL"/>
        </w:rPr>
        <w:t>co najmniej 1 osobą (koordynatorem zespołu nadzoru inwestorskiego)</w:t>
      </w:r>
      <w:r w:rsidRPr="00C11562">
        <w:rPr>
          <w:rFonts w:ascii="Roboto" w:eastAsia="Calibri" w:hAnsi="Roboto" w:cs="Tahoma"/>
          <w:sz w:val="20"/>
          <w:szCs w:val="20"/>
          <w:lang w:eastAsia="pl-PL"/>
        </w:rPr>
        <w:t xml:space="preserve">, posiadającą uprawnienia budowlane bez ograniczeń do kierowania robotami budowlanymi w specjalności konstrukcyjno – budowlanej, o których mowa w ustawie Prawo budowlane lub odpowiadające im uprawnienia nadane na podstawie wcześniej obowiązujących przepisów </w:t>
      </w:r>
      <w:r w:rsidRPr="00C11562">
        <w:rPr>
          <w:rFonts w:ascii="Roboto" w:eastAsia="Calibri" w:hAnsi="Roboto" w:cs="Tahoma"/>
          <w:b/>
          <w:sz w:val="20"/>
          <w:szCs w:val="20"/>
          <w:u w:val="single"/>
          <w:lang w:eastAsia="pl-PL"/>
        </w:rPr>
        <w:t xml:space="preserve">oraz </w:t>
      </w:r>
      <w:r w:rsidRPr="00C11562">
        <w:rPr>
          <w:rFonts w:ascii="Roboto" w:eastAsia="Calibri" w:hAnsi="Roboto" w:cs="Tahoma"/>
          <w:sz w:val="20"/>
          <w:szCs w:val="20"/>
          <w:lang w:eastAsia="pl-PL"/>
        </w:rPr>
        <w:t>co najmniej 3 letnie doświadczenie w pełnieniu funkcji inspektora nadzoru  w tej specjalności;</w:t>
      </w:r>
    </w:p>
    <w:p w14:paraId="199BD8F6" w14:textId="77777777" w:rsidR="00C11562" w:rsidRPr="00C11562" w:rsidRDefault="00C11562" w:rsidP="007D12B6">
      <w:pPr>
        <w:numPr>
          <w:ilvl w:val="0"/>
          <w:numId w:val="31"/>
        </w:numPr>
        <w:spacing w:after="0" w:line="240" w:lineRule="auto"/>
        <w:ind w:left="1418" w:hanging="284"/>
        <w:contextualSpacing/>
        <w:jc w:val="both"/>
        <w:rPr>
          <w:rFonts w:ascii="Roboto" w:eastAsia="Calibri" w:hAnsi="Roboto" w:cs="Tahoma"/>
          <w:sz w:val="20"/>
          <w:szCs w:val="20"/>
          <w:lang w:eastAsia="pl-PL"/>
        </w:rPr>
      </w:pPr>
      <w:r w:rsidRPr="00C11562">
        <w:rPr>
          <w:rFonts w:ascii="Roboto" w:eastAsia="Calibri" w:hAnsi="Roboto" w:cs="Tahoma"/>
          <w:b/>
          <w:sz w:val="20"/>
          <w:szCs w:val="20"/>
          <w:lang w:eastAsia="pl-PL"/>
        </w:rPr>
        <w:t xml:space="preserve">co najmniej 1 osobą, posiadającą uprawnienia budowlane bez ograniczeń </w:t>
      </w:r>
      <w:r w:rsidRPr="00C11562">
        <w:rPr>
          <w:rFonts w:ascii="Roboto" w:eastAsia="Calibri" w:hAnsi="Roboto" w:cs="Tahoma"/>
          <w:sz w:val="20"/>
          <w:szCs w:val="20"/>
          <w:lang w:eastAsia="pl-PL"/>
        </w:rPr>
        <w:t xml:space="preserve">do kierowania robotami budowlanymi w specjalności instalacyjnej w zakresie sieci, instalacji i urządzeń elektrycznych i elektroenergetycznych, o których mowa w ustawie Prawo budowlane lub odpowiadające im uprawnienia nadane na podstawie wcześniej obowiązujących przepisów  </w:t>
      </w:r>
      <w:r w:rsidRPr="00C11562">
        <w:rPr>
          <w:rFonts w:ascii="Roboto" w:eastAsia="Calibri" w:hAnsi="Roboto" w:cs="Tahoma"/>
          <w:b/>
          <w:sz w:val="20"/>
          <w:szCs w:val="20"/>
          <w:u w:val="single"/>
          <w:lang w:eastAsia="pl-PL"/>
        </w:rPr>
        <w:t>oraz</w:t>
      </w:r>
      <w:r w:rsidRPr="00C11562">
        <w:rPr>
          <w:rFonts w:ascii="Roboto" w:eastAsia="Calibri" w:hAnsi="Roboto" w:cs="Tahoma"/>
          <w:sz w:val="20"/>
          <w:szCs w:val="20"/>
          <w:lang w:eastAsia="pl-PL"/>
        </w:rPr>
        <w:t xml:space="preserve"> co najmniej 3 letnie doświadczenie w pełnieniu funkcji inspektora nadzoru w tej specjalności.</w:t>
      </w:r>
    </w:p>
    <w:p w14:paraId="0ADF0999" w14:textId="6AA249D8" w:rsidR="00C11562" w:rsidRDefault="00C11562" w:rsidP="00C11562">
      <w:pPr>
        <w:ind w:left="993"/>
        <w:jc w:val="both"/>
        <w:rPr>
          <w:rFonts w:ascii="Roboto" w:eastAsia="Calibri" w:hAnsi="Roboto" w:cs="Tahoma"/>
          <w:sz w:val="20"/>
          <w:szCs w:val="20"/>
          <w:u w:val="single"/>
        </w:rPr>
      </w:pPr>
      <w:r w:rsidRPr="00C11562">
        <w:rPr>
          <w:rFonts w:ascii="Roboto" w:eastAsia="Calibri" w:hAnsi="Roboto" w:cs="Tahoma"/>
          <w:sz w:val="20"/>
          <w:szCs w:val="20"/>
          <w:u w:val="single"/>
        </w:rPr>
        <w:t>Zamawiający dopuszcza łączenie ww. stanowisk, jeżeli którakolwiek z przewidzianych osób posiada łącznie wymagane przez Zamawiającego kwalifikacje.</w:t>
      </w:r>
    </w:p>
    <w:p w14:paraId="370E4D59" w14:textId="77777777" w:rsidR="009E2092" w:rsidRDefault="009E2092" w:rsidP="009E2092">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w:t>
      </w:r>
      <w:r>
        <w:rPr>
          <w:rFonts w:ascii="Roboto" w:hAnsi="Roboto" w:cs="Tahoma"/>
          <w:sz w:val="20"/>
          <w:szCs w:val="20"/>
        </w:rPr>
        <w:t xml:space="preserve">t.j. </w:t>
      </w:r>
      <w:r w:rsidRPr="006B2898">
        <w:rPr>
          <w:rFonts w:ascii="Roboto" w:hAnsi="Roboto" w:cs="Tahoma"/>
          <w:sz w:val="20"/>
          <w:szCs w:val="20"/>
        </w:rPr>
        <w:t>Dz.U. z 201</w:t>
      </w:r>
      <w:r>
        <w:rPr>
          <w:rFonts w:ascii="Roboto" w:hAnsi="Roboto" w:cs="Tahoma"/>
          <w:sz w:val="20"/>
          <w:szCs w:val="20"/>
        </w:rPr>
        <w:t xml:space="preserve">9 </w:t>
      </w:r>
      <w:r w:rsidRPr="006B2898">
        <w:rPr>
          <w:rFonts w:ascii="Roboto" w:hAnsi="Roboto" w:cs="Tahoma"/>
          <w:sz w:val="20"/>
          <w:szCs w:val="20"/>
        </w:rPr>
        <w:t xml:space="preserve">r. poz. </w:t>
      </w:r>
      <w:r>
        <w:rPr>
          <w:rFonts w:ascii="Roboto" w:hAnsi="Roboto" w:cs="Tahoma"/>
          <w:sz w:val="20"/>
          <w:szCs w:val="20"/>
        </w:rPr>
        <w:t>534, 577</w:t>
      </w:r>
      <w:r w:rsidRPr="006B2898">
        <w:rPr>
          <w:rFonts w:ascii="Roboto" w:hAnsi="Roboto" w:cs="Tahoma"/>
          <w:sz w:val="20"/>
          <w:szCs w:val="20"/>
        </w:rPr>
        <w:t>).</w:t>
      </w:r>
    </w:p>
    <w:p w14:paraId="297FD6D9" w14:textId="77777777" w:rsidR="00C11562" w:rsidRPr="00C11562" w:rsidRDefault="00C11562" w:rsidP="007D12B6">
      <w:pPr>
        <w:numPr>
          <w:ilvl w:val="0"/>
          <w:numId w:val="37"/>
        </w:numPr>
        <w:spacing w:after="120"/>
        <w:ind w:left="284" w:hanging="284"/>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621960" w14:textId="77777777" w:rsidR="00C11562" w:rsidRPr="00C11562" w:rsidRDefault="00C11562" w:rsidP="007D12B6">
      <w:pPr>
        <w:numPr>
          <w:ilvl w:val="0"/>
          <w:numId w:val="37"/>
        </w:numPr>
        <w:spacing w:after="120"/>
        <w:ind w:left="284" w:hanging="284"/>
        <w:jc w:val="both"/>
        <w:rPr>
          <w:rFonts w:ascii="Roboto" w:eastAsia="Times New Roman" w:hAnsi="Roboto" w:cs="Tahoma"/>
          <w:bCs/>
          <w:iCs/>
          <w:sz w:val="20"/>
          <w:szCs w:val="20"/>
          <w:lang w:eastAsia="pl-PL"/>
        </w:rPr>
      </w:pPr>
      <w:r w:rsidRPr="00C11562">
        <w:rPr>
          <w:rFonts w:ascii="Roboto" w:eastAsia="Times New Roman" w:hAnsi="Roboto" w:cs="Tahoma"/>
          <w:bCs/>
          <w:sz w:val="20"/>
          <w:szCs w:val="20"/>
          <w:lang w:eastAsia="pl-PL"/>
        </w:rPr>
        <w:t xml:space="preserve">W przypadku </w:t>
      </w:r>
      <w:r w:rsidRPr="00C11562">
        <w:rPr>
          <w:rFonts w:ascii="Roboto" w:eastAsia="Times New Roman" w:hAnsi="Roboto" w:cs="Tahoma"/>
          <w:bCs/>
          <w:iCs/>
          <w:sz w:val="20"/>
          <w:szCs w:val="20"/>
          <w:lang w:eastAsia="pl-PL"/>
        </w:rPr>
        <w:t xml:space="preserve">Wykonawców wspólnie ubiegających się o udzielenie zamówienia poszczególne </w:t>
      </w:r>
      <w:r w:rsidRPr="00C11562">
        <w:rPr>
          <w:rFonts w:ascii="Roboto" w:eastAsia="Times New Roman" w:hAnsi="Roboto" w:cs="Tahoma"/>
          <w:bCs/>
          <w:sz w:val="20"/>
          <w:szCs w:val="20"/>
          <w:lang w:eastAsia="pl-PL"/>
        </w:rPr>
        <w:t xml:space="preserve">warunki, o których mowa w rozdz. V. 1. 2) niniejszej SIWZ mogą zostać spełnione przez jednego Wykonawcę </w:t>
      </w:r>
      <w:r w:rsidRPr="00C11562">
        <w:rPr>
          <w:rFonts w:ascii="Roboto" w:eastAsia="Times New Roman" w:hAnsi="Roboto" w:cs="Tahoma"/>
          <w:bCs/>
          <w:iCs/>
          <w:sz w:val="20"/>
          <w:szCs w:val="20"/>
          <w:lang w:eastAsia="pl-PL"/>
        </w:rPr>
        <w:t>lub łącznie przez wszystkich Wykonawców wspólnie ubiegających się o udzielenie zamówienia.</w:t>
      </w:r>
    </w:p>
    <w:p w14:paraId="567449D8" w14:textId="77777777" w:rsidR="00C11562" w:rsidRPr="00C11562" w:rsidRDefault="00C11562" w:rsidP="007D12B6">
      <w:pPr>
        <w:numPr>
          <w:ilvl w:val="0"/>
          <w:numId w:val="37"/>
        </w:numPr>
        <w:spacing w:after="120"/>
        <w:ind w:left="284" w:hanging="284"/>
        <w:jc w:val="both"/>
        <w:rPr>
          <w:rFonts w:ascii="Roboto" w:eastAsia="Times New Roman" w:hAnsi="Roboto" w:cs="Tahoma"/>
          <w:bCs/>
          <w:iCs/>
          <w:sz w:val="20"/>
          <w:szCs w:val="20"/>
          <w:lang w:eastAsia="pl-PL"/>
        </w:rPr>
      </w:pPr>
      <w:r w:rsidRPr="00C11562">
        <w:rPr>
          <w:rFonts w:ascii="Roboto" w:eastAsia="Times New Roman" w:hAnsi="Roboto" w:cs="Tahoma"/>
          <w:bCs/>
          <w:iCs/>
          <w:sz w:val="20"/>
          <w:szCs w:val="20"/>
          <w:lang w:eastAsia="pl-PL"/>
        </w:rPr>
        <w:t xml:space="preserve">Wykonawca </w:t>
      </w:r>
      <w:r w:rsidRPr="00C11562">
        <w:rPr>
          <w:rFonts w:ascii="Roboto" w:eastAsia="Times New Roman" w:hAnsi="Roboto" w:cs="Tahoma"/>
          <w:bCs/>
          <w:sz w:val="20"/>
          <w:szCs w:val="20"/>
          <w:lang w:eastAsia="pl-PL"/>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C11562">
        <w:rPr>
          <w:rFonts w:ascii="Roboto" w:eastAsia="Times New Roman" w:hAnsi="Roboto" w:cs="Tahoma"/>
          <w:bCs/>
          <w:iCs/>
          <w:sz w:val="20"/>
          <w:szCs w:val="20"/>
          <w:lang w:eastAsia="pl-PL"/>
        </w:rPr>
        <w:t>.</w:t>
      </w:r>
    </w:p>
    <w:p w14:paraId="4641D8BB" w14:textId="77777777" w:rsidR="00C11562" w:rsidRPr="00C11562" w:rsidRDefault="00C11562" w:rsidP="007D12B6">
      <w:pPr>
        <w:numPr>
          <w:ilvl w:val="0"/>
          <w:numId w:val="37"/>
        </w:numPr>
        <w:spacing w:after="120"/>
        <w:ind w:left="284" w:hanging="284"/>
        <w:jc w:val="both"/>
        <w:rPr>
          <w:rFonts w:ascii="Roboto" w:eastAsia="Times New Roman" w:hAnsi="Roboto" w:cs="Tahoma"/>
          <w:bCs/>
          <w:iCs/>
          <w:sz w:val="20"/>
          <w:szCs w:val="20"/>
          <w:lang w:eastAsia="pl-PL"/>
        </w:rPr>
      </w:pPr>
      <w:r w:rsidRPr="00C11562">
        <w:rPr>
          <w:rFonts w:ascii="Roboto" w:eastAsia="Times New Roman" w:hAnsi="Roboto" w:cs="Tahoma"/>
          <w:bCs/>
          <w:iCs/>
          <w:sz w:val="20"/>
          <w:szCs w:val="20"/>
          <w:lang w:eastAsia="pl-PL"/>
        </w:rPr>
        <w:t xml:space="preserve">Zamawiający jednocześnie informuje, iż „stosowna sytuacja” o której mowa w </w:t>
      </w:r>
      <w:r w:rsidRPr="00C11562">
        <w:rPr>
          <w:rFonts w:ascii="Roboto" w:eastAsia="Times New Roman" w:hAnsi="Roboto" w:cs="Tahoma"/>
          <w:bCs/>
          <w:sz w:val="20"/>
          <w:szCs w:val="20"/>
          <w:lang w:eastAsia="pl-PL"/>
        </w:rPr>
        <w:t>pkt 4 wystąpi wyłącznie w przypadku kiedy:</w:t>
      </w:r>
    </w:p>
    <w:p w14:paraId="67246209" w14:textId="77777777" w:rsidR="00C11562" w:rsidRPr="00C11562" w:rsidRDefault="00C11562" w:rsidP="00C11562">
      <w:pPr>
        <w:numPr>
          <w:ilvl w:val="0"/>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C11562">
        <w:rPr>
          <w:rFonts w:ascii="Roboto" w:eastAsia="Times New Roman" w:hAnsi="Roboto" w:cs="Tahoma"/>
          <w:b/>
          <w:bCs/>
          <w:sz w:val="20"/>
          <w:szCs w:val="20"/>
          <w:lang w:eastAsia="pl-PL"/>
        </w:rPr>
        <w:t>zobowiązanie tych podmiotów</w:t>
      </w:r>
      <w:r w:rsidRPr="00C11562">
        <w:rPr>
          <w:rFonts w:ascii="Roboto" w:eastAsia="Times New Roman" w:hAnsi="Roboto" w:cs="Tahoma"/>
          <w:bCs/>
          <w:sz w:val="20"/>
          <w:szCs w:val="20"/>
          <w:lang w:eastAsia="pl-PL"/>
        </w:rPr>
        <w:t xml:space="preserve"> do oddania mu do dyspozycji niezbędnych zasobów na potrzeby realizacji zamówienia </w:t>
      </w:r>
      <w:r w:rsidRPr="00C11562">
        <w:rPr>
          <w:rFonts w:ascii="Roboto" w:eastAsia="Times New Roman" w:hAnsi="Roboto" w:cs="Tahoma"/>
          <w:b/>
          <w:bCs/>
          <w:sz w:val="20"/>
          <w:szCs w:val="20"/>
          <w:lang w:eastAsia="pl-PL"/>
        </w:rPr>
        <w:t>(wg wzoru stanowiącego Załącznik nr 3 do SIWZ)</w:t>
      </w:r>
      <w:r w:rsidRPr="00C11562">
        <w:rPr>
          <w:rFonts w:ascii="Roboto" w:eastAsia="Times New Roman" w:hAnsi="Roboto" w:cs="Tahoma"/>
          <w:bCs/>
          <w:sz w:val="20"/>
          <w:szCs w:val="20"/>
          <w:lang w:eastAsia="pl-PL"/>
        </w:rPr>
        <w:t>.</w:t>
      </w:r>
    </w:p>
    <w:p w14:paraId="79D1E6E1" w14:textId="77777777" w:rsidR="00C11562" w:rsidRPr="00C11562" w:rsidRDefault="00C11562" w:rsidP="00C11562">
      <w:pPr>
        <w:numPr>
          <w:ilvl w:val="0"/>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Zamawiający oceni, czy udostępniane Wykonawcy przez inne podmioty zdolności techniczne lub zawodowe, pozwalają na wykazanie przez Wykonawcę spełniania warunków udziału</w:t>
      </w:r>
      <w:r w:rsidRPr="00C11562">
        <w:rPr>
          <w:rFonts w:ascii="Roboto" w:eastAsia="Times New Roman" w:hAnsi="Roboto" w:cs="Tahoma"/>
          <w:bCs/>
          <w:sz w:val="20"/>
          <w:szCs w:val="20"/>
          <w:lang w:eastAsia="pl-PL"/>
        </w:rPr>
        <w:br/>
        <w:t xml:space="preserve"> w postępowaniu oraz zbada, czy nie zachodzą wobec tego podmiotu podstawy wykluczenia,</w:t>
      </w:r>
      <w:r w:rsidRPr="00C11562">
        <w:rPr>
          <w:rFonts w:ascii="Roboto" w:eastAsia="Times New Roman" w:hAnsi="Roboto" w:cs="Tahoma"/>
          <w:bCs/>
          <w:sz w:val="20"/>
          <w:szCs w:val="20"/>
          <w:lang w:eastAsia="pl-PL"/>
        </w:rPr>
        <w:br/>
        <w:t xml:space="preserve"> o których mowa w art. 24 ust. 1 pkt 13–22 i ust. 5 pkt 1 i 2 ustawy Pzp.</w:t>
      </w:r>
    </w:p>
    <w:p w14:paraId="0493505C" w14:textId="77777777" w:rsidR="00C11562" w:rsidRPr="00C11562" w:rsidRDefault="00C11562" w:rsidP="00C11562">
      <w:pPr>
        <w:numPr>
          <w:ilvl w:val="0"/>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227E8E66" w14:textId="77777777" w:rsidR="00C11562" w:rsidRPr="00C11562" w:rsidRDefault="00C11562" w:rsidP="00C11562">
      <w:pPr>
        <w:numPr>
          <w:ilvl w:val="0"/>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lastRenderedPageBreak/>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 i 2 ustawy Pzp Zamawiający żąda, aby Wykonawca w terminie określonym przez Zamawiającego:</w:t>
      </w:r>
    </w:p>
    <w:p w14:paraId="6C29A2A3" w14:textId="77777777" w:rsidR="00C11562" w:rsidRPr="00C11562" w:rsidRDefault="00C11562" w:rsidP="00C11562">
      <w:pPr>
        <w:numPr>
          <w:ilvl w:val="1"/>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zastąpił ten podmiot innym podmiotem lub podmiotami lub</w:t>
      </w:r>
    </w:p>
    <w:p w14:paraId="4D73BFC0" w14:textId="3EC41E4C" w:rsidR="003F4507" w:rsidRPr="00C11562" w:rsidRDefault="00C11562" w:rsidP="00C11562">
      <w:pPr>
        <w:numPr>
          <w:ilvl w:val="1"/>
          <w:numId w:val="6"/>
        </w:numPr>
        <w:spacing w:after="120"/>
        <w:jc w:val="both"/>
        <w:rPr>
          <w:rFonts w:ascii="Roboto" w:eastAsia="Times New Roman" w:hAnsi="Roboto" w:cs="Tahoma"/>
          <w:bCs/>
          <w:sz w:val="20"/>
          <w:szCs w:val="20"/>
          <w:lang w:eastAsia="pl-PL"/>
        </w:rPr>
      </w:pPr>
      <w:r w:rsidRPr="00C11562">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79370E33" w14:textId="77777777" w:rsidR="00A53F7E" w:rsidRPr="009C049F" w:rsidRDefault="00A53F7E" w:rsidP="009430C2">
      <w:pPr>
        <w:pStyle w:val="Akapitzlist"/>
        <w:spacing w:after="0" w:line="240" w:lineRule="auto"/>
        <w:ind w:left="1134" w:hanging="425"/>
        <w:contextualSpacing w:val="0"/>
        <w:jc w:val="both"/>
        <w:rPr>
          <w:rFonts w:ascii="Roboto" w:eastAsia="Times New Roman" w:hAnsi="Roboto" w:cs="Tahoma"/>
          <w:bCs/>
          <w:sz w:val="20"/>
          <w:szCs w:val="20"/>
          <w:lang w:eastAsia="pl-PL"/>
        </w:rPr>
      </w:pPr>
    </w:p>
    <w:p w14:paraId="78D7AF00" w14:textId="2C5D1E39" w:rsidR="0076460B" w:rsidRPr="009C049F" w:rsidRDefault="0076460B" w:rsidP="0076460B">
      <w:pPr>
        <w:pStyle w:val="Akapitzlist"/>
        <w:numPr>
          <w:ilvl w:val="0"/>
          <w:numId w:val="3"/>
        </w:numPr>
        <w:spacing w:after="120" w:line="240" w:lineRule="auto"/>
        <w:ind w:left="284" w:hanging="284"/>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PODSTAWY WYKLUCZENIA:</w:t>
      </w:r>
    </w:p>
    <w:p w14:paraId="05618711" w14:textId="731DED60" w:rsidR="0076460B" w:rsidRPr="009C049F" w:rsidRDefault="0076460B" w:rsidP="00650A00">
      <w:pPr>
        <w:pStyle w:val="Akapitzlist"/>
        <w:numPr>
          <w:ilvl w:val="0"/>
          <w:numId w:val="7"/>
        </w:numPr>
        <w:spacing w:after="40" w:line="240" w:lineRule="auto"/>
        <w:ind w:left="426"/>
        <w:contextualSpacing w:val="0"/>
        <w:jc w:val="both"/>
        <w:rPr>
          <w:rFonts w:ascii="Roboto" w:hAnsi="Roboto" w:cs="Tahoma"/>
          <w:b/>
          <w:sz w:val="20"/>
          <w:szCs w:val="20"/>
        </w:rPr>
      </w:pPr>
      <w:r w:rsidRPr="009C049F">
        <w:rPr>
          <w:rFonts w:ascii="Roboto" w:hAnsi="Roboto" w:cs="Tahoma"/>
          <w:b/>
          <w:sz w:val="20"/>
          <w:szCs w:val="20"/>
        </w:rPr>
        <w:t>W przedmiotowym postępowaniu Zamawiający zgodnie z art. 24 ust. 1 pkt. 12-23 ustawy P</w:t>
      </w:r>
      <w:r w:rsidR="00CE7E8F">
        <w:rPr>
          <w:rFonts w:ascii="Roboto" w:hAnsi="Roboto" w:cs="Tahoma"/>
          <w:b/>
          <w:sz w:val="20"/>
          <w:szCs w:val="20"/>
        </w:rPr>
        <w:t>zp</w:t>
      </w:r>
      <w:r w:rsidRPr="009C049F">
        <w:rPr>
          <w:rFonts w:ascii="Roboto" w:hAnsi="Roboto" w:cs="Tahoma"/>
          <w:b/>
          <w:sz w:val="20"/>
          <w:szCs w:val="20"/>
        </w:rPr>
        <w:t xml:space="preserve"> wykluczy:</w:t>
      </w:r>
    </w:p>
    <w:p w14:paraId="09875898" w14:textId="6C07E14D" w:rsidR="0076460B" w:rsidRPr="009C049F" w:rsidRDefault="004428D2" w:rsidP="00650A00">
      <w:pPr>
        <w:pStyle w:val="Akapitzlist"/>
        <w:numPr>
          <w:ilvl w:val="0"/>
          <w:numId w:val="8"/>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który nie wykazał spełniania warunków udziału w postępowaniu lub nie wykazał braku podstaw wykluczenia;</w:t>
      </w:r>
    </w:p>
    <w:p w14:paraId="285E6249" w14:textId="6C7EB741" w:rsidR="0076460B" w:rsidRPr="009C049F" w:rsidRDefault="004428D2" w:rsidP="00650A00">
      <w:pPr>
        <w:pStyle w:val="Akapitzlist"/>
        <w:numPr>
          <w:ilvl w:val="0"/>
          <w:numId w:val="8"/>
        </w:numPr>
        <w:spacing w:after="40" w:line="240" w:lineRule="auto"/>
        <w:ind w:left="567"/>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xml:space="preserve"> będącego osobą fizyczną, którego prawomocnie skazano za przestępstwo:</w:t>
      </w:r>
    </w:p>
    <w:p w14:paraId="47ED64A8" w14:textId="0A68C9A5"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w:t>
      </w:r>
      <w:r w:rsidRPr="009C049F">
        <w:rPr>
          <w:rFonts w:ascii="Roboto" w:hAnsi="Roboto" w:cs="Tahoma"/>
          <w:bCs/>
          <w:sz w:val="20"/>
          <w:szCs w:val="20"/>
        </w:rPr>
        <w:softHyphen/>
        <w:t xml:space="preserve"> art. 165a, art. 181–188, art. 189a, art. 218–221, art. 228–230a, </w:t>
      </w:r>
      <w:r w:rsidR="00D55644" w:rsidRPr="009C049F">
        <w:rPr>
          <w:rFonts w:ascii="Roboto" w:hAnsi="Roboto" w:cs="Tahoma"/>
          <w:bCs/>
          <w:sz w:val="20"/>
          <w:szCs w:val="20"/>
        </w:rPr>
        <w:br/>
      </w:r>
      <w:r w:rsidRPr="009C049F">
        <w:rPr>
          <w:rFonts w:ascii="Roboto" w:hAnsi="Roboto" w:cs="Tahoma"/>
          <w:bCs/>
          <w:sz w:val="20"/>
          <w:szCs w:val="20"/>
        </w:rPr>
        <w:t xml:space="preserve">art. 250a, art. 258 lub art. 270–309 ustawy z dnia 6 czerwca 1997 r. – Kodeks karny </w:t>
      </w:r>
      <w:r w:rsidR="00D55644" w:rsidRPr="009C049F">
        <w:rPr>
          <w:rFonts w:ascii="Roboto" w:hAnsi="Roboto" w:cs="Tahoma"/>
          <w:bCs/>
          <w:sz w:val="20"/>
          <w:szCs w:val="20"/>
        </w:rPr>
        <w:br/>
      </w:r>
      <w:r w:rsidRPr="009C049F">
        <w:rPr>
          <w:rFonts w:ascii="Roboto" w:hAnsi="Roboto" w:cs="Tahoma"/>
          <w:bCs/>
          <w:sz w:val="20"/>
          <w:szCs w:val="20"/>
        </w:rPr>
        <w:t>(Dz. U. Nr 88, poz. 553, z późn. zm.) lub</w:t>
      </w:r>
      <w:r w:rsidRPr="009C049F">
        <w:rPr>
          <w:rFonts w:ascii="Roboto" w:hAnsi="Roboto" w:cs="Tahoma"/>
          <w:bCs/>
          <w:sz w:val="20"/>
          <w:szCs w:val="20"/>
        </w:rPr>
        <w:softHyphen/>
        <w:t xml:space="preserve"> art. 46 lub art. 48 ustawy z dnia 25 czerwca 2010 r. </w:t>
      </w:r>
      <w:r w:rsidR="003F2720">
        <w:rPr>
          <w:rFonts w:ascii="Roboto" w:hAnsi="Roboto" w:cs="Tahoma"/>
          <w:bCs/>
          <w:sz w:val="20"/>
          <w:szCs w:val="20"/>
        </w:rPr>
        <w:br/>
      </w:r>
      <w:r w:rsidR="00624FBD">
        <w:rPr>
          <w:rFonts w:ascii="Roboto" w:hAnsi="Roboto" w:cs="Tahoma"/>
          <w:bCs/>
          <w:sz w:val="20"/>
          <w:szCs w:val="20"/>
        </w:rPr>
        <w:t>o sporcie (Dz. U. z 2019 r. poz. 1468</w:t>
      </w:r>
      <w:r w:rsidR="00F70F12">
        <w:rPr>
          <w:rFonts w:ascii="Roboto" w:hAnsi="Roboto" w:cs="Tahoma"/>
          <w:bCs/>
          <w:sz w:val="20"/>
          <w:szCs w:val="20"/>
        </w:rPr>
        <w:t>, z późn. zm.</w:t>
      </w:r>
      <w:r w:rsidRPr="009C049F">
        <w:rPr>
          <w:rFonts w:ascii="Roboto" w:hAnsi="Roboto" w:cs="Tahoma"/>
          <w:bCs/>
          <w:sz w:val="20"/>
          <w:szCs w:val="20"/>
        </w:rPr>
        <w:t>),</w:t>
      </w:r>
    </w:p>
    <w:p w14:paraId="793B6E93"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o charakterze terrorystycznym, o którym mowa w art. 115 § 20 ustawy z dnia 6 czerwca 1997 r. – Kodeks karny, </w:t>
      </w:r>
    </w:p>
    <w:p w14:paraId="780DECAB"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 xml:space="preserve">skarbowe, </w:t>
      </w:r>
    </w:p>
    <w:p w14:paraId="493D5248" w14:textId="77777777" w:rsidR="0076460B" w:rsidRPr="009C049F" w:rsidRDefault="0076460B" w:rsidP="00650A00">
      <w:pPr>
        <w:pStyle w:val="Akapitzlist"/>
        <w:numPr>
          <w:ilvl w:val="0"/>
          <w:numId w:val="9"/>
        </w:numPr>
        <w:spacing w:after="80" w:line="240" w:lineRule="auto"/>
        <w:ind w:left="851" w:hanging="284"/>
        <w:contextualSpacing w:val="0"/>
        <w:jc w:val="both"/>
        <w:rPr>
          <w:rFonts w:ascii="Roboto" w:hAnsi="Roboto" w:cs="Tahoma"/>
          <w:bCs/>
          <w:sz w:val="20"/>
          <w:szCs w:val="20"/>
        </w:rPr>
      </w:pPr>
      <w:r w:rsidRPr="009C049F">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508A7F3A" w14:textId="42F52EDA"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Wykonawcę</w:t>
      </w:r>
      <w:r w:rsidR="0076460B" w:rsidRPr="009C049F">
        <w:rPr>
          <w:rFonts w:ascii="Roboto" w:hAnsi="Roboto" w:cs="Tahoma"/>
          <w:bCs/>
          <w:sz w:val="20"/>
          <w:szCs w:val="20"/>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462E5BDC"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wobec którego wydano prawomocny wyrok sądu lub ostateczną decyzję administracyjną o zaleganiu z uiszczeniem podatków, opłat lub składek na ubezpieczenia spo</w:t>
      </w:r>
      <w:r w:rsidR="002647A6">
        <w:rPr>
          <w:rFonts w:ascii="Roboto" w:hAnsi="Roboto" w:cs="Tahoma"/>
          <w:bCs/>
          <w:sz w:val="20"/>
          <w:szCs w:val="20"/>
        </w:rPr>
        <w:t>łeczne lub zdrowotne, chyba że W</w:t>
      </w:r>
      <w:r w:rsidR="0076460B" w:rsidRPr="009C049F">
        <w:rPr>
          <w:rFonts w:ascii="Roboto" w:hAnsi="Roboto" w:cs="Tahoma"/>
          <w:bCs/>
          <w:sz w:val="20"/>
          <w:szCs w:val="20"/>
        </w:rPr>
        <w:t>ykonawca dokonał płatności należnych podatków, opłat lub składek na ubezpieczenia społeczne lub zdrowotne wraz z odsetkami lub grzywnami lub zawarł wiążące porozumienie w sprawie spłaty tych należności;</w:t>
      </w:r>
    </w:p>
    <w:p w14:paraId="653E4FF0" w14:textId="72CE02B0"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zamierzonego działania lub r</w:t>
      </w:r>
      <w:r>
        <w:rPr>
          <w:rFonts w:ascii="Roboto" w:hAnsi="Roboto" w:cs="Tahoma"/>
          <w:bCs/>
          <w:sz w:val="20"/>
          <w:szCs w:val="20"/>
        </w:rPr>
        <w:t>ażącego niedbalstwa wprowadził Z</w:t>
      </w:r>
      <w:r w:rsidR="0076460B" w:rsidRPr="009C049F">
        <w:rPr>
          <w:rFonts w:ascii="Roboto" w:hAnsi="Roboto" w:cs="Tahoma"/>
          <w:bCs/>
          <w:sz w:val="20"/>
          <w:szCs w:val="20"/>
        </w:rPr>
        <w:t>amawiającego w błąd przy przedstawieniu informacji, że nie podlega wykluczeniu, spełnia warunki udziału w postępowaniu lub kryteria selekcji, lub który zataił te informacje lub nie jest w stanie przedstawić wymaganych dokumentów;</w:t>
      </w:r>
    </w:p>
    <w:p w14:paraId="228DA84B" w14:textId="3E97BEE0"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w wyniku lekkomyślności lub niedbalstwa przedstawił informacje wprowadzające w błąd</w:t>
      </w:r>
      <w:r>
        <w:rPr>
          <w:rFonts w:ascii="Roboto" w:hAnsi="Roboto" w:cs="Tahoma"/>
          <w:bCs/>
          <w:sz w:val="20"/>
          <w:szCs w:val="20"/>
        </w:rPr>
        <w:t xml:space="preserve"> Z</w:t>
      </w:r>
      <w:r w:rsidR="0076460B" w:rsidRPr="009C049F">
        <w:rPr>
          <w:rFonts w:ascii="Roboto" w:hAnsi="Roboto" w:cs="Tahoma"/>
          <w:bCs/>
          <w:sz w:val="20"/>
          <w:szCs w:val="20"/>
        </w:rPr>
        <w:t>amawiającego, mogące mieć istotny wpływ na decyzje podejmowane przez zamawiającego w postępowaniu o udzielenie zamówienia;</w:t>
      </w:r>
    </w:p>
    <w:p w14:paraId="2F7E139F" w14:textId="45F97FBE"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bezprawnie wpływał lub</w:t>
      </w:r>
      <w:r>
        <w:rPr>
          <w:rFonts w:ascii="Roboto" w:hAnsi="Roboto" w:cs="Tahoma"/>
          <w:bCs/>
          <w:sz w:val="20"/>
          <w:szCs w:val="20"/>
        </w:rPr>
        <w:t xml:space="preserve"> próbował wpłynąć na czynności Z</w:t>
      </w:r>
      <w:r w:rsidR="0076460B" w:rsidRPr="009C049F">
        <w:rPr>
          <w:rFonts w:ascii="Roboto" w:hAnsi="Roboto" w:cs="Tahoma"/>
          <w:bCs/>
          <w:sz w:val="20"/>
          <w:szCs w:val="20"/>
        </w:rPr>
        <w:t>amawiającego lub pozyskać informacje poufne, mogące dać mu przewagę w postępowaniu o udzielenie zamówienia;</w:t>
      </w:r>
    </w:p>
    <w:p w14:paraId="12C39474" w14:textId="5EBBF949"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000E2830" w:rsidRPr="009C049F">
        <w:rPr>
          <w:rFonts w:ascii="Roboto" w:hAnsi="Roboto" w:cs="Tahoma"/>
          <w:bCs/>
          <w:sz w:val="20"/>
          <w:szCs w:val="20"/>
        </w:rPr>
        <w:br/>
      </w:r>
      <w:r w:rsidR="0076460B" w:rsidRPr="009C049F">
        <w:rPr>
          <w:rFonts w:ascii="Roboto" w:hAnsi="Roboto" w:cs="Tahoma"/>
          <w:bCs/>
          <w:sz w:val="20"/>
          <w:szCs w:val="20"/>
        </w:rPr>
        <w:t>w inn</w:t>
      </w:r>
      <w:r>
        <w:rPr>
          <w:rFonts w:ascii="Roboto" w:hAnsi="Roboto" w:cs="Tahoma"/>
          <w:bCs/>
          <w:sz w:val="20"/>
          <w:szCs w:val="20"/>
        </w:rPr>
        <w:t>y sposób niż przez wykluczenie W</w:t>
      </w:r>
      <w:r w:rsidR="0076460B" w:rsidRPr="009C049F">
        <w:rPr>
          <w:rFonts w:ascii="Roboto" w:hAnsi="Roboto" w:cs="Tahoma"/>
          <w:bCs/>
          <w:sz w:val="20"/>
          <w:szCs w:val="20"/>
        </w:rPr>
        <w:t>ykonawcy z udziału w postępowaniu;</w:t>
      </w:r>
    </w:p>
    <w:p w14:paraId="7422E9DF" w14:textId="3D601D5C"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ykonawcę, który z i</w:t>
      </w:r>
      <w:r w:rsidR="002647A6">
        <w:rPr>
          <w:rFonts w:ascii="Roboto" w:hAnsi="Roboto" w:cs="Tahoma"/>
          <w:bCs/>
          <w:sz w:val="20"/>
          <w:szCs w:val="20"/>
        </w:rPr>
        <w:t>nnymi W</w:t>
      </w:r>
      <w:r w:rsidR="0076460B" w:rsidRPr="009C049F">
        <w:rPr>
          <w:rFonts w:ascii="Roboto" w:hAnsi="Roboto" w:cs="Tahoma"/>
          <w:bCs/>
          <w:sz w:val="20"/>
          <w:szCs w:val="20"/>
        </w:rPr>
        <w:t>ykonawcami zawarł porozumienie mające na celu</w:t>
      </w:r>
      <w:r w:rsidR="002647A6">
        <w:rPr>
          <w:rFonts w:ascii="Roboto" w:hAnsi="Roboto" w:cs="Tahoma"/>
          <w:bCs/>
          <w:sz w:val="20"/>
          <w:szCs w:val="20"/>
        </w:rPr>
        <w:t xml:space="preserve"> zakłócenie konkurencji między W</w:t>
      </w:r>
      <w:r w:rsidR="0076460B" w:rsidRPr="009C049F">
        <w:rPr>
          <w:rFonts w:ascii="Roboto" w:hAnsi="Roboto" w:cs="Tahoma"/>
          <w:bCs/>
          <w:sz w:val="20"/>
          <w:szCs w:val="20"/>
        </w:rPr>
        <w:t>ykonawcami w postępowaniu o udzielenie zamówienia, co zamawiający jest w stanie wykazać za pomocą stosownych środków dowodowych;</w:t>
      </w:r>
    </w:p>
    <w:p w14:paraId="7A731801" w14:textId="37BA6DC2"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lastRenderedPageBreak/>
        <w:t>W</w:t>
      </w:r>
      <w:r w:rsidR="0076460B" w:rsidRPr="009C049F">
        <w:rPr>
          <w:rFonts w:ascii="Roboto" w:hAnsi="Roboto" w:cs="Tahoma"/>
          <w:bCs/>
          <w:sz w:val="20"/>
          <w:szCs w:val="20"/>
        </w:rPr>
        <w:t xml:space="preserve">ykonawcę będącego podmiotem zbiorowym, wobec którego sąd orzekł zakaz ubiegania się </w:t>
      </w:r>
      <w:r w:rsidR="000E2830" w:rsidRPr="009C049F">
        <w:rPr>
          <w:rFonts w:ascii="Roboto" w:hAnsi="Roboto" w:cs="Tahoma"/>
          <w:bCs/>
          <w:sz w:val="20"/>
          <w:szCs w:val="20"/>
        </w:rPr>
        <w:br/>
      </w:r>
      <w:r w:rsidR="0076460B" w:rsidRPr="009C049F">
        <w:rPr>
          <w:rFonts w:ascii="Roboto" w:hAnsi="Roboto" w:cs="Tahoma"/>
          <w:bCs/>
          <w:sz w:val="20"/>
          <w:szCs w:val="20"/>
        </w:rPr>
        <w:t>o zamówienia publiczne na podstawie ustawy z dnia 28 października 2002 r. o odpowiedzialności podmiotów zbiorowych za czyny zabronion</w:t>
      </w:r>
      <w:r w:rsidR="00E84193">
        <w:rPr>
          <w:rFonts w:ascii="Roboto" w:hAnsi="Roboto" w:cs="Tahoma"/>
          <w:bCs/>
          <w:sz w:val="20"/>
          <w:szCs w:val="20"/>
        </w:rPr>
        <w:t>e pod groźbą kary (Dz. U. z 2020 r. poz. 358</w:t>
      </w:r>
      <w:r w:rsidR="0076460B" w:rsidRPr="009C049F">
        <w:rPr>
          <w:rFonts w:ascii="Roboto" w:hAnsi="Roboto" w:cs="Tahoma"/>
          <w:bCs/>
          <w:sz w:val="20"/>
          <w:szCs w:val="20"/>
        </w:rPr>
        <w:t>);</w:t>
      </w:r>
    </w:p>
    <w:p w14:paraId="2C6CD247" w14:textId="091A028A" w:rsidR="0076460B" w:rsidRPr="009C049F" w:rsidRDefault="004428D2" w:rsidP="00650A00">
      <w:pPr>
        <w:pStyle w:val="Akapitzlist"/>
        <w:numPr>
          <w:ilvl w:val="0"/>
          <w:numId w:val="8"/>
        </w:numPr>
        <w:spacing w:after="40" w:line="240" w:lineRule="auto"/>
        <w:ind w:left="567" w:hanging="425"/>
        <w:contextualSpacing w:val="0"/>
        <w:jc w:val="both"/>
        <w:rPr>
          <w:rFonts w:ascii="Roboto" w:hAnsi="Roboto" w:cs="Tahoma"/>
          <w:bCs/>
          <w:sz w:val="20"/>
          <w:szCs w:val="20"/>
        </w:rPr>
      </w:pPr>
      <w:r>
        <w:rPr>
          <w:rFonts w:ascii="Roboto" w:hAnsi="Roboto" w:cs="Tahoma"/>
          <w:bCs/>
          <w:sz w:val="20"/>
          <w:szCs w:val="20"/>
        </w:rPr>
        <w:t>W</w:t>
      </w:r>
      <w:r w:rsidR="0076460B" w:rsidRPr="009C049F">
        <w:rPr>
          <w:rFonts w:ascii="Roboto" w:hAnsi="Roboto" w:cs="Tahoma"/>
          <w:bCs/>
          <w:sz w:val="20"/>
          <w:szCs w:val="20"/>
        </w:rPr>
        <w:t xml:space="preserve">ykonawcę, wobec którego orzeczono tytułem środka zapobiegawczego zakaz ubiegania się </w:t>
      </w:r>
      <w:r w:rsidR="00E83E7E" w:rsidRPr="009C049F">
        <w:rPr>
          <w:rFonts w:ascii="Roboto" w:hAnsi="Roboto" w:cs="Tahoma"/>
          <w:bCs/>
          <w:sz w:val="20"/>
          <w:szCs w:val="20"/>
        </w:rPr>
        <w:br/>
      </w:r>
      <w:r w:rsidR="0076460B" w:rsidRPr="009C049F">
        <w:rPr>
          <w:rFonts w:ascii="Roboto" w:hAnsi="Roboto" w:cs="Tahoma"/>
          <w:bCs/>
          <w:sz w:val="20"/>
          <w:szCs w:val="20"/>
        </w:rPr>
        <w:t>o zamówienia publiczne;</w:t>
      </w:r>
    </w:p>
    <w:p w14:paraId="65CBC7A1" w14:textId="0ADF570A" w:rsidR="0076460B" w:rsidRPr="009C049F" w:rsidRDefault="004428D2" w:rsidP="00650A00">
      <w:pPr>
        <w:pStyle w:val="Akapitzlist"/>
        <w:numPr>
          <w:ilvl w:val="0"/>
          <w:numId w:val="8"/>
        </w:numPr>
        <w:spacing w:after="120" w:line="240" w:lineRule="auto"/>
        <w:ind w:left="567" w:hanging="425"/>
        <w:contextualSpacing w:val="0"/>
        <w:jc w:val="both"/>
        <w:rPr>
          <w:rFonts w:ascii="Roboto" w:hAnsi="Roboto" w:cs="Tahoma"/>
          <w:sz w:val="20"/>
          <w:szCs w:val="20"/>
        </w:rPr>
      </w:pPr>
      <w:r>
        <w:rPr>
          <w:rFonts w:ascii="Roboto" w:hAnsi="Roboto" w:cs="Tahoma"/>
          <w:sz w:val="20"/>
          <w:szCs w:val="20"/>
        </w:rPr>
        <w:t>W</w:t>
      </w:r>
      <w:r w:rsidR="0076460B" w:rsidRPr="009C049F">
        <w:rPr>
          <w:rFonts w:ascii="Roboto" w:hAnsi="Roboto" w:cs="Tahoma"/>
          <w:sz w:val="20"/>
          <w:szCs w:val="20"/>
        </w:rPr>
        <w:t>ykonawców, którzy należąc do tej samej grupy kapitałowej, w rozumieniu ustawy z dnia 16 lutego 2007 r. o ochronie konkuren</w:t>
      </w:r>
      <w:r w:rsidR="00384C2E">
        <w:rPr>
          <w:rFonts w:ascii="Roboto" w:hAnsi="Roboto" w:cs="Tahoma"/>
          <w:sz w:val="20"/>
          <w:szCs w:val="20"/>
        </w:rPr>
        <w:t>cji i konsumentów (Dz. U. z 2019 r. poz. 369</w:t>
      </w:r>
      <w:r w:rsidR="00F70F12">
        <w:rPr>
          <w:rFonts w:ascii="Roboto" w:hAnsi="Roboto" w:cs="Tahoma"/>
          <w:sz w:val="20"/>
          <w:szCs w:val="20"/>
        </w:rPr>
        <w:t>, z późn. zm</w:t>
      </w:r>
      <w:r w:rsidR="00BE4717">
        <w:rPr>
          <w:rFonts w:ascii="Roboto" w:hAnsi="Roboto" w:cs="Tahoma"/>
          <w:sz w:val="20"/>
          <w:szCs w:val="20"/>
        </w:rPr>
        <w:t>.</w:t>
      </w:r>
      <w:r w:rsidR="0076460B" w:rsidRPr="009C049F">
        <w:rPr>
          <w:rFonts w:ascii="Roboto" w:hAnsi="Roboto" w:cs="Tahoma"/>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6895F1CC" w:rsidR="0076460B" w:rsidRPr="00A53F7E" w:rsidRDefault="0076460B" w:rsidP="00650A00">
      <w:pPr>
        <w:pStyle w:val="Akapitzlist"/>
        <w:numPr>
          <w:ilvl w:val="0"/>
          <w:numId w:val="7"/>
        </w:numPr>
        <w:spacing w:after="40" w:line="240" w:lineRule="auto"/>
        <w:ind w:left="426" w:hanging="284"/>
        <w:jc w:val="both"/>
        <w:rPr>
          <w:rFonts w:ascii="Roboto" w:hAnsi="Roboto" w:cs="Tahoma"/>
          <w:b/>
          <w:sz w:val="20"/>
          <w:szCs w:val="20"/>
        </w:rPr>
      </w:pPr>
      <w:r w:rsidRPr="00A53F7E">
        <w:rPr>
          <w:rFonts w:ascii="Roboto" w:hAnsi="Roboto" w:cs="Tahoma"/>
          <w:b/>
          <w:sz w:val="20"/>
          <w14:numForm w14:val="lining"/>
        </w:rPr>
        <w:t xml:space="preserve">Dodatkowo </w:t>
      </w:r>
      <w:r w:rsidRPr="00A53F7E">
        <w:rPr>
          <w:rFonts w:ascii="Roboto" w:hAnsi="Roboto" w:cs="Tahoma"/>
          <w:b/>
          <w:bCs/>
          <w:sz w:val="20"/>
        </w:rPr>
        <w:t xml:space="preserve">na podstawie art. 24 ust. 5 </w:t>
      </w:r>
      <w:r w:rsidR="00C11562">
        <w:rPr>
          <w:rFonts w:ascii="Roboto" w:hAnsi="Roboto" w:cs="Tahoma"/>
          <w:b/>
          <w:bCs/>
          <w:sz w:val="20"/>
        </w:rPr>
        <w:t>pkt 1 – 2</w:t>
      </w:r>
      <w:r w:rsidR="00A53F7E">
        <w:rPr>
          <w:rFonts w:ascii="Roboto" w:hAnsi="Roboto" w:cs="Tahoma"/>
          <w:b/>
          <w:bCs/>
          <w:sz w:val="20"/>
        </w:rPr>
        <w:t xml:space="preserve"> </w:t>
      </w:r>
      <w:r w:rsidRPr="00A53F7E">
        <w:rPr>
          <w:rFonts w:ascii="Roboto" w:hAnsi="Roboto" w:cs="Tahoma"/>
          <w:b/>
          <w:sz w:val="20"/>
          <w14:numForm w14:val="lining"/>
        </w:rPr>
        <w:t xml:space="preserve">Zamawiający </w:t>
      </w:r>
      <w:r w:rsidR="004428D2">
        <w:rPr>
          <w:rFonts w:ascii="Roboto" w:hAnsi="Roboto" w:cs="Tahoma"/>
          <w:b/>
          <w:bCs/>
          <w:sz w:val="20"/>
        </w:rPr>
        <w:t>przewiduje wykluczenie W</w:t>
      </w:r>
      <w:r w:rsidRPr="00A53F7E">
        <w:rPr>
          <w:rFonts w:ascii="Roboto" w:hAnsi="Roboto" w:cs="Tahoma"/>
          <w:b/>
          <w:bCs/>
          <w:sz w:val="20"/>
        </w:rPr>
        <w:t>ykonawcy:</w:t>
      </w:r>
    </w:p>
    <w:p w14:paraId="5114E512" w14:textId="4BAB5047" w:rsidR="0076460B" w:rsidRPr="009C049F" w:rsidRDefault="0076460B" w:rsidP="00650A00">
      <w:pPr>
        <w:pStyle w:val="Akapitzlist"/>
        <w:numPr>
          <w:ilvl w:val="0"/>
          <w:numId w:val="10"/>
        </w:numPr>
        <w:spacing w:after="0" w:line="240" w:lineRule="auto"/>
        <w:ind w:left="567" w:hanging="425"/>
        <w:contextualSpacing w:val="0"/>
        <w:jc w:val="both"/>
        <w:rPr>
          <w:rFonts w:ascii="Roboto" w:hAnsi="Roboto" w:cs="Tahoma"/>
          <w:sz w:val="20"/>
          <w:szCs w:val="20"/>
        </w:rPr>
      </w:pPr>
      <w:r w:rsidRPr="009C049F">
        <w:rPr>
          <w:rFonts w:ascii="Roboto" w:hAnsi="Roboto"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w:t>
      </w:r>
      <w:r w:rsidR="00384C2E">
        <w:rPr>
          <w:rFonts w:ascii="Roboto" w:hAnsi="Roboto" w:cs="Tahoma"/>
          <w:bCs/>
          <w:sz w:val="20"/>
          <w:szCs w:val="20"/>
        </w:rPr>
        <w:t>yza</w:t>
      </w:r>
      <w:r w:rsidR="00E84193">
        <w:rPr>
          <w:rFonts w:ascii="Roboto" w:hAnsi="Roboto" w:cs="Tahoma"/>
          <w:bCs/>
          <w:sz w:val="20"/>
          <w:szCs w:val="20"/>
        </w:rPr>
        <w:t>cyjne (Dz. U. z 2019 r. poz. 498</w:t>
      </w:r>
      <w:r w:rsidR="00F70F12">
        <w:rPr>
          <w:rFonts w:ascii="Roboto" w:hAnsi="Roboto" w:cs="Tahoma"/>
          <w:bCs/>
          <w:sz w:val="20"/>
          <w:szCs w:val="20"/>
        </w:rPr>
        <w:t>, z późn. zm.</w:t>
      </w:r>
      <w:r w:rsidRPr="009C049F">
        <w:rPr>
          <w:rFonts w:ascii="Roboto" w:hAnsi="Roboto" w:cs="Tahoma"/>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BE4717" w:rsidDel="00BE4717">
        <w:rPr>
          <w:rFonts w:ascii="Roboto" w:hAnsi="Roboto" w:cs="Tahoma"/>
          <w:bCs/>
          <w:sz w:val="20"/>
          <w:szCs w:val="20"/>
        </w:rPr>
        <w:t xml:space="preserve"> </w:t>
      </w:r>
      <w:r w:rsidR="00BE4717">
        <w:rPr>
          <w:rFonts w:ascii="Roboto" w:hAnsi="Roboto" w:cs="Tahoma"/>
          <w:bCs/>
          <w:sz w:val="20"/>
          <w:szCs w:val="20"/>
        </w:rPr>
        <w:t xml:space="preserve"> </w:t>
      </w:r>
      <w:r w:rsidR="00384C2E">
        <w:rPr>
          <w:rFonts w:ascii="Roboto" w:hAnsi="Roboto" w:cs="Tahoma"/>
          <w:bCs/>
          <w:sz w:val="20"/>
          <w:szCs w:val="20"/>
        </w:rPr>
        <w:t>(Dz. U. z 2019 r. poz. 498</w:t>
      </w:r>
      <w:r w:rsidR="00F70F12">
        <w:rPr>
          <w:rFonts w:ascii="Roboto" w:hAnsi="Roboto" w:cs="Tahoma"/>
          <w:bCs/>
          <w:sz w:val="20"/>
          <w:szCs w:val="20"/>
        </w:rPr>
        <w:t>, z póżn. zm.</w:t>
      </w:r>
      <w:r w:rsidR="00FB51CC" w:rsidRPr="009C049F">
        <w:rPr>
          <w:rFonts w:ascii="Roboto" w:hAnsi="Roboto" w:cs="Tahoma"/>
          <w:bCs/>
          <w:sz w:val="20"/>
          <w:szCs w:val="20"/>
        </w:rPr>
        <w:t>);</w:t>
      </w:r>
    </w:p>
    <w:p w14:paraId="5899102D" w14:textId="40C710CA" w:rsidR="008D736C" w:rsidRPr="009C049F" w:rsidRDefault="008D736C" w:rsidP="00650A00">
      <w:pPr>
        <w:pStyle w:val="Akapitzlist"/>
        <w:numPr>
          <w:ilvl w:val="0"/>
          <w:numId w:val="10"/>
        </w:numPr>
        <w:spacing w:after="0" w:line="240" w:lineRule="auto"/>
        <w:ind w:left="567" w:hanging="425"/>
        <w:contextualSpacing w:val="0"/>
        <w:jc w:val="both"/>
        <w:rPr>
          <w:rFonts w:ascii="Roboto" w:hAnsi="Roboto" w:cs="Tahoma"/>
          <w:sz w:val="20"/>
          <w:szCs w:val="20"/>
        </w:rPr>
      </w:pPr>
      <w:r w:rsidRPr="009C049F">
        <w:rPr>
          <w:rFonts w:ascii="Roboto" w:hAnsi="Roboto" w:cs="Tahoma"/>
          <w:sz w:val="20"/>
          <w:szCs w:val="20"/>
        </w:rPr>
        <w:t xml:space="preserve">który w sposób zawiniony poważnie naruszył obowiązki zawodowe, co podważa jego </w:t>
      </w:r>
      <w:r w:rsidR="002647A6">
        <w:rPr>
          <w:rFonts w:ascii="Roboto" w:hAnsi="Roboto" w:cs="Tahoma"/>
          <w:sz w:val="20"/>
          <w:szCs w:val="20"/>
        </w:rPr>
        <w:t>uczciwość, w szczególności gdy W</w:t>
      </w:r>
      <w:r w:rsidRPr="009C049F">
        <w:rPr>
          <w:rFonts w:ascii="Roboto" w:hAnsi="Roboto" w:cs="Tahoma"/>
          <w:sz w:val="20"/>
          <w:szCs w:val="20"/>
        </w:rPr>
        <w:t>ykonawca w wyniku zamierzonego działania lub rażącego niedbalstwa nie wykonał lub niena</w:t>
      </w:r>
      <w:r w:rsidR="002647A6">
        <w:rPr>
          <w:rFonts w:ascii="Roboto" w:hAnsi="Roboto" w:cs="Tahoma"/>
          <w:sz w:val="20"/>
          <w:szCs w:val="20"/>
        </w:rPr>
        <w:t>leżycie wykonał zamówienie, co Z</w:t>
      </w:r>
      <w:r w:rsidRPr="009C049F">
        <w:rPr>
          <w:rFonts w:ascii="Roboto" w:hAnsi="Roboto" w:cs="Tahoma"/>
          <w:sz w:val="20"/>
          <w:szCs w:val="20"/>
        </w:rPr>
        <w:t>amawiający jest w stanie wykazać za pomocą stosownych środków dowodowych;</w:t>
      </w:r>
    </w:p>
    <w:p w14:paraId="215382A6" w14:textId="25DE0E58" w:rsidR="007300F2" w:rsidRPr="009C049F" w:rsidRDefault="007300F2" w:rsidP="009430C2">
      <w:pPr>
        <w:autoSpaceDE w:val="0"/>
        <w:autoSpaceDN w:val="0"/>
        <w:adjustRightInd w:val="0"/>
        <w:spacing w:after="80" w:line="240" w:lineRule="auto"/>
        <w:ind w:left="357" w:hanging="340"/>
        <w:jc w:val="both"/>
        <w:rPr>
          <w:rFonts w:ascii="Roboto" w:hAnsi="Roboto" w:cs="Tahoma"/>
          <w:b/>
          <w:bCs/>
          <w:sz w:val="20"/>
          <w:szCs w:val="20"/>
        </w:rPr>
      </w:pPr>
      <w:r w:rsidRPr="009C049F">
        <w:rPr>
          <w:rFonts w:ascii="Roboto" w:hAnsi="Roboto" w:cs="Tahoma"/>
          <w:b/>
          <w:bCs/>
          <w:sz w:val="20"/>
          <w:szCs w:val="20"/>
        </w:rPr>
        <w:t>3.</w:t>
      </w:r>
      <w:r w:rsidRPr="009C049F">
        <w:rPr>
          <w:rFonts w:ascii="Roboto" w:hAnsi="Roboto" w:cs="Tahoma"/>
          <w:b/>
          <w:bCs/>
          <w:sz w:val="20"/>
          <w:szCs w:val="20"/>
        </w:rPr>
        <w:tab/>
        <w:t>Zamawiający może wykluczyć Wykonawcę na każdym etapie postępowania o udzielenie zamówienia.</w:t>
      </w:r>
    </w:p>
    <w:p w14:paraId="1BC7F01A" w14:textId="0C15E716"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 xml:space="preserve">Wykonawca, który podlega wykluczeniu na podstawie art. 24 ust. 1 pkt 13 i 14 oraz 16–20 lub </w:t>
      </w:r>
      <w:r w:rsidR="00CE7E8F">
        <w:rPr>
          <w:rFonts w:ascii="Roboto" w:hAnsi="Roboto" w:cs="Tahoma"/>
          <w:bCs/>
          <w:sz w:val="20"/>
          <w:szCs w:val="20"/>
        </w:rPr>
        <w:br/>
      </w:r>
      <w:r w:rsidRPr="009C049F">
        <w:rPr>
          <w:rFonts w:ascii="Roboto" w:hAnsi="Roboto" w:cs="Tahoma"/>
          <w:bCs/>
          <w:sz w:val="20"/>
          <w:szCs w:val="20"/>
        </w:rPr>
        <w:t xml:space="preserve">ust. 5 pkt </w:t>
      </w:r>
      <w:r w:rsidRPr="009C049F">
        <w:rPr>
          <w:rFonts w:ascii="Roboto" w:hAnsi="Roboto" w:cs="Tahoma"/>
          <w:sz w:val="20"/>
          <w:szCs w:val="20"/>
        </w:rPr>
        <w:t>1</w:t>
      </w:r>
      <w:r w:rsidR="00D54808">
        <w:rPr>
          <w:rFonts w:ascii="Roboto" w:hAnsi="Roboto" w:cs="Tahoma"/>
          <w:sz w:val="20"/>
          <w:szCs w:val="20"/>
        </w:rPr>
        <w:t>-2</w:t>
      </w:r>
      <w:r w:rsidRPr="009C049F">
        <w:rPr>
          <w:rFonts w:ascii="Roboto" w:hAnsi="Roboto" w:cs="Tahoma"/>
          <w:sz w:val="20"/>
          <w:szCs w:val="20"/>
        </w:rPr>
        <w:t xml:space="preserve"> </w:t>
      </w:r>
      <w:r w:rsidRPr="009C049F">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9C049F" w:rsidRDefault="007300F2" w:rsidP="009430C2">
      <w:pPr>
        <w:autoSpaceDE w:val="0"/>
        <w:autoSpaceDN w:val="0"/>
        <w:adjustRightInd w:val="0"/>
        <w:spacing w:after="80" w:line="240" w:lineRule="auto"/>
        <w:ind w:left="357"/>
        <w:jc w:val="both"/>
        <w:rPr>
          <w:rFonts w:ascii="Roboto" w:hAnsi="Roboto" w:cs="Tahoma"/>
          <w:bCs/>
          <w:sz w:val="20"/>
          <w:szCs w:val="20"/>
        </w:rPr>
      </w:pPr>
      <w:r w:rsidRPr="009C049F">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2D338D4" w14:textId="008559A9" w:rsidR="007300F2" w:rsidRPr="009C049F" w:rsidRDefault="007300F2" w:rsidP="009430C2">
      <w:pPr>
        <w:autoSpaceDE w:val="0"/>
        <w:autoSpaceDN w:val="0"/>
        <w:adjustRightInd w:val="0"/>
        <w:spacing w:after="0" w:line="240" w:lineRule="auto"/>
        <w:ind w:left="357"/>
        <w:jc w:val="both"/>
        <w:rPr>
          <w:rFonts w:ascii="Roboto" w:hAnsi="Roboto" w:cs="Tahoma"/>
          <w:bCs/>
          <w:sz w:val="20"/>
          <w:szCs w:val="20"/>
        </w:rPr>
      </w:pPr>
      <w:r w:rsidRPr="009C049F">
        <w:rPr>
          <w:rFonts w:ascii="Roboto" w:hAnsi="Roboto" w:cs="Tahoma"/>
          <w:bCs/>
          <w:sz w:val="20"/>
          <w:szCs w:val="20"/>
        </w:rPr>
        <w:t>W przypadkach, o których mowa w art. 24 ust 1 pkt 19 ustawy Pzp, przed wykluczeniem Wykonawcy, Zamawiając</w:t>
      </w:r>
      <w:r w:rsidR="000F165D" w:rsidRPr="009C049F">
        <w:rPr>
          <w:rFonts w:ascii="Roboto" w:hAnsi="Roboto" w:cs="Tahoma"/>
          <w:bCs/>
          <w:sz w:val="20"/>
          <w:szCs w:val="20"/>
        </w:rPr>
        <w:t>y</w:t>
      </w:r>
      <w:r w:rsidRPr="009C049F">
        <w:rPr>
          <w:rFonts w:ascii="Roboto" w:hAnsi="Roboto" w:cs="Tahoma"/>
          <w:bCs/>
          <w:sz w:val="20"/>
          <w:szCs w:val="20"/>
        </w:rPr>
        <w:t xml:space="preserve"> zapewnia temu Wykonawcy możliwość udowodnienia, że jego udział w przygotowaniu postępowania o udzielenie zamówienia nie zakłóci konkurencji.</w:t>
      </w:r>
    </w:p>
    <w:p w14:paraId="40BD4B1E" w14:textId="1D4361E4" w:rsidR="007300F2" w:rsidRPr="009C049F" w:rsidRDefault="007300F2" w:rsidP="000D7CD7">
      <w:pPr>
        <w:pStyle w:val="Akapitzlist"/>
        <w:spacing w:after="0" w:line="240" w:lineRule="auto"/>
        <w:ind w:left="0"/>
        <w:contextualSpacing w:val="0"/>
        <w:jc w:val="both"/>
        <w:rPr>
          <w:rFonts w:ascii="Roboto" w:eastAsia="Times New Roman" w:hAnsi="Roboto" w:cs="Tahoma"/>
          <w:bCs/>
          <w:sz w:val="20"/>
          <w:szCs w:val="20"/>
          <w:lang w:eastAsia="pl-PL"/>
        </w:rPr>
      </w:pPr>
    </w:p>
    <w:p w14:paraId="4FC0189F" w14:textId="601382A1" w:rsidR="000D7CD7" w:rsidRPr="009C049F" w:rsidRDefault="000D7CD7" w:rsidP="000D7CD7">
      <w:pPr>
        <w:pStyle w:val="Akapitzlist"/>
        <w:numPr>
          <w:ilvl w:val="0"/>
          <w:numId w:val="3"/>
        </w:numPr>
        <w:spacing w:after="120" w:line="240" w:lineRule="auto"/>
        <w:ind w:left="284" w:hanging="284"/>
        <w:jc w:val="both"/>
        <w:rPr>
          <w:rFonts w:ascii="Roboto" w:eastAsia="Times New Roman" w:hAnsi="Roboto" w:cs="Tahoma"/>
          <w:b/>
          <w:sz w:val="20"/>
          <w:szCs w:val="20"/>
          <w:highlight w:val="lightGray"/>
          <w:u w:val="single"/>
          <w:lang w:eastAsia="pl-PL"/>
        </w:rPr>
      </w:pPr>
      <w:r w:rsidRPr="009C049F">
        <w:rPr>
          <w:rFonts w:ascii="Roboto" w:eastAsia="Times New Roman" w:hAnsi="Roboto" w:cs="Tahoma"/>
          <w:b/>
          <w:sz w:val="20"/>
          <w:szCs w:val="20"/>
          <w:highlight w:val="lightGray"/>
          <w:u w:val="single"/>
          <w:lang w:eastAsia="pl-PL"/>
        </w:rPr>
        <w:t xml:space="preserve">WYKAZ OŚWIADCZEŃ NA POTWIERDZENIE SPEŁNIANIA WARUNKÓW UDZIAŁU </w:t>
      </w:r>
      <w:r w:rsidR="00CE7E8F">
        <w:rPr>
          <w:rFonts w:ascii="Roboto" w:eastAsia="Times New Roman" w:hAnsi="Roboto" w:cs="Tahoma"/>
          <w:b/>
          <w:sz w:val="20"/>
          <w:szCs w:val="20"/>
          <w:highlight w:val="lightGray"/>
          <w:u w:val="single"/>
          <w:lang w:eastAsia="pl-PL"/>
        </w:rPr>
        <w:br/>
      </w:r>
      <w:r w:rsidRPr="009C049F">
        <w:rPr>
          <w:rFonts w:ascii="Roboto" w:eastAsia="Times New Roman" w:hAnsi="Roboto" w:cs="Tahoma"/>
          <w:b/>
          <w:sz w:val="20"/>
          <w:szCs w:val="20"/>
          <w:highlight w:val="lightGray"/>
          <w:u w:val="single"/>
          <w:lang w:eastAsia="pl-PL"/>
        </w:rPr>
        <w:t>W POSTĘPOWANIU:</w:t>
      </w:r>
    </w:p>
    <w:p w14:paraId="2C02092E"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b/>
          <w:sz w:val="20"/>
          <w:szCs w:val="20"/>
          <w:lang w:eastAsia="pl-PL"/>
        </w:rPr>
      </w:pPr>
      <w:r>
        <w:rPr>
          <w:rFonts w:ascii="Roboto" w:eastAsia="Times New Roman" w:hAnsi="Roboto" w:cs="Tahoma"/>
          <w:sz w:val="20"/>
          <w:szCs w:val="20"/>
          <w:u w:val="single"/>
          <w:lang w:eastAsia="pl-PL"/>
        </w:rPr>
        <w:t>Do oferty każdy W</w:t>
      </w:r>
      <w:r w:rsidRPr="005A332F">
        <w:rPr>
          <w:rFonts w:ascii="Roboto" w:eastAsia="Times New Roman" w:hAnsi="Roboto" w:cs="Tahoma"/>
          <w:sz w:val="20"/>
          <w:szCs w:val="20"/>
          <w:u w:val="single"/>
          <w:lang w:eastAsia="pl-PL"/>
        </w:rPr>
        <w:t>ykonawca musi dołączyć aktualne na dzień składania ofert</w:t>
      </w:r>
      <w:r w:rsidRPr="005A332F">
        <w:rPr>
          <w:rFonts w:ascii="Roboto" w:eastAsia="Times New Roman" w:hAnsi="Roboto" w:cs="Tahoma"/>
          <w:sz w:val="20"/>
          <w:szCs w:val="20"/>
          <w:lang w:eastAsia="pl-PL"/>
        </w:rPr>
        <w:t xml:space="preserve"> </w:t>
      </w:r>
      <w:r w:rsidRPr="005A332F">
        <w:rPr>
          <w:rFonts w:ascii="Roboto" w:eastAsia="Times New Roman" w:hAnsi="Roboto" w:cs="Tahoma"/>
          <w:b/>
          <w:sz w:val="20"/>
          <w:szCs w:val="20"/>
          <w:lang w:eastAsia="pl-PL"/>
        </w:rPr>
        <w:t>oświadczenie</w:t>
      </w:r>
      <w:r w:rsidRPr="005A332F">
        <w:rPr>
          <w:rFonts w:ascii="Roboto" w:eastAsia="Times New Roman" w:hAnsi="Roboto" w:cs="Tahoma"/>
          <w:sz w:val="20"/>
          <w:szCs w:val="20"/>
          <w:lang w:eastAsia="pl-PL"/>
        </w:rPr>
        <w:t xml:space="preserve"> w zakresie wskazanym w </w:t>
      </w:r>
      <w:r w:rsidRPr="005A332F">
        <w:rPr>
          <w:rFonts w:ascii="Roboto" w:eastAsia="Times New Roman" w:hAnsi="Roboto" w:cs="Tahoma"/>
          <w:b/>
          <w:sz w:val="20"/>
          <w:szCs w:val="20"/>
          <w:lang w:eastAsia="pl-PL"/>
        </w:rPr>
        <w:t xml:space="preserve">Załączniku nr 2 </w:t>
      </w:r>
      <w:r w:rsidRPr="005A332F">
        <w:rPr>
          <w:rFonts w:ascii="Roboto" w:eastAsia="Times New Roman" w:hAnsi="Roboto" w:cs="Tahoma"/>
          <w:sz w:val="20"/>
          <w:szCs w:val="20"/>
          <w:lang w:eastAsia="pl-PL"/>
        </w:rPr>
        <w:t xml:space="preserve">do SIWZ. Informacje zawarte w oświadczeniu będą stanowić wstępne potwierdzenie, że Wykonawca </w:t>
      </w:r>
      <w:r w:rsidRPr="005A332F">
        <w:rPr>
          <w:rFonts w:ascii="Roboto" w:eastAsia="Times New Roman" w:hAnsi="Roboto" w:cs="Tahoma"/>
          <w:bCs/>
          <w:sz w:val="20"/>
          <w:szCs w:val="20"/>
          <w:lang w:eastAsia="pl-PL"/>
        </w:rPr>
        <w:t>nie podlega wykluczeniu oraz spełnia warunki udziału w postępowaniu.</w:t>
      </w:r>
    </w:p>
    <w:p w14:paraId="652704E6" w14:textId="77777777" w:rsidR="002E7841" w:rsidRPr="003F4B39"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sz w:val="20"/>
          <w:szCs w:val="20"/>
          <w:lang w:eastAsia="pl-PL"/>
        </w:rPr>
        <w:t>W przypadku wspólnego ubiegania się o zamówienie przez wykonawców</w:t>
      </w:r>
      <w:r w:rsidRPr="005A332F">
        <w:rPr>
          <w:rFonts w:ascii="Roboto" w:eastAsia="Times New Roman" w:hAnsi="Roboto" w:cs="Tahoma"/>
          <w:sz w:val="20"/>
          <w:szCs w:val="20"/>
          <w:lang w:eastAsia="pl-PL"/>
        </w:rPr>
        <w:t xml:space="preserve"> oświadczenie</w:t>
      </w:r>
      <w:r w:rsidRPr="005A332F">
        <w:rPr>
          <w:rFonts w:ascii="Roboto" w:eastAsia="Times New Roman" w:hAnsi="Roboto" w:cs="Tahoma"/>
          <w:sz w:val="20"/>
          <w:szCs w:val="20"/>
          <w:lang w:eastAsia="pl-PL"/>
        </w:rPr>
        <w:br/>
        <w:t xml:space="preserve"> o którym mowa w rozdz. VI. 1 niniejszej SIWZ </w:t>
      </w:r>
      <w:r w:rsidRPr="005A332F">
        <w:rPr>
          <w:rFonts w:ascii="Roboto" w:eastAsia="Times New Roman" w:hAnsi="Roboto" w:cs="Tahoma"/>
          <w:b/>
          <w:sz w:val="20"/>
          <w:szCs w:val="20"/>
          <w:lang w:eastAsia="pl-PL"/>
        </w:rPr>
        <w:t>składa każdy z Wykonawców</w:t>
      </w:r>
      <w:r w:rsidRPr="005A332F">
        <w:rPr>
          <w:rFonts w:ascii="Roboto" w:eastAsia="Times New Roman" w:hAnsi="Roboto" w:cs="Tahoma"/>
          <w:sz w:val="20"/>
          <w:szCs w:val="20"/>
          <w:lang w:eastAsia="pl-PL"/>
        </w:rPr>
        <w:t xml:space="preserve"> wspólnie ubiegających się o zamówienie.</w:t>
      </w:r>
    </w:p>
    <w:p w14:paraId="24F3C792"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w:t>
      </w:r>
      <w:r w:rsidRPr="005A332F">
        <w:rPr>
          <w:rFonts w:ascii="Roboto" w:eastAsia="Times New Roman" w:hAnsi="Roboto" w:cs="Tahoma"/>
          <w:b/>
          <w:sz w:val="20"/>
          <w:szCs w:val="20"/>
          <w:lang w:eastAsia="pl-PL"/>
        </w:rPr>
        <w:t xml:space="preserve">żąda </w:t>
      </w:r>
      <w:r w:rsidRPr="005A332F">
        <w:rPr>
          <w:rFonts w:ascii="Roboto" w:eastAsia="Times New Roman" w:hAnsi="Roboto" w:cs="Tahoma"/>
          <w:sz w:val="20"/>
          <w:szCs w:val="20"/>
          <w:lang w:eastAsia="pl-PL"/>
        </w:rPr>
        <w:t xml:space="preserve">aby Wykonawca, który zamierza powierzyć wykonanie części zamówienia </w:t>
      </w:r>
      <w:r w:rsidRPr="005A332F">
        <w:rPr>
          <w:rFonts w:ascii="Roboto" w:eastAsia="Times New Roman" w:hAnsi="Roboto" w:cs="Tahoma"/>
          <w:sz w:val="20"/>
          <w:szCs w:val="20"/>
          <w:u w:val="single"/>
          <w:lang w:eastAsia="pl-PL"/>
        </w:rPr>
        <w:t>podwykonawcom</w:t>
      </w:r>
      <w:r w:rsidRPr="005A332F">
        <w:rPr>
          <w:rFonts w:ascii="Roboto" w:eastAsia="Times New Roman" w:hAnsi="Roboto" w:cs="Tahoma"/>
          <w:sz w:val="20"/>
          <w:szCs w:val="20"/>
          <w:lang w:eastAsia="pl-PL"/>
        </w:rPr>
        <w:t>, w celu wykazania braku istnienia wobec nich podstaw wykluczenia z udziału</w:t>
      </w:r>
      <w:r w:rsidRPr="005A332F">
        <w:rPr>
          <w:rFonts w:ascii="Roboto" w:eastAsia="Times New Roman" w:hAnsi="Roboto" w:cs="Tahoma"/>
          <w:sz w:val="20"/>
          <w:szCs w:val="20"/>
          <w:lang w:eastAsia="pl-PL"/>
        </w:rPr>
        <w:br/>
        <w:t xml:space="preserve"> w postępowaniu </w:t>
      </w:r>
      <w:r w:rsidRPr="005A332F">
        <w:rPr>
          <w:rFonts w:ascii="Roboto" w:eastAsia="Times New Roman" w:hAnsi="Roboto" w:cs="Tahoma"/>
          <w:b/>
          <w:bCs/>
          <w:sz w:val="20"/>
          <w:szCs w:val="20"/>
          <w:lang w:eastAsia="pl-PL"/>
        </w:rPr>
        <w:t xml:space="preserve">zamieścił informacje o podwykonawcach w oświadczeniu, o którym mowa w </w:t>
      </w:r>
      <w:r w:rsidRPr="005A332F">
        <w:rPr>
          <w:rFonts w:ascii="Roboto" w:eastAsia="Times New Roman" w:hAnsi="Roboto" w:cs="Tahoma"/>
          <w:b/>
          <w:sz w:val="20"/>
          <w:szCs w:val="20"/>
          <w:lang w:eastAsia="pl-PL"/>
        </w:rPr>
        <w:t>rozdz. VI. 1 niniejszej SIWZ.</w:t>
      </w:r>
    </w:p>
    <w:p w14:paraId="373BE19D"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lastRenderedPageBreak/>
        <w:t xml:space="preserve">Wykonawca, który powołuje się na </w:t>
      </w:r>
      <w:r w:rsidRPr="005A332F">
        <w:rPr>
          <w:rFonts w:ascii="Roboto" w:eastAsia="Times New Roman" w:hAnsi="Roboto" w:cs="Tahoma"/>
          <w:sz w:val="20"/>
          <w:szCs w:val="20"/>
          <w:u w:val="single"/>
          <w:lang w:eastAsia="pl-PL"/>
        </w:rPr>
        <w:t>zasoby innych podmiotów</w:t>
      </w:r>
      <w:r w:rsidRPr="005A332F">
        <w:rPr>
          <w:rFonts w:ascii="Roboto" w:eastAsia="Times New Roman" w:hAnsi="Roboto" w:cs="Tahoma"/>
          <w:sz w:val="20"/>
          <w:szCs w:val="20"/>
          <w:lang w:eastAsia="pl-PL"/>
        </w:rPr>
        <w:t xml:space="preserve">, w celu wykazania braku istnienia wobec nich podstaw wykluczenia oraz spełnienia – w zakresie, w jakim powołuje się na ich zasoby – warunków udziału w postępowaniu </w:t>
      </w:r>
      <w:r w:rsidRPr="005A332F">
        <w:rPr>
          <w:rFonts w:ascii="Roboto" w:eastAsia="Times New Roman" w:hAnsi="Roboto" w:cs="Tahoma"/>
          <w:b/>
          <w:sz w:val="20"/>
          <w:szCs w:val="20"/>
          <w:lang w:eastAsia="pl-PL"/>
        </w:rPr>
        <w:t>zamieszcza informacje o tych podmiotach w oświadczeniu, o którym mowa w rozdz. VI. 1 niniejszej SIWZ</w:t>
      </w:r>
      <w:r w:rsidRPr="005A332F">
        <w:rPr>
          <w:rFonts w:ascii="Roboto" w:eastAsia="Times New Roman" w:hAnsi="Roboto" w:cs="Tahoma"/>
          <w:sz w:val="20"/>
          <w:szCs w:val="20"/>
          <w:lang w:eastAsia="pl-PL"/>
        </w:rPr>
        <w:t>.</w:t>
      </w:r>
    </w:p>
    <w:p w14:paraId="0F4B1902"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 xml:space="preserve">Zamawiający przed udzieleniem zamówienia, </w:t>
      </w:r>
      <w:r w:rsidRPr="005A332F">
        <w:rPr>
          <w:rFonts w:ascii="Roboto" w:eastAsia="Times New Roman" w:hAnsi="Roboto" w:cs="Tahoma"/>
          <w:b/>
          <w:sz w:val="20"/>
          <w:szCs w:val="20"/>
          <w:lang w:eastAsia="pl-PL"/>
        </w:rPr>
        <w:t xml:space="preserve">wezwie </w:t>
      </w:r>
      <w:r w:rsidRPr="005A332F">
        <w:rPr>
          <w:rFonts w:ascii="Roboto" w:eastAsia="Times New Roman" w:hAnsi="Roboto" w:cs="Tahoma"/>
          <w:sz w:val="20"/>
          <w:szCs w:val="20"/>
          <w:lang w:eastAsia="pl-PL"/>
        </w:rPr>
        <w:t>wykonawcę, którego oferta została najwyżej oceniona</w:t>
      </w:r>
      <w:r>
        <w:rPr>
          <w:rFonts w:ascii="Roboto" w:eastAsia="Times New Roman" w:hAnsi="Roboto" w:cs="Tahoma"/>
          <w:sz w:val="20"/>
          <w:szCs w:val="20"/>
          <w:lang w:eastAsia="pl-PL"/>
        </w:rPr>
        <w:t xml:space="preserve"> </w:t>
      </w:r>
      <w:r w:rsidRPr="006B2898">
        <w:rPr>
          <w:rFonts w:ascii="Roboto" w:hAnsi="Roboto" w:cs="Tahoma"/>
          <w:sz w:val="20"/>
          <w:szCs w:val="20"/>
        </w:rPr>
        <w:t>(uzyska najwyższą liczbę punktów w kryteriach oceny ofert</w:t>
      </w:r>
      <w:r>
        <w:rPr>
          <w:rFonts w:ascii="Roboto" w:hAnsi="Roboto" w:cs="Tahoma"/>
          <w:sz w:val="20"/>
          <w:szCs w:val="20"/>
        </w:rPr>
        <w:t>)</w:t>
      </w:r>
      <w:r w:rsidRPr="005A332F">
        <w:rPr>
          <w:rFonts w:ascii="Roboto" w:hAnsi="Roboto" w:cs="Tahoma"/>
          <w:sz w:val="20"/>
          <w:szCs w:val="20"/>
        </w:rPr>
        <w:t xml:space="preserve"> </w:t>
      </w:r>
      <w:r w:rsidRPr="005A332F">
        <w:rPr>
          <w:rFonts w:ascii="Roboto" w:eastAsia="Times New Roman" w:hAnsi="Roboto" w:cs="Tahoma"/>
          <w:sz w:val="20"/>
          <w:szCs w:val="20"/>
          <w:lang w:eastAsia="pl-PL"/>
        </w:rPr>
        <w:t>do złożenia</w:t>
      </w:r>
      <w:r>
        <w:rPr>
          <w:rFonts w:ascii="Roboto" w:eastAsia="Times New Roman" w:hAnsi="Roboto" w:cs="Tahoma"/>
          <w:sz w:val="20"/>
          <w:szCs w:val="20"/>
          <w:lang w:eastAsia="pl-PL"/>
        </w:rPr>
        <w:t xml:space="preserve"> </w:t>
      </w:r>
      <w:r w:rsidRPr="005A332F">
        <w:rPr>
          <w:rFonts w:ascii="Roboto" w:eastAsia="Times New Roman" w:hAnsi="Roboto" w:cs="Tahoma"/>
          <w:sz w:val="20"/>
          <w:szCs w:val="20"/>
          <w:lang w:eastAsia="pl-PL"/>
        </w:rPr>
        <w:t xml:space="preserve">w wyznaczonym, nie krótszym niż </w:t>
      </w:r>
      <w:r w:rsidRPr="005A332F">
        <w:rPr>
          <w:rFonts w:ascii="Roboto" w:eastAsia="Times New Roman" w:hAnsi="Roboto" w:cs="Tahoma"/>
          <w:b/>
          <w:sz w:val="20"/>
          <w:szCs w:val="20"/>
          <w:lang w:eastAsia="pl-PL"/>
        </w:rPr>
        <w:t xml:space="preserve">5 </w:t>
      </w:r>
      <w:r w:rsidRPr="005A332F">
        <w:rPr>
          <w:rFonts w:ascii="Roboto" w:eastAsia="Times New Roman" w:hAnsi="Roboto" w:cs="Tahoma"/>
          <w:sz w:val="20"/>
          <w:szCs w:val="20"/>
          <w:lang w:eastAsia="pl-PL"/>
        </w:rPr>
        <w:t>dni, terminie aktualnych na dzień złożenia następujących oświadczeń lub dokumentów:</w:t>
      </w:r>
    </w:p>
    <w:p w14:paraId="4F0B1474" w14:textId="05EC6D93" w:rsidR="002E7841" w:rsidRPr="005A332F" w:rsidRDefault="002E7841" w:rsidP="002E7841">
      <w:pPr>
        <w:pStyle w:val="Akapitzlist"/>
        <w:numPr>
          <w:ilvl w:val="0"/>
          <w:numId w:val="11"/>
        </w:numPr>
        <w:tabs>
          <w:tab w:val="left" w:pos="3855"/>
        </w:tabs>
        <w:spacing w:after="40" w:line="240" w:lineRule="auto"/>
        <w:ind w:left="851" w:hanging="425"/>
        <w:jc w:val="both"/>
        <w:rPr>
          <w:rFonts w:ascii="Roboto" w:hAnsi="Roboto" w:cs="Tahoma"/>
          <w:sz w:val="20"/>
          <w:szCs w:val="20"/>
        </w:rPr>
      </w:pPr>
      <w:r w:rsidRPr="005A332F">
        <w:rPr>
          <w:rFonts w:ascii="Roboto" w:hAnsi="Roboto" w:cs="Tahoma"/>
          <w:sz w:val="20"/>
          <w:szCs w:val="20"/>
        </w:rPr>
        <w:t>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w:t>
      </w:r>
      <w:r w:rsidR="00BE4717">
        <w:rPr>
          <w:rFonts w:ascii="Roboto" w:hAnsi="Roboto" w:cs="Tahoma"/>
          <w:sz w:val="20"/>
          <w:szCs w:val="20"/>
        </w:rPr>
        <w:t xml:space="preserve"> </w:t>
      </w:r>
      <w:r w:rsidRPr="005A332F">
        <w:rPr>
          <w:rFonts w:ascii="Roboto" w:hAnsi="Roboto" w:cs="Tahoma"/>
          <w:sz w:val="20"/>
          <w:szCs w:val="20"/>
        </w:rPr>
        <w:t>z załączonymi dowodami określającymi czy te usługi zostały wykonane należycie.</w:t>
      </w:r>
    </w:p>
    <w:p w14:paraId="771C7EDA" w14:textId="77777777" w:rsidR="002E7841" w:rsidRPr="005A332F" w:rsidRDefault="002E7841" w:rsidP="002E7841">
      <w:pPr>
        <w:spacing w:after="40"/>
        <w:ind w:left="851" w:firstLine="2"/>
        <w:jc w:val="both"/>
        <w:rPr>
          <w:rFonts w:ascii="Roboto" w:hAnsi="Roboto" w:cs="Tahoma"/>
          <w:i/>
          <w:sz w:val="20"/>
          <w:szCs w:val="20"/>
        </w:rPr>
      </w:pPr>
      <w:r w:rsidRPr="005A332F">
        <w:rPr>
          <w:rFonts w:ascii="Roboto" w:hAnsi="Roboto" w:cs="Tahoma"/>
          <w:i/>
          <w:sz w:val="20"/>
          <w:szCs w:val="20"/>
          <w:u w:val="single"/>
        </w:rPr>
        <w:t>Dowodami są</w:t>
      </w:r>
      <w:r w:rsidRPr="005A332F">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1B3B73CC" w14:textId="185BDB53" w:rsidR="002E7841" w:rsidRPr="005A332F" w:rsidRDefault="002E7841" w:rsidP="002E7841">
      <w:pPr>
        <w:pStyle w:val="Tekstpodstawowy3"/>
        <w:numPr>
          <w:ilvl w:val="0"/>
          <w:numId w:val="11"/>
        </w:numPr>
        <w:spacing w:line="240" w:lineRule="auto"/>
        <w:ind w:left="850" w:hanging="425"/>
        <w:jc w:val="both"/>
        <w:rPr>
          <w:rFonts w:ascii="Roboto" w:hAnsi="Roboto" w:cs="Tahoma"/>
          <w:sz w:val="20"/>
          <w:szCs w:val="20"/>
        </w:rPr>
      </w:pPr>
      <w:r w:rsidRPr="005A332F">
        <w:rPr>
          <w:rFonts w:ascii="Roboto" w:hAnsi="Roboto" w:cs="Tahoma"/>
          <w:sz w:val="20"/>
          <w:szCs w:val="20"/>
        </w:rPr>
        <w:t xml:space="preserve">wykazu osób, skierowanych przez wykonawcę do realizacji zamówienia publicznego, </w:t>
      </w:r>
      <w:r w:rsidRPr="005A332F">
        <w:rPr>
          <w:rFonts w:ascii="Roboto" w:hAnsi="Roboto" w:cs="Tahoma"/>
          <w:sz w:val="20"/>
          <w:szCs w:val="20"/>
        </w:rPr>
        <w:br/>
        <w:t>w szczególności odpowiedzialnych za świadczenie usług, wraz z informacjami na temat ich kwalifikacji zawodowych, uprawnień, doświadczenia i wykształcenia niezbędnych do wykonania zamówienia publicznego, a także zakresu wykonywanych przez nie czynności oraz</w:t>
      </w:r>
      <w:r w:rsidR="009C11DF">
        <w:rPr>
          <w:rFonts w:ascii="Roboto" w:hAnsi="Roboto" w:cs="Tahoma"/>
          <w:sz w:val="20"/>
          <w:szCs w:val="20"/>
        </w:rPr>
        <w:t xml:space="preserve"> informacją </w:t>
      </w:r>
      <w:r w:rsidRPr="005A332F">
        <w:rPr>
          <w:rFonts w:ascii="Roboto" w:hAnsi="Roboto" w:cs="Tahoma"/>
          <w:sz w:val="20"/>
          <w:szCs w:val="20"/>
        </w:rPr>
        <w:t>o podstawie do dysponowania tymi</w:t>
      </w:r>
      <w:r w:rsidRPr="005A332F">
        <w:rPr>
          <w:rFonts w:ascii="Roboto" w:hAnsi="Roboto" w:cs="Tahoma"/>
          <w:spacing w:val="-9"/>
          <w:sz w:val="20"/>
          <w:szCs w:val="20"/>
        </w:rPr>
        <w:t xml:space="preserve"> </w:t>
      </w:r>
      <w:r w:rsidRPr="005A332F">
        <w:rPr>
          <w:rFonts w:ascii="Roboto" w:hAnsi="Roboto" w:cs="Tahoma"/>
          <w:sz w:val="20"/>
          <w:szCs w:val="20"/>
        </w:rPr>
        <w:t>osobami,</w:t>
      </w:r>
    </w:p>
    <w:p w14:paraId="52D623AA" w14:textId="077FFEAE" w:rsidR="002E7841" w:rsidRPr="00B8507E" w:rsidRDefault="002E7841" w:rsidP="00BE4717">
      <w:pPr>
        <w:pStyle w:val="Akapitzlist"/>
        <w:numPr>
          <w:ilvl w:val="0"/>
          <w:numId w:val="11"/>
        </w:numPr>
        <w:tabs>
          <w:tab w:val="left" w:pos="3855"/>
        </w:tabs>
        <w:spacing w:after="40" w:line="240" w:lineRule="auto"/>
        <w:ind w:left="851" w:hanging="425"/>
        <w:contextualSpacing w:val="0"/>
        <w:jc w:val="both"/>
        <w:rPr>
          <w:rFonts w:ascii="Roboto" w:hAnsi="Roboto" w:cs="Tahoma"/>
          <w:sz w:val="20"/>
          <w:szCs w:val="20"/>
        </w:rPr>
      </w:pPr>
      <w:r w:rsidRPr="005A332F">
        <w:rPr>
          <w:rFonts w:ascii="Roboto" w:hAnsi="Roboto"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BE4717" w:rsidRPr="00BE4717">
        <w:rPr>
          <w:rFonts w:ascii="Roboto" w:hAnsi="Roboto" w:cs="Tahoma"/>
          <w:sz w:val="20"/>
        </w:rPr>
        <w:t xml:space="preserve"> </w:t>
      </w:r>
      <w:r w:rsidR="00BE4717" w:rsidRPr="00BE4717">
        <w:rPr>
          <w:rFonts w:ascii="Roboto" w:hAnsi="Roboto" w:cs="Tahoma"/>
          <w:sz w:val="20"/>
          <w:szCs w:val="20"/>
        </w:rPr>
        <w:t>(</w:t>
      </w:r>
      <w:r w:rsidR="00BE4717" w:rsidRPr="00BE4717">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BE4717" w:rsidRPr="00BE4717">
        <w:rPr>
          <w:rFonts w:ascii="Roboto" w:hAnsi="Roboto" w:cs="Tahoma"/>
          <w:sz w:val="20"/>
          <w:szCs w:val="20"/>
        </w:rPr>
        <w:t>).</w:t>
      </w:r>
    </w:p>
    <w:p w14:paraId="7C230054" w14:textId="77777777" w:rsidR="002E7841" w:rsidRPr="005A332F" w:rsidRDefault="002E7841" w:rsidP="002E7841">
      <w:pPr>
        <w:pStyle w:val="Akapitzlist"/>
        <w:tabs>
          <w:tab w:val="left" w:pos="3855"/>
        </w:tabs>
        <w:spacing w:after="120"/>
        <w:ind w:left="284"/>
        <w:jc w:val="both"/>
        <w:rPr>
          <w:rFonts w:ascii="Roboto" w:hAnsi="Roboto" w:cs="Tahoma"/>
          <w:b/>
          <w:bCs/>
          <w:sz w:val="20"/>
          <w:szCs w:val="20"/>
        </w:rPr>
      </w:pPr>
      <w:r w:rsidRPr="005A332F">
        <w:rPr>
          <w:rFonts w:ascii="Roboto" w:hAnsi="Roboto" w:cs="Tahoma"/>
          <w:b/>
          <w:sz w:val="20"/>
          <w:szCs w:val="20"/>
        </w:rPr>
        <w:t>Wzory wykazów, o których mowa powyżej – lit. a) oraz b) zostaną przekazane przez Zamawiającego Wykonawcy którego oferta zostanie oceniana najwyżej,</w:t>
      </w:r>
      <w:r w:rsidRPr="005A332F">
        <w:rPr>
          <w:rFonts w:ascii="Roboto" w:hAnsi="Roboto" w:cs="Tahoma"/>
          <w:b/>
          <w:bCs/>
          <w:sz w:val="20"/>
          <w:szCs w:val="20"/>
        </w:rPr>
        <w:t xml:space="preserve"> wraz z wezwaniem, o którym mowa w pkt 5.</w:t>
      </w:r>
    </w:p>
    <w:p w14:paraId="65D092F8" w14:textId="77777777" w:rsidR="002E7841" w:rsidRPr="005A332F" w:rsidRDefault="002E7841" w:rsidP="007D12B6">
      <w:pPr>
        <w:numPr>
          <w:ilvl w:val="0"/>
          <w:numId w:val="32"/>
        </w:numPr>
        <w:tabs>
          <w:tab w:val="num" w:pos="426"/>
        </w:tabs>
        <w:spacing w:after="120" w:line="240" w:lineRule="auto"/>
        <w:ind w:left="283" w:hanging="357"/>
        <w:jc w:val="both"/>
        <w:rPr>
          <w:rFonts w:ascii="Roboto" w:hAnsi="Roboto" w:cs="Tahoma"/>
          <w:bCs/>
          <w:sz w:val="20"/>
          <w:szCs w:val="20"/>
        </w:rPr>
      </w:pPr>
      <w:r w:rsidRPr="005A332F">
        <w:rPr>
          <w:rFonts w:ascii="Roboto" w:eastAsia="Times New Roman" w:hAnsi="Roboto" w:cs="Tahoma"/>
          <w:sz w:val="20"/>
          <w:szCs w:val="20"/>
          <w:lang w:eastAsia="pl-PL"/>
        </w:rPr>
        <w:t xml:space="preserve">Wykonawca </w:t>
      </w:r>
      <w:r w:rsidRPr="005A332F">
        <w:rPr>
          <w:rFonts w:ascii="Roboto" w:eastAsia="Times New Roman" w:hAnsi="Roboto" w:cs="Tahoma"/>
          <w:b/>
          <w:bCs/>
          <w:sz w:val="20"/>
          <w:szCs w:val="20"/>
          <w:lang w:eastAsia="pl-PL"/>
        </w:rPr>
        <w:t>w terminie 3 dni</w:t>
      </w:r>
      <w:r w:rsidRPr="005A332F">
        <w:rPr>
          <w:rFonts w:ascii="Roboto" w:eastAsia="Times New Roman" w:hAnsi="Roboto" w:cs="Tahoma"/>
          <w:bCs/>
          <w:sz w:val="20"/>
          <w:szCs w:val="20"/>
          <w:lang w:eastAsia="pl-PL"/>
        </w:rPr>
        <w:t xml:space="preserve"> od dnia zamieszczenia na stronie internetowej informacji, o której mowa w art. 86 ust. 5 ustawy PZP, </w:t>
      </w:r>
      <w:r w:rsidRPr="005A332F">
        <w:rPr>
          <w:rFonts w:ascii="Roboto" w:eastAsia="Times New Roman" w:hAnsi="Roboto" w:cs="Tahoma"/>
          <w:b/>
          <w:bCs/>
          <w:sz w:val="20"/>
          <w:szCs w:val="20"/>
          <w:lang w:eastAsia="pl-PL"/>
        </w:rPr>
        <w:t>przekaże zamawiającemu oświadczenie o przynależności lub braku przynależności do tej samej grupy kapitałowej, o której mowa w art. 24 ust. 1 pkt 23 ustawy Pzp</w:t>
      </w:r>
      <w:r w:rsidRPr="005A332F">
        <w:rPr>
          <w:rFonts w:ascii="Roboto" w:eastAsia="Times New Roman" w:hAnsi="Roboto" w:cs="Tahoma"/>
          <w:bCs/>
          <w:sz w:val="20"/>
          <w:szCs w:val="20"/>
          <w:lang w:eastAsia="pl-PL"/>
        </w:rPr>
        <w:t xml:space="preserve">. Wraz ze złożeniem oświadczenia, Wykonawca może przedstawić dowody, że powiązania z innym Wykonawcą nie prowadzą do zakłócenia konkurencji w postępowaniu o udzielenie zamówienia. </w:t>
      </w:r>
      <w:r w:rsidRPr="005A332F">
        <w:rPr>
          <w:rFonts w:ascii="Roboto" w:hAnsi="Roboto" w:cs="Tahoma"/>
          <w:bCs/>
          <w:sz w:val="20"/>
          <w:szCs w:val="20"/>
        </w:rPr>
        <w:t>Wzór oświadczenia zostanie umieszczony na stronie Zamawiającego wraz z informacją o Wykonawcach, który złożyli oferty w postępowaniu.</w:t>
      </w:r>
    </w:p>
    <w:p w14:paraId="0DA3290F"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76AECAE" w14:textId="77777777" w:rsidR="002E7841" w:rsidRPr="005A332F" w:rsidRDefault="002E7841" w:rsidP="007D12B6">
      <w:pPr>
        <w:numPr>
          <w:ilvl w:val="0"/>
          <w:numId w:val="32"/>
        </w:numPr>
        <w:tabs>
          <w:tab w:val="num" w:pos="426"/>
        </w:tabs>
        <w:spacing w:after="120" w:line="240" w:lineRule="auto"/>
        <w:ind w:left="283" w:hanging="357"/>
        <w:jc w:val="both"/>
        <w:rPr>
          <w:rFonts w:ascii="Roboto" w:eastAsia="Times New Roman" w:hAnsi="Roboto" w:cs="Tahoma"/>
          <w:sz w:val="20"/>
          <w:szCs w:val="20"/>
          <w:lang w:eastAsia="pl-PL"/>
        </w:rPr>
      </w:pPr>
      <w:r w:rsidRPr="005A332F">
        <w:rPr>
          <w:rFonts w:ascii="Roboto" w:eastAsia="Times New Roman" w:hAnsi="Roboto" w:cs="Tahoma"/>
          <w:b/>
          <w:bCs/>
          <w:sz w:val="20"/>
          <w:szCs w:val="20"/>
          <w:lang w:eastAsia="pl-PL"/>
        </w:rPr>
        <w:t>Dokumenty Wykonawców spoza Rzeczypospolitej Polskiej</w:t>
      </w:r>
    </w:p>
    <w:p w14:paraId="6C06ACF2" w14:textId="77777777" w:rsidR="002E7841" w:rsidRPr="005A332F" w:rsidRDefault="002E7841" w:rsidP="002E7841">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Jeżeli Wykonawca ma siedzibę lub miejsce zamieszkania poza terytorium RP, zamiast dokumentów,</w:t>
      </w:r>
      <w:r w:rsidRPr="005A332F">
        <w:rPr>
          <w:rFonts w:ascii="Roboto" w:eastAsia="Times New Roman" w:hAnsi="Roboto" w:cs="Tahoma"/>
          <w:bCs/>
          <w:sz w:val="20"/>
          <w:szCs w:val="20"/>
          <w:lang w:eastAsia="pl-PL"/>
        </w:rPr>
        <w:br/>
        <w:t xml:space="preserve"> o których mowa w pkt 5 c) składa dokument lub dokumenty wystawione w kraju, w którym ma siedzibę lub miejsce zamieszkania, potwierdzające, że nie otwarto jego likwidacji ani nie ogłoszono upadłości.</w:t>
      </w:r>
    </w:p>
    <w:p w14:paraId="5725A2AB" w14:textId="77777777" w:rsidR="002E7841" w:rsidRPr="005A332F" w:rsidRDefault="002E7841" w:rsidP="002E7841">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t xml:space="preserve">Dokumenty, o których mowa powyżej powinny być wystawione </w:t>
      </w:r>
      <w:r w:rsidRPr="005A332F">
        <w:rPr>
          <w:rFonts w:ascii="Roboto" w:eastAsia="Times New Roman" w:hAnsi="Roboto" w:cs="Tahoma"/>
          <w:bCs/>
          <w:sz w:val="20"/>
          <w:szCs w:val="20"/>
          <w:u w:val="single"/>
          <w:lang w:eastAsia="pl-PL"/>
        </w:rPr>
        <w:t>nie wcześniej niż 6 miesięcy przed upływem terminu składania ofert.</w:t>
      </w:r>
    </w:p>
    <w:p w14:paraId="59DE638B" w14:textId="77777777" w:rsidR="002E7841" w:rsidRPr="005A332F" w:rsidRDefault="002E7841" w:rsidP="002E7841">
      <w:pPr>
        <w:spacing w:after="120" w:line="240" w:lineRule="auto"/>
        <w:ind w:left="283"/>
        <w:jc w:val="both"/>
        <w:rPr>
          <w:rFonts w:ascii="Roboto" w:eastAsia="Times New Roman" w:hAnsi="Roboto" w:cs="Tahoma"/>
          <w:bCs/>
          <w:sz w:val="20"/>
          <w:szCs w:val="20"/>
          <w:lang w:eastAsia="pl-PL"/>
        </w:rPr>
      </w:pPr>
      <w:r w:rsidRPr="005A332F">
        <w:rPr>
          <w:rFonts w:ascii="Roboto" w:eastAsia="Times New Roman" w:hAnsi="Roboto" w:cs="Tahoma"/>
          <w:bCs/>
          <w:sz w:val="20"/>
          <w:szCs w:val="20"/>
          <w:lang w:eastAsia="pl-PL"/>
        </w:rPr>
        <w:lastRenderedPageBreak/>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439DBB24" w14:textId="77777777" w:rsidR="002E7841" w:rsidRPr="005A332F" w:rsidRDefault="002E7841" w:rsidP="002E7841">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9.</w:t>
      </w:r>
      <w:r w:rsidRPr="005A332F">
        <w:rPr>
          <w:rFonts w:ascii="Roboto" w:eastAsia="Times New Roman" w:hAnsi="Roboto" w:cs="Tahoma"/>
          <w:sz w:val="20"/>
          <w:szCs w:val="20"/>
          <w:lang w:eastAsia="pl-PL"/>
        </w:rPr>
        <w:tab/>
        <w:t>W przypadku wskazania przez Wykonawcę dostępności oświadczeń lub dokumentów, o których mowa w pkt 5 w formie elektronicznej pod określonymi adresami internetowymi ogólnodostępnych</w:t>
      </w:r>
      <w:r w:rsidRPr="005A332F">
        <w:rPr>
          <w:rFonts w:ascii="Roboto" w:eastAsia="Times New Roman" w:hAnsi="Roboto" w:cs="Tahoma"/>
          <w:sz w:val="20"/>
          <w:szCs w:val="20"/>
          <w:lang w:eastAsia="pl-PL"/>
        </w:rPr>
        <w:b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5212048" w14:textId="77777777" w:rsidR="002E7841" w:rsidRDefault="002E7841" w:rsidP="002E7841">
      <w:pPr>
        <w:spacing w:after="120" w:line="240" w:lineRule="auto"/>
        <w:ind w:left="284" w:hanging="426"/>
        <w:jc w:val="both"/>
        <w:rPr>
          <w:rFonts w:ascii="Roboto" w:eastAsia="Times New Roman" w:hAnsi="Roboto" w:cs="Tahoma"/>
          <w:sz w:val="20"/>
          <w:szCs w:val="20"/>
          <w:lang w:eastAsia="pl-PL"/>
        </w:rPr>
      </w:pPr>
      <w:r w:rsidRPr="005A332F">
        <w:rPr>
          <w:rFonts w:ascii="Roboto" w:eastAsia="Times New Roman" w:hAnsi="Roboto" w:cs="Tahoma"/>
          <w:sz w:val="20"/>
          <w:szCs w:val="20"/>
          <w:lang w:eastAsia="pl-PL"/>
        </w:rPr>
        <w:t>10.</w:t>
      </w:r>
      <w:r w:rsidRPr="005A332F">
        <w:rPr>
          <w:rFonts w:ascii="Roboto" w:eastAsia="Times New Roman" w:hAnsi="Roboto" w:cs="Tahoma"/>
          <w:sz w:val="20"/>
          <w:szCs w:val="20"/>
          <w:lang w:eastAsia="pl-PL"/>
        </w:rPr>
        <w:tab/>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32E03995" w14:textId="77777777" w:rsidR="002E7841" w:rsidRPr="00A03FC2" w:rsidRDefault="002E7841" w:rsidP="00B8507E">
      <w:pPr>
        <w:ind w:left="426" w:hanging="426"/>
        <w:jc w:val="both"/>
        <w:rPr>
          <w:rFonts w:ascii="Roboto" w:hAnsi="Roboto" w:cs="Tahoma"/>
          <w:bCs/>
          <w:sz w:val="20"/>
          <w:szCs w:val="20"/>
        </w:rPr>
      </w:pPr>
      <w:r>
        <w:rPr>
          <w:rFonts w:ascii="Roboto" w:eastAsia="Times New Roman" w:hAnsi="Roboto" w:cs="Tahoma"/>
          <w:sz w:val="20"/>
          <w:szCs w:val="20"/>
          <w:lang w:eastAsia="pl-PL"/>
        </w:rPr>
        <w:t xml:space="preserve">11.  </w:t>
      </w:r>
      <w:r w:rsidRPr="00A03FC2">
        <w:rPr>
          <w:rFonts w:ascii="Roboto" w:hAnsi="Roboto" w:cs="Tahoma"/>
          <w:sz w:val="20"/>
          <w:szCs w:val="20"/>
        </w:rPr>
        <w:t>Jeżeli Wykonawca polega na zdolnościach lub sytuacji innych podmiotów na zasadach określonych w art. 22a ustawy Pzp, Zamawiający żąda w odniesieniu do tych pomiotów dokumentów wymienionych w pkt 7.6. ppkt c).</w:t>
      </w:r>
    </w:p>
    <w:p w14:paraId="5F0DD149" w14:textId="77777777" w:rsidR="002E7841" w:rsidRDefault="002E7841" w:rsidP="002E7841">
      <w:pPr>
        <w:spacing w:after="120" w:line="240" w:lineRule="auto"/>
        <w:ind w:left="284" w:hanging="426"/>
        <w:jc w:val="both"/>
        <w:rPr>
          <w:rFonts w:ascii="Roboto" w:hAnsi="Roboto" w:cs="Tahoma"/>
          <w:sz w:val="20"/>
          <w:szCs w:val="20"/>
        </w:rPr>
      </w:pPr>
      <w:r>
        <w:rPr>
          <w:rFonts w:ascii="Roboto" w:eastAsia="Times New Roman" w:hAnsi="Roboto" w:cs="Tahoma"/>
          <w:sz w:val="20"/>
          <w:szCs w:val="20"/>
          <w:lang w:eastAsia="pl-PL"/>
        </w:rPr>
        <w:t>12</w:t>
      </w:r>
      <w:r w:rsidRPr="005A332F">
        <w:rPr>
          <w:rFonts w:ascii="Roboto" w:eastAsia="Times New Roman" w:hAnsi="Roboto" w:cs="Tahoma"/>
          <w:sz w:val="20"/>
          <w:szCs w:val="20"/>
          <w:lang w:eastAsia="pl-PL"/>
        </w:rPr>
        <w:t>.</w:t>
      </w:r>
      <w:r w:rsidRPr="005A332F">
        <w:rPr>
          <w:rFonts w:ascii="Roboto" w:eastAsia="Times New Roman" w:hAnsi="Roboto" w:cs="Tahoma"/>
          <w:sz w:val="20"/>
          <w:szCs w:val="20"/>
          <w:lang w:eastAsia="pl-PL"/>
        </w:rPr>
        <w:tab/>
        <w:t>W zakresie nie uregulowanym SIWZ, zastosowanie mają przepisy rozporządzenia Ministra Rozwoju</w:t>
      </w:r>
      <w:r w:rsidRPr="005A332F">
        <w:rPr>
          <w:rFonts w:ascii="Roboto" w:eastAsia="Times New Roman" w:hAnsi="Roboto" w:cs="Tahoma"/>
          <w:sz w:val="20"/>
          <w:szCs w:val="20"/>
          <w:lang w:eastAsia="pl-PL"/>
        </w:rPr>
        <w:br/>
        <w:t xml:space="preserve"> z dnia 26 lipca 2016 r. w sprawie rodzajów dokumentów, jakich może żądać zamawiający od wykonawcy w postępowaniu o udzielenie zamówieni</w:t>
      </w:r>
      <w:r>
        <w:rPr>
          <w:rFonts w:ascii="Roboto" w:eastAsia="Times New Roman" w:hAnsi="Roboto" w:cs="Tahoma"/>
          <w:sz w:val="20"/>
          <w:szCs w:val="20"/>
          <w:lang w:eastAsia="pl-PL"/>
        </w:rPr>
        <w:t>a (Dz. U. z 2016 r., poz. 1126)</w:t>
      </w:r>
      <w:r w:rsidRPr="00A03FC2">
        <w:rPr>
          <w:rFonts w:ascii="Roboto" w:hAnsi="Roboto" w:cs="Tahoma"/>
          <w:sz w:val="20"/>
          <w:szCs w:val="20"/>
        </w:rPr>
        <w:t xml:space="preserve"> </w:t>
      </w:r>
      <w:r w:rsidRPr="00A17D1C">
        <w:rPr>
          <w:rFonts w:ascii="Roboto" w:hAnsi="Roboto" w:cs="Tahoma"/>
          <w:sz w:val="20"/>
          <w:szCs w:val="20"/>
        </w:rPr>
        <w:t>, zmienionego rozporządzeniem Ministra Przedsiębiorczości i Technologii z dnia 16 października 2018 r. (Dz.U. 2018 r. poz. 1993).</w:t>
      </w:r>
    </w:p>
    <w:p w14:paraId="3022B44A" w14:textId="77777777" w:rsidR="002E7841" w:rsidRPr="00A03FC2" w:rsidRDefault="002E7841" w:rsidP="002E7841">
      <w:pPr>
        <w:spacing w:after="120"/>
        <w:jc w:val="both"/>
        <w:rPr>
          <w:rFonts w:ascii="Roboto" w:hAnsi="Roboto" w:cs="Tahoma"/>
          <w:b/>
          <w:bCs/>
          <w:sz w:val="20"/>
          <w:szCs w:val="20"/>
        </w:rPr>
      </w:pPr>
      <w:r w:rsidRPr="00A03FC2">
        <w:rPr>
          <w:rFonts w:ascii="Roboto" w:eastAsia="Times New Roman" w:hAnsi="Roboto" w:cs="Tahoma"/>
          <w:sz w:val="20"/>
          <w:szCs w:val="20"/>
          <w:lang w:eastAsia="pl-PL"/>
        </w:rPr>
        <w:t xml:space="preserve">13. </w:t>
      </w:r>
      <w:r w:rsidRPr="00A03FC2">
        <w:rPr>
          <w:rFonts w:ascii="Roboto" w:hAnsi="Roboto" w:cs="Tahoma"/>
          <w:b/>
          <w:bCs/>
          <w:sz w:val="20"/>
          <w:szCs w:val="20"/>
        </w:rPr>
        <w:t>Wymogi szczególne w zakresie dokumentów dotyczących konsorcjum.</w:t>
      </w:r>
    </w:p>
    <w:p w14:paraId="3E6B3B66" w14:textId="5A3458AC" w:rsidR="002E7841" w:rsidRPr="00A03FC2" w:rsidRDefault="002E7841" w:rsidP="00BE4717">
      <w:pPr>
        <w:spacing w:after="120" w:line="240" w:lineRule="auto"/>
        <w:ind w:left="284"/>
        <w:contextualSpacing/>
        <w:jc w:val="both"/>
        <w:rPr>
          <w:rFonts w:ascii="Roboto" w:eastAsia="Times New Roman" w:hAnsi="Roboto" w:cs="Tahoma"/>
          <w:bCs/>
          <w:sz w:val="20"/>
          <w:szCs w:val="20"/>
          <w:lang w:eastAsia="pl-PL"/>
        </w:rPr>
      </w:pPr>
      <w:r w:rsidRPr="00A03FC2">
        <w:rPr>
          <w:rFonts w:ascii="Roboto" w:eastAsia="Times New Roman" w:hAnsi="Roboto" w:cs="Tahoma"/>
          <w:bCs/>
          <w:sz w:val="20"/>
          <w:szCs w:val="20"/>
          <w:lang w:eastAsia="pl-PL"/>
        </w:rPr>
        <w:t>W przypadku wspólnego ubiegania się o zamówienie przez Wykonawców, dokumenty wymienione w pkt 7.6. lit c) składa każdy z Wykonawców wspólnie ubiegających się o zamówienie. Dokumenty wskazane w pkt 7.6 lit a) - b) składa ten Wykonawca-członek konsorcjum, który wykazuje spełnienie odpowiedniego warunku udziału w postępowaniu.</w:t>
      </w:r>
    </w:p>
    <w:p w14:paraId="1EE19B54" w14:textId="220B8635" w:rsidR="00FD34D3" w:rsidRPr="009C049F" w:rsidRDefault="00FD34D3" w:rsidP="002E7841">
      <w:pPr>
        <w:spacing w:after="60" w:line="240" w:lineRule="auto"/>
        <w:jc w:val="both"/>
        <w:rPr>
          <w:rFonts w:ascii="Roboto" w:eastAsia="Times New Roman" w:hAnsi="Roboto" w:cs="Tahoma"/>
          <w:b/>
          <w:sz w:val="20"/>
          <w:szCs w:val="20"/>
          <w:highlight w:val="lightGray"/>
          <w:u w:val="single"/>
          <w:lang w:eastAsia="pl-PL"/>
        </w:rPr>
      </w:pPr>
    </w:p>
    <w:p w14:paraId="0D0DCADD" w14:textId="58AC7870" w:rsidR="004F031E" w:rsidRDefault="004F031E" w:rsidP="004F031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VIII.</w:t>
      </w:r>
      <w:r w:rsidRPr="009C049F">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9C049F">
        <w:rPr>
          <w:rFonts w:ascii="Roboto" w:eastAsia="Times New Roman" w:hAnsi="Roboto" w:cs="Tahoma"/>
          <w:b/>
          <w:sz w:val="20"/>
          <w:szCs w:val="20"/>
          <w:u w:val="single"/>
          <w:lang w:eastAsia="pl-PL"/>
        </w:rPr>
        <w:t>:</w:t>
      </w:r>
    </w:p>
    <w:p w14:paraId="7DAC2B3F" w14:textId="3D092633"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1.   </w:t>
      </w:r>
      <w:r w:rsidRPr="00E84193">
        <w:rPr>
          <w:rFonts w:ascii="Roboto" w:eastAsia="Times New Roman" w:hAnsi="Roboto" w:cs="Tahoma"/>
          <w:sz w:val="20"/>
          <w:szCs w:val="20"/>
          <w:lang w:eastAsia="pl-PL"/>
        </w:rPr>
        <w:t>Niniejsze postępowanie prowadzone jest w języku polskim.</w:t>
      </w:r>
    </w:p>
    <w:p w14:paraId="5104078C" w14:textId="5491A62F"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2.</w:t>
      </w:r>
      <w:r w:rsidRPr="00E84193">
        <w:rPr>
          <w:rFonts w:ascii="Roboto" w:eastAsia="Times New Roman" w:hAnsi="Roboto" w:cs="Tahoma"/>
          <w:sz w:val="20"/>
          <w:szCs w:val="20"/>
          <w:lang w:eastAsia="pl-PL"/>
        </w:rPr>
        <w:tab/>
        <w:t>W</w:t>
      </w:r>
      <w:r w:rsidR="00B8507E">
        <w:rPr>
          <w:rFonts w:ascii="Roboto" w:eastAsia="Times New Roman" w:hAnsi="Roboto" w:cs="Tahoma"/>
          <w:sz w:val="20"/>
          <w:szCs w:val="20"/>
          <w:lang w:eastAsia="pl-PL"/>
        </w:rPr>
        <w:t xml:space="preserve"> </w:t>
      </w:r>
      <w:r w:rsidR="00B8507E" w:rsidRPr="00B8507E">
        <w:rPr>
          <w:rFonts w:ascii="Roboto" w:eastAsia="Times New Roman" w:hAnsi="Roboto" w:cs="Tahoma"/>
          <w:sz w:val="20"/>
          <w:szCs w:val="20"/>
          <w:lang w:eastAsia="pl-PL"/>
        </w:rPr>
        <w:t xml:space="preserve">postępowaniu Zamawiający dopuszcza możliwość przekazywania sobie przez strony postępowania oświadczeń, wniosków, zawiadomień oraz informacji przy użyciu środków komunikacji elektronicznej za pośrednictwem poczty elektronicznej na adres e-mail: </w:t>
      </w:r>
      <w:hyperlink r:id="rId13" w:history="1">
        <w:r w:rsidR="00B8507E" w:rsidRPr="00B8507E">
          <w:rPr>
            <w:rStyle w:val="Hipercze"/>
            <w:rFonts w:ascii="Roboto" w:eastAsia="Times New Roman" w:hAnsi="Roboto" w:cs="Tahoma"/>
            <w:sz w:val="20"/>
            <w:szCs w:val="20"/>
            <w:lang w:eastAsia="pl-PL"/>
          </w:rPr>
          <w:t>zamowienia.publiczne@udsc.gov.pl</w:t>
        </w:r>
      </w:hyperlink>
      <w:r w:rsidR="00B8507E" w:rsidRPr="00B8507E">
        <w:rPr>
          <w:rFonts w:ascii="Roboto" w:eastAsia="Times New Roman" w:hAnsi="Roboto" w:cs="Tahoma"/>
          <w:sz w:val="20"/>
          <w:szCs w:val="20"/>
          <w:lang w:eastAsia="pl-PL"/>
        </w:rPr>
        <w:t xml:space="preserve">, </w:t>
      </w:r>
      <w:r w:rsidR="00B8507E" w:rsidRPr="00B8507E">
        <w:rPr>
          <w:rFonts w:ascii="Roboto" w:eastAsia="Times New Roman" w:hAnsi="Roboto" w:cs="Tahoma"/>
          <w:b/>
          <w:sz w:val="20"/>
          <w:szCs w:val="20"/>
          <w:lang w:eastAsia="pl-PL"/>
        </w:rPr>
        <w:t>z zastrzeżeniem, że ofertę składa się pod rygorem nieważności w formie pisemnej (papierowej) opatrzonej własnoręcznym podpisem.</w:t>
      </w:r>
      <w:r w:rsidR="00B8507E">
        <w:rPr>
          <w:rFonts w:ascii="Roboto" w:eastAsia="Times New Roman" w:hAnsi="Roboto" w:cs="Tahoma"/>
          <w:sz w:val="20"/>
          <w:szCs w:val="20"/>
          <w:lang w:eastAsia="pl-PL"/>
        </w:rPr>
        <w:t xml:space="preserve"> </w:t>
      </w:r>
    </w:p>
    <w:p w14:paraId="6B4D15C2" w14:textId="2C1673C1" w:rsidR="00B8507E" w:rsidRDefault="00E84193" w:rsidP="00B8507E">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3.</w:t>
      </w:r>
      <w:r w:rsidRPr="00E84193">
        <w:rPr>
          <w:rFonts w:ascii="Roboto" w:eastAsia="Times New Roman" w:hAnsi="Roboto" w:cs="Tahoma"/>
          <w:sz w:val="20"/>
          <w:szCs w:val="20"/>
          <w:lang w:eastAsia="pl-PL"/>
        </w:rPr>
        <w:tab/>
      </w:r>
      <w:r w:rsidR="00B8507E">
        <w:rPr>
          <w:rFonts w:ascii="Roboto" w:eastAsia="Times New Roman" w:hAnsi="Roboto" w:cs="Tahoma"/>
          <w:sz w:val="20"/>
          <w:szCs w:val="20"/>
          <w:lang w:eastAsia="pl-PL"/>
        </w:rPr>
        <w:t xml:space="preserve">Jeżeli </w:t>
      </w:r>
      <w:r w:rsidR="00B8507E" w:rsidRPr="00B8507E">
        <w:rPr>
          <w:rFonts w:ascii="Roboto" w:eastAsia="Times New Roman" w:hAnsi="Roboto" w:cs="Tahoma"/>
          <w:sz w:val="20"/>
          <w:szCs w:val="20"/>
          <w:lang w:eastAsia="pl-PL"/>
        </w:rPr>
        <w:t>Zamawiający lub Wykonawca przekazują oświadczenia, wnioski, zawiadomienia przy użyciu środków komunikacji elektronicznej w rozumieniu ustawy z dnia 18 lipca 2002 r. o świadczeniu usług drogą elektroniczną (tj. Dz.U. z 2017 r., poz. 1219), każda ze stron na żądanie drugiej strony niezwłocznie potwierdza fakt ich otrzymania.</w:t>
      </w:r>
    </w:p>
    <w:p w14:paraId="13C97368" w14:textId="77777777" w:rsidR="00B8507E" w:rsidRPr="00B8507E" w:rsidRDefault="00B8507E" w:rsidP="000F5C51">
      <w:pPr>
        <w:spacing w:after="120"/>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4.  Dokumenty </w:t>
      </w:r>
      <w:r w:rsidRPr="00B8507E">
        <w:rPr>
          <w:rFonts w:ascii="Roboto" w:eastAsia="Times New Roman" w:hAnsi="Roboto" w:cs="Tahoma"/>
          <w:sz w:val="20"/>
          <w:szCs w:val="20"/>
          <w:lang w:eastAsia="pl-PL"/>
        </w:rPr>
        <w:t xml:space="preserve">lub oświadczenia, o których mowa w Rozporządzeniu Ministra Rozwoju z dnia 26 lipca 2016 r. (Dz.U. z 2016 r. poz. 1126, ze zm.) w sprawie rodzajów dokumentów, jakich może żądać zamawiający od wykonawcy w postępowaniu o udzielenie zamówienia zmienionego rozporządzeniem Ministra Przedsiębiorczości i Technologii z dnia 16 października 2018 r. (Dz.U. 2018 r. poz. 1993), składane są: </w:t>
      </w:r>
    </w:p>
    <w:p w14:paraId="325D1847" w14:textId="77777777"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lastRenderedPageBreak/>
        <w:t>1)</w:t>
      </w:r>
      <w:r w:rsidRPr="00B8507E">
        <w:rPr>
          <w:rFonts w:ascii="Roboto" w:eastAsia="Times New Roman" w:hAnsi="Roboto" w:cs="Tahoma"/>
          <w:sz w:val="20"/>
          <w:szCs w:val="20"/>
          <w:lang w:eastAsia="pl-PL"/>
        </w:rPr>
        <w:tab/>
        <w:t xml:space="preserve">w oryginale w postaci dokumentu elektronicznego lub w elektronicznej kopii dokumentu lub oświadczenia poświadczonej za zgodność z oryginałem – gdy Wykonawca składa odpowiednio dokument lub oświadczenie z zastosowaniem środków komunikacji elektronicznej (postać elektroniczna), </w:t>
      </w:r>
    </w:p>
    <w:p w14:paraId="746378CB" w14:textId="670E7118"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w oryginale lub kopii poświadczonej za zgodność z oryginałem – gdy Wykonawca składa odpowiednio dokument lub oświadczenie bez zastosowania środków komunikacji elektronicznej (postać papierowa).</w:t>
      </w:r>
    </w:p>
    <w:p w14:paraId="7A3EEB24" w14:textId="77777777" w:rsidR="00B8507E" w:rsidRP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5. Poświadczenie </w:t>
      </w:r>
      <w:r w:rsidRPr="00B8507E">
        <w:rPr>
          <w:rFonts w:ascii="Roboto" w:eastAsia="Times New Roman" w:hAnsi="Roboto" w:cs="Tahoma"/>
          <w:sz w:val="20"/>
          <w:szCs w:val="20"/>
          <w:lang w:eastAsia="pl-PL"/>
        </w:rPr>
        <w:t xml:space="preserve">za zgodność z oryginałem: </w:t>
      </w:r>
    </w:p>
    <w:p w14:paraId="5ACFCA6C" w14:textId="77777777" w:rsidR="00B8507E" w:rsidRPr="00B8507E" w:rsidRDefault="00B8507E" w:rsidP="00C73E4A">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 xml:space="preserve">elektronicznej kopii dokumentu lub oświadczenia, o której mowa w pkt  8.4., składanego z zastosowaniem środków komunikacji elektronicznej (postać elektroniczna), następuje przy użyciu kwalifikowanego podpisu elektronicznego, </w:t>
      </w:r>
    </w:p>
    <w:p w14:paraId="30158F38" w14:textId="6E12090D" w:rsid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 xml:space="preserve">następuje przez opatrzenie kopii dokumentu lub kopii oświadczenia, sporządzonych w postaci papierowej, własnoręcznym podpisem. </w:t>
      </w:r>
    </w:p>
    <w:p w14:paraId="44F23634" w14:textId="1AB6D0F4" w:rsid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6. Poświadczenia </w:t>
      </w:r>
      <w:r w:rsidRPr="00B8507E">
        <w:rPr>
          <w:rFonts w:ascii="Roboto" w:eastAsia="Times New Roman" w:hAnsi="Roboto" w:cs="Tahoma"/>
          <w:sz w:val="20"/>
          <w:szCs w:val="20"/>
          <w:lang w:eastAsia="pl-PL"/>
        </w:rPr>
        <w:t>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4478570" w14:textId="03F84B6E" w:rsidR="00B8507E" w:rsidRPr="00B8507E" w:rsidRDefault="00B8507E" w:rsidP="00B8507E">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7. Zamawiający, </w:t>
      </w:r>
      <w:r w:rsidRPr="00B8507E">
        <w:rPr>
          <w:rFonts w:ascii="Roboto" w:eastAsia="Times New Roman" w:hAnsi="Roboto" w:cs="Tahoma"/>
          <w:sz w:val="20"/>
          <w:szCs w:val="20"/>
          <w:lang w:eastAsia="pl-PL"/>
        </w:rPr>
        <w:t>zgodnie z § 4 Rozporządzenia Prezesa Rady Ministrów (Dz. U. z 2017 r. poz. 1320 ze zm.) w sprawie użycia środków komunikacji elektronicznej w postępowaniu o udzielenie zamówienia publicznego oraz udostępnienia i przechowywania dokumentów elektronicznych (dalej jako „Rozporządzenie”) określa dopuszczalny format kwalifikowanego podpisu elektronicznego jako:</w:t>
      </w:r>
    </w:p>
    <w:p w14:paraId="66D6DD45" w14:textId="77777777"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1)</w:t>
      </w:r>
      <w:r w:rsidRPr="00B8507E">
        <w:rPr>
          <w:rFonts w:ascii="Roboto" w:eastAsia="Times New Roman" w:hAnsi="Roboto" w:cs="Tahoma"/>
          <w:sz w:val="20"/>
          <w:szCs w:val="20"/>
          <w:lang w:eastAsia="pl-PL"/>
        </w:rPr>
        <w:tab/>
        <w:t>dokumenty w formacie „pdf” należy podpisywać tylko i wyłącznie formatem PAdES,</w:t>
      </w:r>
    </w:p>
    <w:p w14:paraId="158B0AB6" w14:textId="48F8BC6B" w:rsidR="00B8507E" w:rsidRPr="00B8507E" w:rsidRDefault="00B8507E" w:rsidP="000F5C51">
      <w:pPr>
        <w:spacing w:after="120" w:line="240" w:lineRule="auto"/>
        <w:ind w:left="567" w:hanging="283"/>
        <w:jc w:val="both"/>
        <w:rPr>
          <w:rFonts w:ascii="Roboto" w:eastAsia="Times New Roman" w:hAnsi="Roboto" w:cs="Tahoma"/>
          <w:sz w:val="20"/>
          <w:szCs w:val="20"/>
          <w:lang w:eastAsia="pl-PL"/>
        </w:rPr>
      </w:pPr>
      <w:r w:rsidRPr="00B8507E">
        <w:rPr>
          <w:rFonts w:ascii="Roboto" w:eastAsia="Times New Roman" w:hAnsi="Roboto" w:cs="Tahoma"/>
          <w:sz w:val="20"/>
          <w:szCs w:val="20"/>
          <w:lang w:eastAsia="pl-PL"/>
        </w:rPr>
        <w:t>2)</w:t>
      </w:r>
      <w:r w:rsidRPr="00B8507E">
        <w:rPr>
          <w:rFonts w:ascii="Roboto" w:eastAsia="Times New Roman" w:hAnsi="Roboto" w:cs="Tahoma"/>
          <w:sz w:val="20"/>
          <w:szCs w:val="20"/>
          <w:lang w:eastAsia="pl-PL"/>
        </w:rPr>
        <w:tab/>
        <w:t>Zamawiający dopuszcza podpisanie dokumentów w formacie innym niż „pdf”, wtedy należy użyć formatu XAdES. Wykonawca załącza plik z podpisem oraz plik, który został podpisany.</w:t>
      </w:r>
    </w:p>
    <w:p w14:paraId="256C5BDF" w14:textId="03D0AFB3" w:rsidR="00B8507E" w:rsidRPr="00B8507E" w:rsidRDefault="00B8507E" w:rsidP="008C7FEA">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8</w:t>
      </w:r>
      <w:r w:rsidR="00E84193" w:rsidRPr="00E84193">
        <w:rPr>
          <w:rFonts w:ascii="Roboto" w:eastAsia="Times New Roman" w:hAnsi="Roboto" w:cs="Tahoma"/>
          <w:sz w:val="20"/>
          <w:szCs w:val="20"/>
          <w:lang w:eastAsia="pl-PL"/>
        </w:rPr>
        <w:t>.</w:t>
      </w:r>
      <w:r w:rsidR="00E84193" w:rsidRPr="00E84193">
        <w:rPr>
          <w:rFonts w:ascii="Roboto" w:eastAsia="Times New Roman" w:hAnsi="Roboto" w:cs="Tahoma"/>
          <w:sz w:val="20"/>
          <w:szCs w:val="20"/>
          <w:lang w:eastAsia="pl-PL"/>
        </w:rPr>
        <w:tab/>
      </w:r>
      <w:r w:rsidR="00E84193" w:rsidRPr="00E84193">
        <w:rPr>
          <w:rFonts w:ascii="Roboto" w:eastAsia="Times New Roman" w:hAnsi="Roboto" w:cs="Tahoma"/>
          <w:b/>
          <w:sz w:val="20"/>
          <w:szCs w:val="20"/>
          <w:lang w:eastAsia="pl-PL"/>
        </w:rPr>
        <w:t>Pełnomocnictwa:</w:t>
      </w:r>
    </w:p>
    <w:p w14:paraId="69A8CA55" w14:textId="77777777" w:rsidR="00E84193" w:rsidRPr="00E84193" w:rsidRDefault="00E84193" w:rsidP="00E84193">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p>
    <w:p w14:paraId="0B66FBCB" w14:textId="77777777" w:rsidR="00E84193" w:rsidRPr="00E84193" w:rsidRDefault="00E84193" w:rsidP="008C7FEA">
      <w:pPr>
        <w:numPr>
          <w:ilvl w:val="0"/>
          <w:numId w:val="32"/>
        </w:numPr>
        <w:tabs>
          <w:tab w:val="num" w:pos="3544"/>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korespondencji kierowanej do Zamawiającego Wykonawca winien posługiwać się numerem sprawy określonym w SIWZ.</w:t>
      </w:r>
    </w:p>
    <w:p w14:paraId="08D65738" w14:textId="77777777" w:rsidR="00E84193" w:rsidRPr="00E84193" w:rsidRDefault="00E84193" w:rsidP="008C7FEA">
      <w:pPr>
        <w:numPr>
          <w:ilvl w:val="0"/>
          <w:numId w:val="3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Zawiadomienia, oświadczenia, wnioski oraz informacje przekazywane przez Wykonawcę pisemnie winny być składane na adres: </w:t>
      </w:r>
      <w:r w:rsidRPr="00E84193">
        <w:rPr>
          <w:rFonts w:ascii="Roboto" w:eastAsia="Times New Roman" w:hAnsi="Roboto" w:cs="Tahoma"/>
          <w:b/>
          <w:sz w:val="20"/>
          <w:szCs w:val="20"/>
          <w:lang w:eastAsia="pl-PL"/>
        </w:rPr>
        <w:t>Urząd do Spraw Cudzoziemców ul. Taborowa 33, 02-699 Warszawa, Wydział Zamówień Publicznych</w:t>
      </w:r>
      <w:r w:rsidRPr="00E84193">
        <w:rPr>
          <w:rFonts w:ascii="Roboto" w:eastAsia="Times New Roman" w:hAnsi="Roboto" w:cs="Tahoma"/>
          <w:sz w:val="20"/>
          <w:szCs w:val="20"/>
          <w:lang w:eastAsia="pl-PL"/>
        </w:rPr>
        <w:t>.</w:t>
      </w:r>
    </w:p>
    <w:p w14:paraId="67C80E83" w14:textId="77777777" w:rsidR="00E84193" w:rsidRPr="00E84193" w:rsidRDefault="00E84193" w:rsidP="008C7FEA">
      <w:pPr>
        <w:numPr>
          <w:ilvl w:val="0"/>
          <w:numId w:val="3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Jeżeli wniosek o wyjaśnienie treści SIWZ wpłynie do Zamawiającego nie później niż do końca dnia,</w:t>
      </w:r>
      <w:r w:rsidRPr="00E84193">
        <w:rPr>
          <w:rFonts w:ascii="Roboto" w:eastAsia="Times New Roman" w:hAnsi="Roboto" w:cs="Tahoma"/>
          <w:sz w:val="20"/>
          <w:szCs w:val="20"/>
          <w:lang w:eastAsia="pl-PL"/>
        </w:rPr>
        <w:br/>
        <w:t xml:space="preserve"> w którym upływa połowa terminu składania ofert, Zamawiający udzieli wyjaśnień niezwłocznie, jednak nie później niż </w:t>
      </w:r>
      <w:r w:rsidRPr="00E84193">
        <w:rPr>
          <w:rFonts w:ascii="Roboto" w:eastAsia="Times New Roman" w:hAnsi="Roboto" w:cs="Tahoma"/>
          <w:b/>
          <w:sz w:val="20"/>
          <w:szCs w:val="20"/>
          <w:lang w:eastAsia="pl-PL"/>
        </w:rPr>
        <w:t>na 2 dni przed upływem terminu składania ofert</w:t>
      </w:r>
      <w:r w:rsidRPr="00E84193">
        <w:rPr>
          <w:rFonts w:ascii="Roboto" w:eastAsia="Times New Roman" w:hAnsi="Roboto" w:cs="Tahoma"/>
          <w:sz w:val="20"/>
          <w:szCs w:val="20"/>
          <w:lang w:eastAsia="pl-PL"/>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0E1988D" w14:textId="677263A5" w:rsidR="00E84193" w:rsidRPr="00E84193" w:rsidRDefault="00E84193" w:rsidP="008C7FEA">
      <w:pPr>
        <w:numPr>
          <w:ilvl w:val="0"/>
          <w:numId w:val="3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Przedłużenie terminu składania ofert nie wpływa na bieg terminu składania wniosku</w:t>
      </w:r>
      <w:r w:rsidR="00B8507E">
        <w:rPr>
          <w:rFonts w:ascii="Roboto" w:eastAsia="Times New Roman" w:hAnsi="Roboto" w:cs="Tahoma"/>
          <w:sz w:val="20"/>
          <w:szCs w:val="20"/>
          <w:lang w:eastAsia="pl-PL"/>
        </w:rPr>
        <w:t xml:space="preserve">, o którym mowa w pkt. </w:t>
      </w:r>
      <w:r w:rsidR="005E06CB">
        <w:rPr>
          <w:rFonts w:ascii="Roboto" w:eastAsia="Times New Roman" w:hAnsi="Roboto" w:cs="Tahoma"/>
          <w:sz w:val="20"/>
          <w:szCs w:val="20"/>
          <w:lang w:eastAsia="pl-PL"/>
        </w:rPr>
        <w:t xml:space="preserve">11 </w:t>
      </w:r>
      <w:r w:rsidR="00B8507E">
        <w:rPr>
          <w:rFonts w:ascii="Roboto" w:eastAsia="Times New Roman" w:hAnsi="Roboto" w:cs="Tahoma"/>
          <w:sz w:val="20"/>
          <w:szCs w:val="20"/>
          <w:lang w:eastAsia="pl-PL"/>
        </w:rPr>
        <w:t>niniejszej SIWZ</w:t>
      </w:r>
      <w:r w:rsidRPr="00E84193">
        <w:rPr>
          <w:rFonts w:ascii="Roboto" w:eastAsia="Times New Roman" w:hAnsi="Roboto" w:cs="Tahoma"/>
          <w:sz w:val="20"/>
          <w:szCs w:val="20"/>
          <w:lang w:eastAsia="pl-PL"/>
        </w:rPr>
        <w:t>.</w:t>
      </w:r>
    </w:p>
    <w:p w14:paraId="69A60E58" w14:textId="77777777" w:rsidR="00E84193" w:rsidRPr="00E84193" w:rsidRDefault="00E84193" w:rsidP="008C7FEA">
      <w:pPr>
        <w:numPr>
          <w:ilvl w:val="0"/>
          <w:numId w:val="3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W przypadku rozbieżności pomiędzy treścią niniejszej SIWZ, a treścią udzielonych odpowiedzi, jako obowiązującą należy przyjąć treść pisma zawierającego późniejsze oświadczenie Zamawiającego.</w:t>
      </w:r>
    </w:p>
    <w:p w14:paraId="22813DDB" w14:textId="77777777" w:rsidR="00E84193" w:rsidRPr="00E84193" w:rsidRDefault="00E84193" w:rsidP="008C7FEA">
      <w:pPr>
        <w:numPr>
          <w:ilvl w:val="0"/>
          <w:numId w:val="32"/>
        </w:numPr>
        <w:tabs>
          <w:tab w:val="num" w:pos="3828"/>
        </w:tabs>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Osobą uprawnioną przez Zamawiającego do porozumiewania się z Wykonawcami jest Pan Michał  Wrzesiński - e-mail: </w:t>
      </w:r>
      <w:hyperlink r:id="rId14" w:history="1">
        <w:r w:rsidRPr="00E84193">
          <w:rPr>
            <w:rFonts w:ascii="Roboto" w:eastAsia="Times New Roman" w:hAnsi="Roboto" w:cs="Tahoma"/>
            <w:color w:val="0563C1" w:themeColor="hyperlink"/>
            <w:sz w:val="20"/>
            <w:szCs w:val="20"/>
            <w:u w:val="single"/>
            <w:lang w:eastAsia="pl-PL"/>
          </w:rPr>
          <w:t>zamowienia.publiczne@udsc.gov.pl</w:t>
        </w:r>
      </w:hyperlink>
      <w:r w:rsidRPr="00E84193">
        <w:rPr>
          <w:rFonts w:ascii="Roboto" w:eastAsia="Times New Roman" w:hAnsi="Roboto" w:cs="Tahoma"/>
          <w:sz w:val="20"/>
          <w:szCs w:val="20"/>
          <w:lang w:eastAsia="pl-PL"/>
        </w:rPr>
        <w:t>.</w:t>
      </w:r>
    </w:p>
    <w:p w14:paraId="532ED179" w14:textId="77777777" w:rsidR="00E84193" w:rsidRPr="00E84193" w:rsidRDefault="00E84193" w:rsidP="008C7FEA">
      <w:pPr>
        <w:spacing w:after="120" w:line="240" w:lineRule="auto"/>
        <w:ind w:left="284" w:hanging="284"/>
        <w:jc w:val="both"/>
        <w:rPr>
          <w:rFonts w:ascii="Roboto" w:eastAsia="Times New Roman" w:hAnsi="Roboto" w:cs="Tahoma"/>
          <w:sz w:val="20"/>
          <w:szCs w:val="20"/>
          <w:lang w:eastAsia="pl-PL"/>
        </w:rPr>
      </w:pPr>
      <w:r w:rsidRPr="00E84193">
        <w:rPr>
          <w:rFonts w:ascii="Roboto" w:eastAsia="Times New Roman" w:hAnsi="Roboto" w:cs="Tahoma"/>
          <w:sz w:val="20"/>
          <w:szCs w:val="20"/>
          <w:lang w:eastAsia="pl-PL"/>
        </w:rPr>
        <w:t xml:space="preserve">      Jednocześnie Zamawiający informuje, że przepisy ustawy Pzp nie pozwalają na jakikolwiek inny kontakt - zarówno z Zamawiającym jak i osobami uprawnionymi do porozumiewania się z Wykonawcami - niż wskazany w niniejszym rozdziale SIWZ. Oznacza to, że Zamawiający nie będzie </w:t>
      </w:r>
      <w:r w:rsidRPr="00E84193">
        <w:rPr>
          <w:rFonts w:ascii="Roboto" w:eastAsia="Times New Roman" w:hAnsi="Roboto" w:cs="Tahoma"/>
          <w:sz w:val="20"/>
          <w:szCs w:val="20"/>
          <w:lang w:eastAsia="pl-PL"/>
        </w:rPr>
        <w:lastRenderedPageBreak/>
        <w:t>reagował na inne formy kontaktowania się z nim, w szczególności na kontakt telefoniczny lub/i osobisty w swojej siedzibie.</w:t>
      </w:r>
    </w:p>
    <w:p w14:paraId="78A4FC6F" w14:textId="61B0F4CF" w:rsidR="002E7841" w:rsidRPr="002E7841" w:rsidRDefault="002E7841" w:rsidP="002E7841">
      <w:pPr>
        <w:spacing w:line="240" w:lineRule="auto"/>
        <w:jc w:val="both"/>
        <w:rPr>
          <w:rFonts w:ascii="Roboto" w:eastAsia="Times New Roman" w:hAnsi="Roboto" w:cs="Tahoma"/>
          <w:b/>
          <w:sz w:val="20"/>
          <w:szCs w:val="20"/>
          <w:u w:val="single"/>
          <w:lang w:eastAsia="pl-PL"/>
        </w:rPr>
      </w:pPr>
    </w:p>
    <w:p w14:paraId="6FA63B85" w14:textId="2B1FA90C" w:rsidR="004B13C0" w:rsidRPr="002E7841" w:rsidRDefault="004B13C0" w:rsidP="002E7841">
      <w:pPr>
        <w:spacing w:line="240" w:lineRule="auto"/>
        <w:ind w:left="66"/>
        <w:jc w:val="both"/>
        <w:rPr>
          <w:rFonts w:ascii="Roboto" w:eastAsia="Times New Roman" w:hAnsi="Roboto" w:cs="Tahoma"/>
          <w:b/>
          <w:sz w:val="20"/>
          <w:szCs w:val="20"/>
          <w:u w:val="single"/>
          <w:lang w:eastAsia="pl-PL"/>
        </w:rPr>
      </w:pPr>
      <w:r w:rsidRPr="002E7841">
        <w:rPr>
          <w:rFonts w:ascii="Roboto" w:eastAsia="Times New Roman" w:hAnsi="Roboto" w:cs="Tahoma"/>
          <w:b/>
          <w:sz w:val="20"/>
          <w:szCs w:val="20"/>
          <w:highlight w:val="lightGray"/>
          <w:u w:val="single"/>
          <w:lang w:eastAsia="pl-PL"/>
        </w:rPr>
        <w:t>IX.</w:t>
      </w:r>
      <w:r w:rsidRPr="002E7841">
        <w:rPr>
          <w:rFonts w:ascii="Roboto" w:eastAsia="Times New Roman" w:hAnsi="Roboto" w:cs="Tahoma"/>
          <w:b/>
          <w:sz w:val="20"/>
          <w:szCs w:val="20"/>
          <w:highlight w:val="lightGray"/>
          <w:u w:val="single"/>
          <w:lang w:eastAsia="pl-PL"/>
        </w:rPr>
        <w:tab/>
        <w:t>WYMAGANIA DOTYCZĄCE WADIUM:</w:t>
      </w:r>
    </w:p>
    <w:p w14:paraId="4F5390F6" w14:textId="04159B65" w:rsidR="006A5D9D" w:rsidRPr="003220E2" w:rsidRDefault="004B13C0" w:rsidP="00A518E4">
      <w:pPr>
        <w:tabs>
          <w:tab w:val="left" w:pos="426"/>
        </w:tabs>
        <w:spacing w:after="80" w:line="240" w:lineRule="auto"/>
        <w:ind w:left="425" w:hanging="425"/>
        <w:jc w:val="both"/>
        <w:rPr>
          <w:rFonts w:ascii="Roboto" w:eastAsia="Times New Roman" w:hAnsi="Roboto" w:cs="Tahoma"/>
          <w:b/>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r>
      <w:r w:rsidR="006A5D9D" w:rsidRPr="009C049F">
        <w:rPr>
          <w:rFonts w:ascii="Roboto" w:eastAsia="Times New Roman" w:hAnsi="Roboto" w:cs="Tahoma"/>
          <w:sz w:val="20"/>
          <w:szCs w:val="20"/>
          <w:lang w:eastAsia="pl-PL"/>
        </w:rPr>
        <w:t xml:space="preserve">Przed upływem terminu składania ofert Wykonawca zobowiązany </w:t>
      </w:r>
      <w:r w:rsidR="003220E2">
        <w:rPr>
          <w:rFonts w:ascii="Roboto" w:eastAsia="Times New Roman" w:hAnsi="Roboto" w:cs="Tahoma"/>
          <w:sz w:val="20"/>
          <w:szCs w:val="20"/>
          <w:lang w:eastAsia="pl-PL"/>
        </w:rPr>
        <w:t xml:space="preserve">jest wnieść wadium </w:t>
      </w:r>
      <w:r w:rsidR="003F2720">
        <w:rPr>
          <w:rFonts w:ascii="Roboto" w:eastAsia="Times New Roman" w:hAnsi="Roboto" w:cs="Tahoma"/>
          <w:sz w:val="20"/>
          <w:szCs w:val="20"/>
          <w:lang w:eastAsia="pl-PL"/>
        </w:rPr>
        <w:br/>
      </w:r>
      <w:r w:rsidR="003220E2">
        <w:rPr>
          <w:rFonts w:ascii="Roboto" w:eastAsia="Times New Roman" w:hAnsi="Roboto" w:cs="Tahoma"/>
          <w:sz w:val="20"/>
          <w:szCs w:val="20"/>
          <w:lang w:eastAsia="pl-PL"/>
        </w:rPr>
        <w:t xml:space="preserve">w wysokości </w:t>
      </w:r>
      <w:r w:rsidR="00BC39B3">
        <w:rPr>
          <w:rFonts w:ascii="Roboto" w:eastAsia="Times New Roman" w:hAnsi="Roboto" w:cs="Tahoma"/>
          <w:b/>
          <w:sz w:val="20"/>
          <w:szCs w:val="20"/>
          <w:lang w:eastAsia="pl-PL"/>
        </w:rPr>
        <w:t>2</w:t>
      </w:r>
      <w:r w:rsidR="002E7841" w:rsidRPr="002E7841">
        <w:rPr>
          <w:rFonts w:ascii="Roboto" w:eastAsia="Times New Roman" w:hAnsi="Roboto" w:cs="Tahoma"/>
          <w:b/>
          <w:sz w:val="20"/>
          <w:szCs w:val="20"/>
          <w:lang w:eastAsia="pl-PL"/>
        </w:rPr>
        <w:t xml:space="preserve"> </w:t>
      </w:r>
      <w:r w:rsidR="00BC39B3">
        <w:rPr>
          <w:rFonts w:ascii="Roboto" w:eastAsia="Times New Roman" w:hAnsi="Roboto" w:cs="Tahoma"/>
          <w:b/>
          <w:sz w:val="20"/>
          <w:szCs w:val="20"/>
          <w:lang w:eastAsia="pl-PL"/>
        </w:rPr>
        <w:t>4</w:t>
      </w:r>
      <w:r w:rsidR="005F4053">
        <w:rPr>
          <w:rFonts w:ascii="Roboto" w:eastAsia="Times New Roman" w:hAnsi="Roboto" w:cs="Tahoma"/>
          <w:b/>
          <w:sz w:val="20"/>
          <w:szCs w:val="20"/>
          <w:lang w:eastAsia="pl-PL"/>
        </w:rPr>
        <w:t>00</w:t>
      </w:r>
      <w:r w:rsidR="006A5D9D" w:rsidRPr="00F03092">
        <w:rPr>
          <w:rFonts w:ascii="Roboto" w:eastAsia="Times New Roman" w:hAnsi="Roboto" w:cs="Tahoma"/>
          <w:b/>
          <w:sz w:val="20"/>
          <w:szCs w:val="20"/>
          <w:lang w:eastAsia="pl-PL"/>
        </w:rPr>
        <w:t xml:space="preserve">,00 PLN brutto (słownie: </w:t>
      </w:r>
      <w:r w:rsidR="00BC39B3">
        <w:rPr>
          <w:rFonts w:ascii="Roboto" w:eastAsia="Times New Roman" w:hAnsi="Roboto" w:cs="Tahoma"/>
          <w:b/>
          <w:sz w:val="20"/>
          <w:szCs w:val="20"/>
          <w:lang w:eastAsia="pl-PL"/>
        </w:rPr>
        <w:t>dwa tysiące czterysta</w:t>
      </w:r>
      <w:r w:rsidR="008D63C7">
        <w:rPr>
          <w:rFonts w:ascii="Roboto" w:eastAsia="Times New Roman" w:hAnsi="Roboto" w:cs="Tahoma"/>
          <w:b/>
          <w:sz w:val="20"/>
          <w:szCs w:val="20"/>
          <w:lang w:eastAsia="pl-PL"/>
        </w:rPr>
        <w:t xml:space="preserve"> </w:t>
      </w:r>
      <w:r w:rsidR="003220E2" w:rsidRPr="00F03092">
        <w:rPr>
          <w:rFonts w:ascii="Roboto" w:eastAsia="Times New Roman" w:hAnsi="Roboto" w:cs="Tahoma"/>
          <w:b/>
          <w:sz w:val="20"/>
          <w:szCs w:val="20"/>
          <w:lang w:eastAsia="pl-PL"/>
        </w:rPr>
        <w:t>złotych).</w:t>
      </w:r>
    </w:p>
    <w:p w14:paraId="4E9A0007" w14:textId="4C2B790E" w:rsidR="004B13C0" w:rsidRPr="009C049F" w:rsidRDefault="004B13C0" w:rsidP="00A518E4">
      <w:pPr>
        <w:spacing w:after="4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Wadium może być wniesione w:</w:t>
      </w:r>
    </w:p>
    <w:p w14:paraId="04FFE0D7" w14:textId="77777777" w:rsidR="004B13C0" w:rsidRPr="009C049F" w:rsidRDefault="004B13C0" w:rsidP="003220E2">
      <w:pPr>
        <w:tabs>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w:t>
      </w:r>
      <w:r w:rsidRPr="009C049F">
        <w:rPr>
          <w:rFonts w:ascii="Roboto" w:eastAsia="Times New Roman" w:hAnsi="Roboto" w:cs="Tahoma"/>
          <w:sz w:val="20"/>
          <w:szCs w:val="20"/>
          <w:lang w:eastAsia="pl-PL"/>
        </w:rPr>
        <w:tab/>
        <w:t>pieniądzu;</w:t>
      </w:r>
    </w:p>
    <w:p w14:paraId="676158D7" w14:textId="06C4CEBE" w:rsidR="004B13C0" w:rsidRPr="009C049F" w:rsidRDefault="004B13C0" w:rsidP="003220E2">
      <w:pPr>
        <w:tabs>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 xml:space="preserve">poręczeniach bankowych, lub poręczeniach spółdzielczej kasy oszczędnościowo-kredytowej, </w:t>
      </w:r>
      <w:r w:rsidR="00505B77" w:rsidRPr="009C049F">
        <w:rPr>
          <w:rFonts w:ascii="Roboto" w:eastAsia="Times New Roman" w:hAnsi="Roboto" w:cs="Tahoma"/>
          <w:sz w:val="20"/>
          <w:szCs w:val="20"/>
          <w:lang w:eastAsia="pl-PL"/>
        </w:rPr>
        <w:br/>
      </w:r>
      <w:r w:rsidRPr="009C049F">
        <w:rPr>
          <w:rFonts w:ascii="Roboto" w:eastAsia="Times New Roman" w:hAnsi="Roboto" w:cs="Tahoma"/>
          <w:sz w:val="20"/>
          <w:szCs w:val="20"/>
          <w:lang w:eastAsia="pl-PL"/>
        </w:rPr>
        <w:t>z tym, że poręczenie kasy jest zawsze poręczeniem pieniężnym;</w:t>
      </w:r>
    </w:p>
    <w:p w14:paraId="1C9A2DEA"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gwarancjach bankowych;</w:t>
      </w:r>
    </w:p>
    <w:p w14:paraId="61E01C82" w14:textId="77777777" w:rsidR="004B13C0" w:rsidRPr="009C049F" w:rsidRDefault="004B13C0" w:rsidP="003220E2">
      <w:pPr>
        <w:tabs>
          <w:tab w:val="left" w:pos="0"/>
          <w:tab w:val="left" w:pos="709"/>
        </w:tabs>
        <w:spacing w:after="40" w:line="240" w:lineRule="auto"/>
        <w:ind w:left="284"/>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gwarancjach ubezpieczeniowych;</w:t>
      </w:r>
    </w:p>
    <w:p w14:paraId="6DB29166" w14:textId="5A96DEE4" w:rsidR="004B13C0" w:rsidRPr="009C049F" w:rsidRDefault="004B13C0" w:rsidP="003220E2">
      <w:pPr>
        <w:tabs>
          <w:tab w:val="left" w:pos="0"/>
          <w:tab w:val="left" w:pos="709"/>
        </w:tabs>
        <w:spacing w:after="40" w:line="240" w:lineRule="auto"/>
        <w:ind w:left="704"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Pr="009C049F">
        <w:rPr>
          <w:rFonts w:ascii="Roboto" w:eastAsia="Times New Roman" w:hAnsi="Roboto" w:cs="Tahoma"/>
          <w:sz w:val="20"/>
          <w:szCs w:val="20"/>
          <w:lang w:eastAsia="pl-PL"/>
        </w:rPr>
        <w:tab/>
        <w:t>poręczeniach udzielanych przez podmioty, o których mowa w art. 6b ust. 5 pkt 2 ustawy z dnia 9 listopada 2000 r. o utworzeniu Polskiej Agencji Rozwoju P</w:t>
      </w:r>
      <w:r w:rsidR="00384C2E">
        <w:rPr>
          <w:rFonts w:ascii="Roboto" w:eastAsia="Times New Roman" w:hAnsi="Roboto" w:cs="Tahoma"/>
          <w:sz w:val="20"/>
          <w:szCs w:val="20"/>
          <w:lang w:eastAsia="pl-PL"/>
        </w:rPr>
        <w:t>rzedsiębiorczości (Dz. U. z 2020</w:t>
      </w:r>
      <w:r w:rsidRPr="009C049F">
        <w:rPr>
          <w:rFonts w:ascii="Roboto" w:eastAsia="Times New Roman" w:hAnsi="Roboto" w:cs="Tahoma"/>
          <w:sz w:val="20"/>
          <w:szCs w:val="20"/>
          <w:lang w:eastAsia="pl-PL"/>
        </w:rPr>
        <w:t xml:space="preserve"> r. poz. </w:t>
      </w:r>
      <w:r w:rsidR="00384C2E">
        <w:rPr>
          <w:rFonts w:ascii="Roboto" w:eastAsia="Times New Roman" w:hAnsi="Roboto" w:cs="Tahoma"/>
          <w:sz w:val="20"/>
          <w:szCs w:val="20"/>
          <w:lang w:eastAsia="pl-PL"/>
        </w:rPr>
        <w:t>299</w:t>
      </w:r>
      <w:r w:rsidRPr="009C049F">
        <w:rPr>
          <w:rFonts w:ascii="Roboto" w:eastAsia="Times New Roman" w:hAnsi="Roboto" w:cs="Tahoma"/>
          <w:sz w:val="20"/>
          <w:szCs w:val="20"/>
          <w:lang w:eastAsia="pl-PL"/>
        </w:rPr>
        <w:t>).</w:t>
      </w:r>
    </w:p>
    <w:p w14:paraId="7680DEA7" w14:textId="78A82DC0" w:rsidR="004B13C0" w:rsidRPr="002E7841" w:rsidRDefault="004B13C0" w:rsidP="00B8507E">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Wadium w formie pieni</w:t>
      </w:r>
      <w:r w:rsidR="002E7841">
        <w:rPr>
          <w:rFonts w:ascii="Roboto" w:eastAsia="Times New Roman" w:hAnsi="Roboto" w:cs="Tahoma"/>
          <w:sz w:val="20"/>
          <w:szCs w:val="20"/>
          <w:lang w:eastAsia="pl-PL"/>
        </w:rPr>
        <w:t xml:space="preserve">ądza należy wnieść </w:t>
      </w:r>
      <w:r w:rsidR="002E7841" w:rsidRPr="002E7841">
        <w:rPr>
          <w:rFonts w:ascii="Roboto" w:eastAsia="Times New Roman" w:hAnsi="Roboto" w:cs="Tahoma"/>
          <w:sz w:val="20"/>
          <w:szCs w:val="20"/>
          <w:lang w:eastAsia="pl-PL"/>
        </w:rPr>
        <w:t xml:space="preserve">przelewem na konto w </w:t>
      </w:r>
      <w:r w:rsidR="002E7841" w:rsidRPr="002E7841">
        <w:rPr>
          <w:rFonts w:ascii="Roboto" w:eastAsia="Times New Roman" w:hAnsi="Roboto" w:cs="Tahoma"/>
          <w:bCs/>
          <w:sz w:val="20"/>
          <w:szCs w:val="20"/>
          <w:lang w:eastAsia="pl-PL"/>
        </w:rPr>
        <w:t xml:space="preserve">Narodowym Banku Polskim O/O Warszawa, </w:t>
      </w:r>
      <w:r w:rsidR="002E7841" w:rsidRPr="002E7841">
        <w:rPr>
          <w:rFonts w:ascii="Roboto" w:eastAsia="Times New Roman" w:hAnsi="Roboto" w:cs="Tahoma"/>
          <w:b/>
          <w:bCs/>
          <w:sz w:val="20"/>
          <w:szCs w:val="20"/>
          <w:lang w:eastAsia="pl-PL"/>
        </w:rPr>
        <w:t>nr rachunku: 26 1010 1010 0031 4413 9120 0000 z dopiskiem</w:t>
      </w:r>
      <w:r w:rsidR="002E7841" w:rsidRPr="002E7841">
        <w:rPr>
          <w:rFonts w:ascii="Roboto" w:eastAsia="Times New Roman" w:hAnsi="Roboto" w:cs="Tahoma"/>
          <w:sz w:val="20"/>
          <w:szCs w:val="20"/>
          <w:lang w:eastAsia="pl-PL"/>
        </w:rPr>
        <w:t xml:space="preserve"> na przelewie: „</w:t>
      </w:r>
      <w:r w:rsidR="002E7841">
        <w:rPr>
          <w:rFonts w:ascii="Roboto" w:eastAsia="Times New Roman" w:hAnsi="Roboto" w:cs="Tahoma"/>
          <w:sz w:val="20"/>
          <w:szCs w:val="20"/>
          <w:lang w:eastAsia="pl-PL"/>
        </w:rPr>
        <w:t xml:space="preserve">Wadium </w:t>
      </w:r>
      <w:r w:rsidR="002E7841" w:rsidRPr="002E7841">
        <w:rPr>
          <w:rFonts w:ascii="Roboto" w:eastAsia="Times New Roman" w:hAnsi="Roboto" w:cs="Tahoma"/>
          <w:sz w:val="20"/>
          <w:szCs w:val="20"/>
          <w:lang w:eastAsia="pl-PL"/>
        </w:rPr>
        <w:t xml:space="preserve">w postępowaniu </w:t>
      </w:r>
      <w:r w:rsidR="002E7841" w:rsidRPr="00960246">
        <w:rPr>
          <w:rFonts w:ascii="Roboto" w:eastAsia="Times New Roman" w:hAnsi="Roboto" w:cs="Tahoma"/>
          <w:sz w:val="20"/>
          <w:szCs w:val="20"/>
          <w:lang w:eastAsia="pl-PL"/>
        </w:rPr>
        <w:t xml:space="preserve">nr </w:t>
      </w:r>
      <w:r w:rsidR="00960246" w:rsidRPr="00960246">
        <w:rPr>
          <w:rFonts w:ascii="Roboto" w:eastAsia="Times New Roman" w:hAnsi="Roboto" w:cs="Tahoma"/>
          <w:b/>
          <w:sz w:val="20"/>
          <w:szCs w:val="20"/>
          <w:lang w:eastAsia="pl-PL"/>
        </w:rPr>
        <w:t>13</w:t>
      </w:r>
      <w:r w:rsidR="002E7841" w:rsidRPr="00960246">
        <w:rPr>
          <w:rFonts w:ascii="Roboto" w:eastAsia="Times New Roman" w:hAnsi="Roboto" w:cs="Tahoma"/>
          <w:b/>
          <w:sz w:val="20"/>
          <w:szCs w:val="20"/>
          <w:lang w:eastAsia="pl-PL"/>
        </w:rPr>
        <w:t>/</w:t>
      </w:r>
      <w:r w:rsidR="002E7841">
        <w:rPr>
          <w:rFonts w:ascii="Roboto" w:eastAsia="Times New Roman" w:hAnsi="Roboto" w:cs="Tahoma"/>
          <w:b/>
          <w:sz w:val="20"/>
          <w:szCs w:val="20"/>
          <w:lang w:eastAsia="pl-PL"/>
        </w:rPr>
        <w:t>NADZÓR INWESTORSKI-LININ/PN</w:t>
      </w:r>
      <w:r w:rsidR="002E7841" w:rsidRPr="002E7841">
        <w:rPr>
          <w:rFonts w:ascii="Roboto" w:eastAsia="Times New Roman" w:hAnsi="Roboto" w:cs="Tahoma"/>
          <w:b/>
          <w:sz w:val="20"/>
          <w:szCs w:val="20"/>
          <w:lang w:eastAsia="pl-PL"/>
        </w:rPr>
        <w:t>/20”</w:t>
      </w:r>
      <w:r w:rsidR="002E7841">
        <w:rPr>
          <w:rFonts w:ascii="Roboto" w:eastAsia="Times New Roman" w:hAnsi="Roboto" w:cs="Tahoma"/>
          <w:b/>
          <w:bCs/>
          <w:sz w:val="20"/>
          <w:szCs w:val="20"/>
          <w:lang w:eastAsia="pl-PL"/>
        </w:rPr>
        <w:t xml:space="preserve">. </w:t>
      </w:r>
    </w:p>
    <w:p w14:paraId="7CA6F74C" w14:textId="77777777" w:rsidR="002D6F68" w:rsidRDefault="004B13C0" w:rsidP="00FC480C">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t xml:space="preserve">Skuteczne wniesienie wadium w pieniądzu następuje z chwilą uznania środków pieniężnych na rachunku bankowym Zamawiającego, o którym mowa w rozdz. </w:t>
      </w:r>
      <w:r w:rsidR="0004130A" w:rsidRPr="009C049F">
        <w:rPr>
          <w:rFonts w:ascii="Roboto" w:eastAsia="Times New Roman" w:hAnsi="Roboto" w:cs="Tahoma"/>
          <w:sz w:val="20"/>
          <w:szCs w:val="20"/>
          <w:lang w:eastAsia="pl-PL"/>
        </w:rPr>
        <w:t>IX</w:t>
      </w:r>
      <w:r w:rsidRPr="009C049F">
        <w:rPr>
          <w:rFonts w:ascii="Roboto" w:eastAsia="Times New Roman" w:hAnsi="Roboto" w:cs="Tahoma"/>
          <w:sz w:val="20"/>
          <w:szCs w:val="20"/>
          <w:lang w:eastAsia="pl-PL"/>
        </w:rPr>
        <w:t>. 3 niniejszej SIWZ, przed upływem terminu składania ofert (tj. przed upływem dnia i godziny wyznaczonej jako ostateczny termin składania ofert).</w:t>
      </w:r>
    </w:p>
    <w:p w14:paraId="0F3EBAEF" w14:textId="04C87790" w:rsidR="002D6F68" w:rsidRPr="002D6F68" w:rsidRDefault="002D6F68" w:rsidP="002D6F68">
      <w:pPr>
        <w:tabs>
          <w:tab w:val="left" w:pos="426"/>
        </w:tabs>
        <w:spacing w:after="8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5.    </w:t>
      </w:r>
      <w:r w:rsidRPr="002D6F68">
        <w:rPr>
          <w:rFonts w:ascii="Roboto" w:hAnsi="Roboto" w:cs="Tahoma"/>
          <w:sz w:val="20"/>
          <w:szCs w:val="20"/>
        </w:rPr>
        <w:t>W przypadku wniesienia wadium w formie:</w:t>
      </w:r>
    </w:p>
    <w:p w14:paraId="74961027" w14:textId="2A65A2FC" w:rsidR="002D6F68" w:rsidRPr="002E7841" w:rsidRDefault="002D6F68" w:rsidP="000F5C51">
      <w:pPr>
        <w:pStyle w:val="Akapitzlist"/>
        <w:tabs>
          <w:tab w:val="left" w:pos="709"/>
        </w:tabs>
        <w:ind w:hanging="294"/>
        <w:jc w:val="both"/>
        <w:rPr>
          <w:rFonts w:ascii="Roboto" w:hAnsi="Roboto" w:cs="Tahoma"/>
          <w:sz w:val="20"/>
          <w:szCs w:val="20"/>
        </w:rPr>
      </w:pPr>
      <w:r w:rsidRPr="00B90E58">
        <w:rPr>
          <w:rFonts w:ascii="Roboto" w:hAnsi="Roboto" w:cs="Tahoma"/>
          <w:sz w:val="20"/>
          <w:szCs w:val="20"/>
        </w:rPr>
        <w:t>1)</w:t>
      </w:r>
      <w:r w:rsidRPr="00B90E58">
        <w:rPr>
          <w:rFonts w:ascii="Roboto" w:hAnsi="Roboto" w:cs="Tahoma"/>
          <w:sz w:val="20"/>
          <w:szCs w:val="20"/>
        </w:rPr>
        <w:tab/>
        <w:t>pieni</w:t>
      </w:r>
      <w:r w:rsidR="002E7841">
        <w:rPr>
          <w:rFonts w:ascii="Roboto" w:hAnsi="Roboto" w:cs="Tahoma"/>
          <w:sz w:val="20"/>
          <w:szCs w:val="20"/>
        </w:rPr>
        <w:t xml:space="preserve">ężnej – </w:t>
      </w:r>
      <w:r w:rsidRPr="00B90E58">
        <w:rPr>
          <w:rFonts w:ascii="Roboto" w:hAnsi="Roboto" w:cs="Tahoma"/>
          <w:sz w:val="20"/>
          <w:szCs w:val="20"/>
        </w:rPr>
        <w:t xml:space="preserve">dokument potwierdzający </w:t>
      </w:r>
      <w:r w:rsidR="002E7841" w:rsidRPr="002E7841">
        <w:rPr>
          <w:rFonts w:ascii="Roboto" w:hAnsi="Roboto" w:cs="Tahoma"/>
          <w:sz w:val="20"/>
          <w:szCs w:val="20"/>
        </w:rPr>
        <w:t>dokonanie przelewu wadium został załączony do oferty;</w:t>
      </w:r>
    </w:p>
    <w:p w14:paraId="3BF6A440" w14:textId="07270F1E" w:rsidR="002D6F68" w:rsidRPr="00B90E58" w:rsidRDefault="002D6F68" w:rsidP="00FC480C">
      <w:pPr>
        <w:pStyle w:val="Akapitzlist"/>
        <w:tabs>
          <w:tab w:val="left" w:pos="709"/>
        </w:tabs>
        <w:spacing w:after="120" w:line="240" w:lineRule="auto"/>
        <w:ind w:hanging="295"/>
        <w:contextualSpacing w:val="0"/>
        <w:jc w:val="both"/>
        <w:rPr>
          <w:rFonts w:ascii="Roboto" w:hAnsi="Roboto" w:cs="Tahoma"/>
          <w:sz w:val="20"/>
          <w:szCs w:val="20"/>
        </w:rPr>
      </w:pPr>
      <w:r w:rsidRPr="00B90E58">
        <w:rPr>
          <w:rFonts w:ascii="Roboto" w:hAnsi="Roboto" w:cs="Tahoma"/>
          <w:sz w:val="20"/>
          <w:szCs w:val="20"/>
        </w:rPr>
        <w:t>2)</w:t>
      </w:r>
      <w:r w:rsidRPr="00B90E58">
        <w:rPr>
          <w:rFonts w:ascii="Roboto" w:hAnsi="Roboto" w:cs="Tahoma"/>
          <w:sz w:val="20"/>
          <w:szCs w:val="20"/>
        </w:rPr>
        <w:tab/>
        <w:t xml:space="preserve">innej niż pieniądz – </w:t>
      </w:r>
      <w:r w:rsidRPr="00B90E58">
        <w:rPr>
          <w:rFonts w:ascii="Roboto" w:hAnsi="Roboto" w:cs="Tahoma"/>
          <w:sz w:val="20"/>
          <w:szCs w:val="20"/>
          <w:u w:val="single"/>
        </w:rPr>
        <w:t>oryginał dokumentu</w:t>
      </w:r>
      <w:r w:rsidRPr="00B90E58">
        <w:rPr>
          <w:rFonts w:ascii="Roboto" w:hAnsi="Roboto" w:cs="Tahoma"/>
          <w:sz w:val="20"/>
          <w:szCs w:val="20"/>
        </w:rPr>
        <w:t xml:space="preserve"> </w:t>
      </w:r>
      <w:r w:rsidR="002E7841">
        <w:rPr>
          <w:rFonts w:ascii="Roboto" w:eastAsia="Times New Roman" w:hAnsi="Roboto" w:cs="Tahoma"/>
          <w:sz w:val="20"/>
          <w:szCs w:val="20"/>
          <w:lang w:eastAsia="pl-PL"/>
        </w:rPr>
        <w:t xml:space="preserve">został złożony w oddzielnej kopercie, a jego kopia </w:t>
      </w:r>
      <w:r w:rsidR="002E7841">
        <w:rPr>
          <w:rFonts w:ascii="Roboto" w:eastAsia="Times New Roman" w:hAnsi="Roboto" w:cs="Tahoma"/>
          <w:sz w:val="20"/>
          <w:szCs w:val="20"/>
          <w:lang w:eastAsia="pl-PL"/>
        </w:rPr>
        <w:br/>
        <w:t>w ofercie.</w:t>
      </w:r>
    </w:p>
    <w:p w14:paraId="57F22485" w14:textId="23D4A7E4" w:rsidR="004B13C0" w:rsidRPr="009C049F" w:rsidRDefault="004B13C0" w:rsidP="00FC480C">
      <w:pPr>
        <w:tabs>
          <w:tab w:val="left" w:pos="426"/>
        </w:tabs>
        <w:spacing w:after="80" w:line="240" w:lineRule="auto"/>
        <w:ind w:left="426"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Pr="009C049F">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2E7841">
        <w:rPr>
          <w:rFonts w:ascii="Roboto" w:eastAsia="Times New Roman" w:hAnsi="Roboto" w:cs="Tahoma"/>
          <w:sz w:val="20"/>
          <w:szCs w:val="20"/>
          <w:lang w:eastAsia="pl-PL"/>
        </w:rPr>
        <w:t xml:space="preserve"> </w:t>
      </w:r>
      <w:r w:rsidR="002E7841">
        <w:rPr>
          <w:rFonts w:ascii="Roboto" w:hAnsi="Roboto" w:cstheme="minorHAnsi"/>
          <w:bCs/>
          <w:sz w:val="20"/>
          <w:szCs w:val="20"/>
        </w:rPr>
        <w:t>Tak wnoszone wadium powinno zabezpieczać złożona ofertę na cały okres związania ofertą, poczynając od dnia składania ofert.</w:t>
      </w:r>
    </w:p>
    <w:p w14:paraId="7F6FEF2F" w14:textId="314FA5FA" w:rsidR="004B13C0" w:rsidRPr="009C049F" w:rsidRDefault="00AB6DF1" w:rsidP="00FC480C">
      <w:pPr>
        <w:tabs>
          <w:tab w:val="left" w:pos="426"/>
        </w:tabs>
        <w:spacing w:after="8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7.</w:t>
      </w:r>
      <w:r>
        <w:rPr>
          <w:rFonts w:ascii="Roboto" w:eastAsia="Times New Roman" w:hAnsi="Roboto" w:cs="Tahoma"/>
          <w:sz w:val="20"/>
          <w:szCs w:val="20"/>
          <w:lang w:eastAsia="pl-PL"/>
        </w:rPr>
        <w:tab/>
        <w:t>Oferta W</w:t>
      </w:r>
      <w:r w:rsidR="004B13C0" w:rsidRPr="009C049F">
        <w:rPr>
          <w:rFonts w:ascii="Roboto" w:eastAsia="Times New Roman" w:hAnsi="Roboto" w:cs="Tahoma"/>
          <w:sz w:val="20"/>
          <w:szCs w:val="20"/>
          <w:lang w:eastAsia="pl-PL"/>
        </w:rPr>
        <w:t>ykonawcy, który nie wniesie wadium lub wniesie w sposób nieprawidłowy zostanie odrzucona.</w:t>
      </w:r>
    </w:p>
    <w:p w14:paraId="0437DB5C" w14:textId="77777777" w:rsidR="004B13C0" w:rsidRPr="009C049F" w:rsidRDefault="004B13C0" w:rsidP="00FC480C">
      <w:pPr>
        <w:tabs>
          <w:tab w:val="left" w:pos="426"/>
        </w:tabs>
        <w:spacing w:after="80" w:line="240" w:lineRule="auto"/>
        <w:ind w:left="426" w:hanging="426"/>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8.</w:t>
      </w:r>
      <w:r w:rsidRPr="009C049F">
        <w:rPr>
          <w:rFonts w:ascii="Roboto" w:eastAsia="Times New Roman" w:hAnsi="Roboto" w:cs="Tahoma"/>
          <w:sz w:val="20"/>
          <w:szCs w:val="20"/>
          <w:lang w:eastAsia="pl-PL"/>
        </w:rPr>
        <w:tab/>
        <w:t>Okoliczności i zasady zwrotu wadium oraz jego przepadku określa ustawa Pzp.</w:t>
      </w:r>
    </w:p>
    <w:p w14:paraId="0DBF225F" w14:textId="4B736929" w:rsidR="004B13C0" w:rsidRPr="009C049F" w:rsidRDefault="004B13C0" w:rsidP="00FC480C">
      <w:pPr>
        <w:spacing w:after="0" w:line="240" w:lineRule="auto"/>
        <w:jc w:val="both"/>
        <w:rPr>
          <w:rFonts w:ascii="Roboto" w:eastAsia="Times New Roman" w:hAnsi="Roboto" w:cs="Tahoma"/>
          <w:bCs/>
          <w:sz w:val="20"/>
          <w:szCs w:val="20"/>
          <w:lang w:eastAsia="pl-PL"/>
        </w:rPr>
      </w:pPr>
    </w:p>
    <w:p w14:paraId="102AA812" w14:textId="4024D393" w:rsidR="00A30315" w:rsidRPr="009C049F" w:rsidRDefault="00A30315" w:rsidP="00FC480C">
      <w:pPr>
        <w:tabs>
          <w:tab w:val="num" w:pos="426"/>
        </w:tabs>
        <w:spacing w:after="120" w:line="240" w:lineRule="auto"/>
        <w:ind w:hanging="284"/>
        <w:jc w:val="both"/>
        <w:rPr>
          <w:rFonts w:ascii="Roboto" w:hAnsi="Roboto" w:cs="Tahoma"/>
          <w:b/>
          <w:sz w:val="20"/>
          <w:szCs w:val="20"/>
          <w:u w:val="single"/>
        </w:rPr>
      </w:pPr>
      <w:r w:rsidRPr="009C049F">
        <w:rPr>
          <w:rFonts w:ascii="Roboto" w:hAnsi="Roboto" w:cs="Tahoma"/>
          <w:b/>
          <w:sz w:val="20"/>
          <w:szCs w:val="20"/>
          <w:highlight w:val="lightGray"/>
          <w:u w:val="single"/>
        </w:rPr>
        <w:t>X.</w:t>
      </w:r>
      <w:r w:rsidRPr="009C049F">
        <w:rPr>
          <w:rFonts w:ascii="Roboto" w:hAnsi="Roboto" w:cs="Tahoma"/>
          <w:b/>
          <w:sz w:val="20"/>
          <w:szCs w:val="20"/>
          <w:highlight w:val="lightGray"/>
          <w:u w:val="single"/>
        </w:rPr>
        <w:tab/>
        <w:t>TERMIN ZWIĄZANIA OFERTĄ:</w:t>
      </w:r>
    </w:p>
    <w:p w14:paraId="7A0E0D39" w14:textId="02BC4227" w:rsidR="00A30315" w:rsidRPr="009C049F" w:rsidRDefault="00A30315" w:rsidP="000F2C4A">
      <w:pPr>
        <w:numPr>
          <w:ilvl w:val="0"/>
          <w:numId w:val="13"/>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 xml:space="preserve">Wykonawca będzie związany ofertą przez okres </w:t>
      </w:r>
      <w:r w:rsidR="002E7841">
        <w:rPr>
          <w:rFonts w:ascii="Roboto" w:hAnsi="Roboto" w:cs="Tahoma"/>
          <w:b/>
          <w:sz w:val="20"/>
          <w:szCs w:val="20"/>
        </w:rPr>
        <w:t>3</w:t>
      </w:r>
      <w:r w:rsidRPr="009C049F">
        <w:rPr>
          <w:rFonts w:ascii="Roboto" w:hAnsi="Roboto" w:cs="Tahoma"/>
          <w:b/>
          <w:sz w:val="20"/>
          <w:szCs w:val="20"/>
        </w:rPr>
        <w:t>0 dni</w:t>
      </w:r>
      <w:r w:rsidRPr="009C049F">
        <w:rPr>
          <w:rFonts w:ascii="Roboto" w:hAnsi="Roboto" w:cs="Tahoma"/>
          <w:sz w:val="20"/>
          <w:szCs w:val="20"/>
        </w:rPr>
        <w:t>. Bieg terminu związania ofertą rozpoczyna się wraz z upływem terminu składania ofert.</w:t>
      </w:r>
    </w:p>
    <w:p w14:paraId="081E38E6" w14:textId="77777777" w:rsidR="00A30315" w:rsidRPr="009C049F" w:rsidRDefault="00A30315" w:rsidP="000F2C4A">
      <w:pPr>
        <w:numPr>
          <w:ilvl w:val="0"/>
          <w:numId w:val="13"/>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9C049F" w:rsidRDefault="00A30315" w:rsidP="000F2C4A">
      <w:pPr>
        <w:numPr>
          <w:ilvl w:val="0"/>
          <w:numId w:val="13"/>
        </w:numPr>
        <w:tabs>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Odmowa wyrażenia zgody na przedłużenie terminu związania ofertą nie powoduje utraty wadium.</w:t>
      </w:r>
    </w:p>
    <w:p w14:paraId="133BC14A" w14:textId="33552E96" w:rsidR="00A518E4" w:rsidRPr="001D3C6E" w:rsidRDefault="00A30315" w:rsidP="000F2C4A">
      <w:pPr>
        <w:numPr>
          <w:ilvl w:val="0"/>
          <w:numId w:val="13"/>
        </w:numPr>
        <w:tabs>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D8195C" w14:textId="77777777" w:rsidR="009516D0" w:rsidRPr="009C049F" w:rsidRDefault="009516D0" w:rsidP="00FC480C">
      <w:pPr>
        <w:spacing w:after="0" w:line="240" w:lineRule="auto"/>
        <w:jc w:val="both"/>
        <w:rPr>
          <w:rFonts w:ascii="Roboto" w:eastAsia="Times New Roman" w:hAnsi="Roboto" w:cs="Tahoma"/>
          <w:bCs/>
          <w:sz w:val="20"/>
          <w:szCs w:val="20"/>
          <w:lang w:eastAsia="pl-PL"/>
        </w:rPr>
      </w:pPr>
    </w:p>
    <w:p w14:paraId="4B785915" w14:textId="46F0D554" w:rsidR="006E6C2E" w:rsidRDefault="00A30315" w:rsidP="006E6C2E">
      <w:pPr>
        <w:spacing w:after="120" w:line="240" w:lineRule="auto"/>
        <w:ind w:left="283" w:hanging="56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887B98"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w:t>
      </w:r>
      <w:r w:rsidRPr="009C049F">
        <w:rPr>
          <w:rFonts w:ascii="Roboto" w:eastAsia="Times New Roman" w:hAnsi="Roboto" w:cs="Tahoma"/>
          <w:b/>
          <w:sz w:val="20"/>
          <w:szCs w:val="20"/>
          <w:highlight w:val="lightGray"/>
          <w:u w:val="single"/>
          <w:lang w:eastAsia="pl-PL"/>
        </w:rPr>
        <w:tab/>
        <w:t>OPIS SPOSOBU PRZYGOTOWANIA OFERTY:</w:t>
      </w:r>
    </w:p>
    <w:p w14:paraId="271EC2B5" w14:textId="77777777" w:rsidR="006E6C2E" w:rsidRPr="006E6C2E" w:rsidRDefault="006E6C2E" w:rsidP="007D12B6">
      <w:pPr>
        <w:numPr>
          <w:ilvl w:val="0"/>
          <w:numId w:val="35"/>
        </w:numPr>
        <w:tabs>
          <w:tab w:val="num" w:pos="284"/>
        </w:tabs>
        <w:spacing w:after="120" w:line="240" w:lineRule="auto"/>
        <w:ind w:left="284" w:hanging="284"/>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lastRenderedPageBreak/>
        <w:t>Oferta musi zawierać następujące oświadczenia i dokumenty:</w:t>
      </w:r>
    </w:p>
    <w:p w14:paraId="62206FFF" w14:textId="243EBAF1" w:rsidR="006E6C2E" w:rsidRPr="006E6C2E" w:rsidRDefault="006E6C2E" w:rsidP="007D12B6">
      <w:pPr>
        <w:numPr>
          <w:ilvl w:val="2"/>
          <w:numId w:val="36"/>
        </w:numPr>
        <w:tabs>
          <w:tab w:val="num" w:pos="709"/>
        </w:tabs>
        <w:spacing w:after="120" w:line="240" w:lineRule="auto"/>
        <w:ind w:left="709" w:hanging="425"/>
        <w:jc w:val="both"/>
        <w:rPr>
          <w:rFonts w:ascii="Roboto" w:eastAsia="Times New Roman" w:hAnsi="Roboto" w:cs="Tahoma"/>
          <w:sz w:val="20"/>
          <w:szCs w:val="20"/>
          <w:lang w:eastAsia="pl-PL"/>
        </w:rPr>
      </w:pPr>
      <w:r w:rsidRPr="006E6C2E">
        <w:rPr>
          <w:rFonts w:ascii="Roboto" w:eastAsia="Times New Roman" w:hAnsi="Roboto" w:cs="Tahoma"/>
          <w:sz w:val="20"/>
          <w:szCs w:val="20"/>
          <w:lang w:eastAsia="pl-PL"/>
        </w:rPr>
        <w:t xml:space="preserve">wypełniony formularz ofertowy sporządzony z wykorzystaniem wzoru stanowiącego </w:t>
      </w:r>
      <w:r w:rsidRPr="006E6C2E">
        <w:rPr>
          <w:rFonts w:ascii="Roboto" w:eastAsia="Times New Roman" w:hAnsi="Roboto" w:cs="Tahoma"/>
          <w:b/>
          <w:sz w:val="20"/>
          <w:szCs w:val="20"/>
          <w:lang w:eastAsia="pl-PL"/>
        </w:rPr>
        <w:t>Załącznik nr 1  do SIWZ</w:t>
      </w:r>
      <w:r w:rsidR="003D5197">
        <w:rPr>
          <w:rFonts w:ascii="Roboto" w:eastAsia="Times New Roman" w:hAnsi="Roboto" w:cs="Tahoma"/>
          <w:sz w:val="20"/>
          <w:szCs w:val="20"/>
          <w:lang w:eastAsia="pl-PL"/>
        </w:rPr>
        <w:t>,</w:t>
      </w:r>
    </w:p>
    <w:p w14:paraId="1175661A" w14:textId="77777777" w:rsidR="006E6C2E" w:rsidRPr="006E6C2E" w:rsidRDefault="006E6C2E" w:rsidP="007D12B6">
      <w:pPr>
        <w:numPr>
          <w:ilvl w:val="2"/>
          <w:numId w:val="36"/>
        </w:numPr>
        <w:spacing w:after="120" w:line="240" w:lineRule="auto"/>
        <w:ind w:left="709" w:hanging="357"/>
        <w:jc w:val="both"/>
        <w:rPr>
          <w:rFonts w:ascii="Roboto" w:eastAsia="Times New Roman" w:hAnsi="Roboto" w:cs="Tahoma"/>
          <w:bCs/>
          <w:sz w:val="20"/>
          <w:szCs w:val="20"/>
          <w:lang w:eastAsia="pl-PL"/>
        </w:rPr>
      </w:pPr>
      <w:r w:rsidRPr="006E6C2E">
        <w:rPr>
          <w:rFonts w:ascii="Roboto" w:eastAsia="Times New Roman" w:hAnsi="Roboto" w:cs="Tahoma"/>
          <w:b/>
          <w:bCs/>
          <w:sz w:val="20"/>
          <w:szCs w:val="20"/>
          <w:lang w:eastAsia="pl-PL"/>
        </w:rPr>
        <w:t>oświadczenie</w:t>
      </w:r>
      <w:r w:rsidRPr="006E6C2E">
        <w:rPr>
          <w:rFonts w:ascii="Roboto" w:eastAsia="Times New Roman" w:hAnsi="Roboto" w:cs="Tahoma"/>
          <w:bCs/>
          <w:sz w:val="20"/>
          <w:szCs w:val="20"/>
          <w:lang w:eastAsia="pl-PL"/>
        </w:rPr>
        <w:t xml:space="preserve"> złożone na formularzu stanowiącym </w:t>
      </w:r>
      <w:r w:rsidRPr="006E6C2E">
        <w:rPr>
          <w:rFonts w:ascii="Roboto" w:eastAsia="Times New Roman" w:hAnsi="Roboto" w:cs="Tahoma"/>
          <w:b/>
          <w:bCs/>
          <w:sz w:val="20"/>
          <w:szCs w:val="20"/>
          <w:lang w:eastAsia="pl-PL"/>
        </w:rPr>
        <w:t>Załącznik nr 2</w:t>
      </w:r>
      <w:r w:rsidRPr="006E6C2E">
        <w:rPr>
          <w:rFonts w:ascii="Roboto" w:eastAsia="Times New Roman" w:hAnsi="Roboto" w:cs="Tahoma"/>
          <w:bCs/>
          <w:sz w:val="20"/>
          <w:szCs w:val="20"/>
          <w:lang w:eastAsia="pl-PL"/>
        </w:rPr>
        <w:t xml:space="preserve"> do SIWZ;</w:t>
      </w:r>
    </w:p>
    <w:p w14:paraId="151191D0" w14:textId="30B658DF" w:rsidR="00873A3D" w:rsidRPr="006E6C2E" w:rsidRDefault="006E6C2E" w:rsidP="00873A3D">
      <w:pPr>
        <w:spacing w:after="120" w:line="240" w:lineRule="auto"/>
        <w:ind w:left="709"/>
        <w:jc w:val="both"/>
        <w:rPr>
          <w:rFonts w:ascii="Roboto" w:eastAsia="Times New Roman" w:hAnsi="Roboto" w:cs="Tahoma"/>
          <w:bCs/>
          <w:sz w:val="20"/>
          <w:szCs w:val="20"/>
          <w:u w:val="single"/>
          <w:lang w:eastAsia="pl-PL"/>
        </w:rPr>
      </w:pPr>
      <w:r w:rsidRPr="006E6C2E">
        <w:rPr>
          <w:rFonts w:ascii="Roboto" w:eastAsia="Times New Roman" w:hAnsi="Roboto" w:cs="Tahoma"/>
          <w:bCs/>
          <w:sz w:val="20"/>
          <w:szCs w:val="20"/>
          <w:u w:val="single"/>
          <w:lang w:eastAsia="pl-PL"/>
        </w:rPr>
        <w:t>Dokumenty potwierdzające informacje zawarte w oświadczeniu składne są na późniejszym etapie postępowania, zgodnie z zapisami rozdziału VI pkt 5.</w:t>
      </w:r>
    </w:p>
    <w:p w14:paraId="631733D6" w14:textId="5E7C3D73" w:rsidR="006E6C2E" w:rsidRPr="00873A3D" w:rsidRDefault="006E6C2E" w:rsidP="007D12B6">
      <w:pPr>
        <w:numPr>
          <w:ilvl w:val="2"/>
          <w:numId w:val="36"/>
        </w:numPr>
        <w:spacing w:after="120" w:line="240" w:lineRule="auto"/>
        <w:ind w:left="709" w:hanging="357"/>
        <w:jc w:val="both"/>
        <w:rPr>
          <w:rFonts w:ascii="Roboto" w:eastAsia="Times New Roman" w:hAnsi="Roboto" w:cs="Tahoma"/>
          <w:sz w:val="20"/>
          <w:szCs w:val="20"/>
          <w:lang w:eastAsia="pl-PL"/>
        </w:rPr>
      </w:pPr>
      <w:r w:rsidRPr="006E6C2E">
        <w:rPr>
          <w:rFonts w:ascii="Roboto" w:eastAsia="Times New Roman" w:hAnsi="Roboto" w:cs="Tahoma"/>
          <w:b/>
          <w:bCs/>
          <w:sz w:val="20"/>
          <w:szCs w:val="20"/>
          <w:lang w:eastAsia="pl-PL"/>
        </w:rPr>
        <w:t>pełnomocnictwo</w:t>
      </w:r>
      <w:r w:rsidRPr="006E6C2E">
        <w:rPr>
          <w:rFonts w:ascii="Roboto" w:eastAsia="Times New Roman" w:hAnsi="Roboto" w:cs="Tahoma"/>
          <w:bCs/>
          <w:sz w:val="20"/>
          <w:szCs w:val="20"/>
          <w:lang w:eastAsia="pl-PL"/>
        </w:rPr>
        <w:t xml:space="preserve"> do reprezentowania Wykonawcy (wykonawców występujących wspólnie), o ile ofertę składa pełnomocnik,</w:t>
      </w:r>
    </w:p>
    <w:p w14:paraId="45D99CA5" w14:textId="036E3C86" w:rsidR="00BE4717" w:rsidRPr="00B8507E" w:rsidRDefault="00873A3D" w:rsidP="000F5C51">
      <w:pPr>
        <w:numPr>
          <w:ilvl w:val="2"/>
          <w:numId w:val="36"/>
        </w:numPr>
        <w:spacing w:after="120" w:line="240" w:lineRule="auto"/>
        <w:ind w:left="709" w:hanging="357"/>
        <w:jc w:val="both"/>
        <w:rPr>
          <w:rFonts w:ascii="Roboto" w:eastAsia="Times New Roman" w:hAnsi="Roboto" w:cs="Tahoma"/>
          <w:sz w:val="20"/>
          <w:szCs w:val="20"/>
          <w:lang w:eastAsia="pl-PL"/>
        </w:rPr>
      </w:pPr>
      <w:r w:rsidRPr="00873A3D">
        <w:rPr>
          <w:rFonts w:ascii="Roboto" w:eastAsia="Times New Roman" w:hAnsi="Roboto" w:cs="Tahoma"/>
          <w:b/>
          <w:sz w:val="20"/>
          <w:szCs w:val="20"/>
          <w:lang w:eastAsia="pl-PL"/>
        </w:rPr>
        <w:t>wykaz</w:t>
      </w:r>
      <w:r>
        <w:rPr>
          <w:rFonts w:ascii="Roboto" w:eastAsia="Times New Roman" w:hAnsi="Roboto" w:cs="Tahoma"/>
          <w:sz w:val="20"/>
          <w:szCs w:val="20"/>
          <w:lang w:eastAsia="pl-PL"/>
        </w:rPr>
        <w:t xml:space="preserve"> </w:t>
      </w:r>
      <w:r w:rsidRPr="00873A3D">
        <w:rPr>
          <w:rFonts w:ascii="Roboto" w:eastAsia="Times New Roman" w:hAnsi="Roboto" w:cs="Tahoma"/>
          <w:b/>
          <w:sz w:val="20"/>
          <w:szCs w:val="20"/>
          <w:lang w:eastAsia="pl-PL"/>
        </w:rPr>
        <w:t>osób -</w:t>
      </w:r>
      <w:r w:rsidRPr="00873A3D">
        <w:rPr>
          <w:rFonts w:ascii="Roboto" w:eastAsia="Times New Roman" w:hAnsi="Roboto" w:cs="Tahoma"/>
          <w:sz w:val="20"/>
          <w:szCs w:val="20"/>
          <w:u w:val="single"/>
          <w:lang w:eastAsia="pl-PL"/>
        </w:rPr>
        <w:t xml:space="preserve"> dot. kryterium oceny ofert - wg wzoru stanowiącego </w:t>
      </w:r>
      <w:r>
        <w:rPr>
          <w:rFonts w:ascii="Roboto" w:eastAsia="Times New Roman" w:hAnsi="Roboto" w:cs="Tahoma"/>
          <w:b/>
          <w:sz w:val="20"/>
          <w:szCs w:val="20"/>
          <w:u w:val="single"/>
          <w:lang w:eastAsia="pl-PL"/>
        </w:rPr>
        <w:t>Załącznik nr 5</w:t>
      </w:r>
      <w:r w:rsidRPr="00873A3D">
        <w:rPr>
          <w:rFonts w:ascii="Roboto" w:eastAsia="Times New Roman" w:hAnsi="Roboto" w:cs="Tahoma"/>
          <w:b/>
          <w:sz w:val="20"/>
          <w:szCs w:val="20"/>
          <w:u w:val="single"/>
          <w:lang w:eastAsia="pl-PL"/>
        </w:rPr>
        <w:t xml:space="preserve"> do SIWZ</w:t>
      </w:r>
      <w:r w:rsidRPr="00873A3D">
        <w:rPr>
          <w:rFonts w:ascii="Roboto" w:eastAsia="Times New Roman" w:hAnsi="Roboto" w:cs="Tahoma"/>
          <w:sz w:val="20"/>
          <w:szCs w:val="20"/>
          <w:u w:val="single"/>
          <w:lang w:eastAsia="pl-PL"/>
        </w:rPr>
        <w:t>. Oferty nie zawierające „Wykazu osób” będą podlegały ocenie, a brak dokumentu będzie miał skutki jedynie w przypadku zastosowania kryterium oceny ofert,</w:t>
      </w:r>
    </w:p>
    <w:p w14:paraId="2034E058" w14:textId="7BBABC60" w:rsidR="006E6C2E" w:rsidRPr="00BE4717" w:rsidRDefault="006E6C2E" w:rsidP="000F5C51">
      <w:pPr>
        <w:numPr>
          <w:ilvl w:val="2"/>
          <w:numId w:val="36"/>
        </w:numPr>
        <w:spacing w:after="120" w:line="240" w:lineRule="auto"/>
        <w:ind w:left="709" w:hanging="357"/>
        <w:jc w:val="both"/>
        <w:rPr>
          <w:rFonts w:ascii="Roboto" w:eastAsia="Times New Roman" w:hAnsi="Roboto" w:cs="Tahoma"/>
          <w:sz w:val="20"/>
          <w:szCs w:val="20"/>
          <w:lang w:eastAsia="pl-PL"/>
        </w:rPr>
      </w:pPr>
      <w:r w:rsidRPr="00BE4717">
        <w:rPr>
          <w:rFonts w:ascii="Roboto" w:eastAsia="Times New Roman" w:hAnsi="Roboto" w:cs="Tahoma"/>
          <w:b/>
          <w:bCs/>
          <w:sz w:val="20"/>
          <w:szCs w:val="20"/>
          <w:lang w:eastAsia="pl-PL"/>
        </w:rPr>
        <w:t xml:space="preserve"> zobowiązanie innych podmiotów</w:t>
      </w:r>
      <w:r w:rsidRPr="00BE4717">
        <w:rPr>
          <w:rFonts w:ascii="Roboto" w:eastAsia="Times New Roman" w:hAnsi="Roboto" w:cs="Tahoma"/>
          <w:bCs/>
          <w:sz w:val="20"/>
          <w:szCs w:val="20"/>
          <w:lang w:eastAsia="pl-PL"/>
        </w:rPr>
        <w:t xml:space="preserve"> </w:t>
      </w:r>
      <w:r w:rsidRPr="00BE4717">
        <w:rPr>
          <w:rFonts w:ascii="Roboto" w:eastAsia="Calibri" w:hAnsi="Roboto" w:cs="Tahoma"/>
          <w:sz w:val="20"/>
          <w:szCs w:val="20"/>
        </w:rPr>
        <w:t>do oddania do dyspozycji Wykonawcy niezbędnych zasobów na potrzeby realizacji zamówienia</w:t>
      </w:r>
      <w:r w:rsidRPr="0077444B">
        <w:rPr>
          <w:rFonts w:ascii="Roboto" w:eastAsia="Times New Roman" w:hAnsi="Roboto" w:cs="Tahoma"/>
          <w:bCs/>
          <w:sz w:val="20"/>
          <w:szCs w:val="20"/>
          <w:lang w:eastAsia="pl-PL"/>
        </w:rPr>
        <w:t xml:space="preserve"> – w przypadku gdy Wykonawca polega na zasobach</w:t>
      </w:r>
      <w:r w:rsidRPr="00BE4717">
        <w:rPr>
          <w:rFonts w:ascii="Roboto" w:eastAsia="Times New Roman" w:hAnsi="Roboto" w:cs="Tahoma"/>
          <w:sz w:val="20"/>
          <w:szCs w:val="20"/>
          <w:lang w:eastAsia="pl-PL"/>
        </w:rPr>
        <w:t xml:space="preserve"> innego podmiotu – wg wzoru – </w:t>
      </w:r>
      <w:r w:rsidRPr="00BE4717">
        <w:rPr>
          <w:rFonts w:ascii="Roboto" w:eastAsia="Times New Roman" w:hAnsi="Roboto" w:cs="Tahoma"/>
          <w:b/>
          <w:sz w:val="20"/>
          <w:szCs w:val="20"/>
          <w:lang w:eastAsia="pl-PL"/>
        </w:rPr>
        <w:t xml:space="preserve">Załącznik nr 3 </w:t>
      </w:r>
      <w:r w:rsidRPr="00BE4717">
        <w:rPr>
          <w:rFonts w:ascii="Roboto" w:eastAsia="Times New Roman" w:hAnsi="Roboto" w:cs="Tahoma"/>
          <w:sz w:val="20"/>
          <w:szCs w:val="20"/>
          <w:lang w:eastAsia="pl-PL"/>
        </w:rPr>
        <w:t>do SIWZ</w:t>
      </w:r>
      <w:r w:rsidR="00873A3D" w:rsidRPr="00BE4717">
        <w:rPr>
          <w:rFonts w:ascii="Roboto" w:eastAsia="Times New Roman" w:hAnsi="Roboto" w:cs="Tahoma"/>
          <w:sz w:val="20"/>
          <w:szCs w:val="20"/>
          <w:lang w:eastAsia="pl-PL"/>
        </w:rPr>
        <w:t>.</w:t>
      </w:r>
    </w:p>
    <w:p w14:paraId="36EDA822" w14:textId="77777777" w:rsidR="006E6C2E" w:rsidRDefault="006E6C2E" w:rsidP="007D12B6">
      <w:pPr>
        <w:numPr>
          <w:ilvl w:val="0"/>
          <w:numId w:val="35"/>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bCs/>
          <w:sz w:val="20"/>
          <w:szCs w:val="20"/>
          <w:lang w:eastAsia="pl-PL"/>
        </w:rPr>
        <w:t xml:space="preserve">Oferta </w:t>
      </w:r>
      <w:r>
        <w:rPr>
          <w:rFonts w:ascii="Roboto" w:eastAsia="Times New Roman" w:hAnsi="Roboto" w:cs="Tahoma"/>
          <w:sz w:val="20"/>
          <w:szCs w:val="20"/>
          <w:lang w:eastAsia="pl-PL"/>
        </w:rPr>
        <w:t>musi być napisana w języku polskim, na maszynie do pisania, komputerze lub inną trwałą</w:t>
      </w:r>
      <w:r>
        <w:rPr>
          <w:rFonts w:ascii="Roboto" w:eastAsia="Times New Roman" w:hAnsi="Roboto" w:cs="Tahoma"/>
          <w:sz w:val="20"/>
          <w:szCs w:val="20"/>
          <w:lang w:eastAsia="pl-PL"/>
        </w:rPr>
        <w:br/>
        <w:t>i czytelną techniką oraz podpisana przez osobę(y) upoważnioną do reprezentowania Wykonawcy na zewnątrz i zaciągania zobowiązań w jego imieniu.</w:t>
      </w:r>
    </w:p>
    <w:p w14:paraId="56580461" w14:textId="77777777" w:rsidR="006E6C2E" w:rsidRDefault="006E6C2E" w:rsidP="007D12B6">
      <w:pPr>
        <w:numPr>
          <w:ilvl w:val="0"/>
          <w:numId w:val="35"/>
        </w:numPr>
        <w:tabs>
          <w:tab w:val="clear" w:pos="723"/>
          <w:tab w:val="num" w:pos="426"/>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Pr>
          <w:rFonts w:ascii="Roboto" w:eastAsia="Times New Roman" w:hAnsi="Roboto" w:cs="Tahoma"/>
          <w:b/>
          <w:sz w:val="20"/>
          <w:szCs w:val="20"/>
          <w:lang w:eastAsia="pl-PL"/>
        </w:rPr>
        <w:t>pełnomocnictwo</w:t>
      </w:r>
      <w:r>
        <w:rPr>
          <w:rFonts w:ascii="Roboto" w:eastAsia="Times New Roman" w:hAnsi="Roboto" w:cs="Tahoma"/>
          <w:sz w:val="20"/>
          <w:szCs w:val="20"/>
          <w:lang w:eastAsia="pl-PL"/>
        </w:rPr>
        <w:t xml:space="preserve"> </w:t>
      </w:r>
      <w:r>
        <w:rPr>
          <w:rFonts w:ascii="Roboto" w:eastAsia="Times New Roman" w:hAnsi="Roboto" w:cs="Tahoma"/>
          <w:sz w:val="20"/>
          <w:szCs w:val="20"/>
          <w:u w:val="single"/>
          <w:lang w:eastAsia="pl-PL"/>
        </w:rPr>
        <w:t>w oryginale lub kopii poświadczonej notarialnie</w:t>
      </w:r>
      <w:r>
        <w:rPr>
          <w:rFonts w:ascii="Roboto" w:eastAsia="Times New Roman" w:hAnsi="Roboto" w:cs="Tahoma"/>
          <w:sz w:val="20"/>
          <w:szCs w:val="20"/>
          <w:lang w:eastAsia="pl-PL"/>
        </w:rPr>
        <w:t>.</w:t>
      </w:r>
    </w:p>
    <w:p w14:paraId="09ACE9E3"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Dokumenty sporządzone w języku obcym są składane wraz z tłumaczeniem na język polski.</w:t>
      </w:r>
    </w:p>
    <w:p w14:paraId="49956B7A"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Wykonawca ma prawo złożyć tylko jedną ofertę. Złożenie większej liczby ofert spowoduje odrzucenie wszystkich ofert złożonych przez danego Wykonawcę.</w:t>
      </w:r>
    </w:p>
    <w:p w14:paraId="04490223"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Treść złożonej oferty musi odpowiadać treści SIWZ.</w:t>
      </w:r>
    </w:p>
    <w:p w14:paraId="7FE3B1E2"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Wykonawca poniesie wszelkie koszty związane z przygotowaniem i złożeniem oferty.</w:t>
      </w:r>
    </w:p>
    <w:p w14:paraId="5D2C1BA4"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Zaleca się, aby każda zapisana strona oferty była ponumerowana kolejnym numerem, a cała oferta wraz z załącznikami była w trwały sposób ze sobą połączona (np. zbindowana), oraz zawierała spis treści.</w:t>
      </w:r>
    </w:p>
    <w:p w14:paraId="002D5C31"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7366FB5"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2E685D88" w14:textId="77777777"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Urząd do Spraw Cudzoziemców ul. Taborowa 33, 02-699 Warszawa</w:t>
      </w:r>
    </w:p>
    <w:p w14:paraId="74D8E60C" w14:textId="0B71388D" w:rsidR="006E6C2E" w:rsidRPr="00E8048F" w:rsidRDefault="006E6C2E" w:rsidP="006E6C2E">
      <w:pPr>
        <w:spacing w:after="0" w:line="240" w:lineRule="auto"/>
        <w:jc w:val="center"/>
        <w:rPr>
          <w:rFonts w:ascii="Roboto" w:eastAsia="Times New Roman" w:hAnsi="Roboto" w:cs="Tahoma"/>
          <w:b/>
          <w:bCs/>
          <w:sz w:val="20"/>
          <w:szCs w:val="20"/>
          <w:lang w:eastAsia="pl-PL"/>
        </w:rPr>
      </w:pPr>
      <w:r>
        <w:rPr>
          <w:rFonts w:ascii="Roboto" w:eastAsia="Times New Roman" w:hAnsi="Roboto" w:cs="Tahoma"/>
          <w:b/>
          <w:sz w:val="20"/>
          <w:szCs w:val="20"/>
          <w:lang w:eastAsia="pl-PL"/>
        </w:rPr>
        <w:t xml:space="preserve">OFERTA w postępowaniu na </w:t>
      </w:r>
      <w:r w:rsidR="000F5C51">
        <w:rPr>
          <w:rFonts w:ascii="Roboto" w:eastAsia="Times New Roman" w:hAnsi="Roboto" w:cs="Tahoma"/>
          <w:b/>
          <w:bCs/>
          <w:sz w:val="20"/>
          <w:szCs w:val="20"/>
          <w:lang w:eastAsia="pl-PL"/>
        </w:rPr>
        <w:t>pełnienie nadzoru inwestorskiego</w:t>
      </w:r>
      <w:r w:rsidR="000F5C51" w:rsidRPr="000F5C51">
        <w:rPr>
          <w:rFonts w:ascii="Roboto" w:eastAsia="Times New Roman" w:hAnsi="Roboto" w:cs="Tahoma"/>
          <w:b/>
          <w:sz w:val="24"/>
          <w:szCs w:val="24"/>
          <w:lang w:eastAsia="pl-PL"/>
        </w:rPr>
        <w:t xml:space="preserve"> </w:t>
      </w:r>
      <w:r w:rsidR="000F5C51" w:rsidRPr="000F5C51">
        <w:rPr>
          <w:rFonts w:ascii="Roboto" w:eastAsia="Times New Roman" w:hAnsi="Roboto" w:cs="Tahoma"/>
          <w:b/>
          <w:bCs/>
          <w:sz w:val="20"/>
          <w:szCs w:val="20"/>
          <w:lang w:eastAsia="pl-PL"/>
        </w:rPr>
        <w:t>podczas realizacji zadania „Remont ośrodka w Lininie” oraz w okresie rękojmi i gwarancji</w:t>
      </w:r>
      <w:r w:rsidR="000F5C51">
        <w:rPr>
          <w:rFonts w:ascii="Roboto" w:eastAsia="Times New Roman" w:hAnsi="Roboto" w:cs="Tahoma"/>
          <w:b/>
          <w:bCs/>
          <w:sz w:val="20"/>
          <w:szCs w:val="20"/>
          <w:lang w:eastAsia="pl-PL"/>
        </w:rPr>
        <w:t xml:space="preserve"> </w:t>
      </w:r>
      <w:r>
        <w:rPr>
          <w:rFonts w:ascii="Roboto" w:eastAsia="Times New Roman" w:hAnsi="Roboto" w:cs="Tahoma"/>
          <w:b/>
          <w:bCs/>
          <w:sz w:val="20"/>
          <w:szCs w:val="20"/>
          <w:lang w:eastAsia="pl-PL"/>
        </w:rPr>
        <w:t>na potrzeby Urzędu do Spraw Cudzoziemców</w:t>
      </w:r>
    </w:p>
    <w:p w14:paraId="3FFE4AAD" w14:textId="77777777" w:rsidR="006E6C2E" w:rsidRDefault="006E6C2E" w:rsidP="006E6C2E">
      <w:pPr>
        <w:spacing w:after="0" w:line="240" w:lineRule="auto"/>
        <w:ind w:left="709" w:hanging="568"/>
        <w:contextualSpacing/>
        <w:jc w:val="center"/>
        <w:rPr>
          <w:rFonts w:ascii="Roboto" w:eastAsia="Times New Roman" w:hAnsi="Roboto" w:cs="Tahoma"/>
          <w:b/>
          <w:bCs/>
          <w:sz w:val="20"/>
          <w:szCs w:val="20"/>
          <w:lang w:eastAsia="pl-PL"/>
        </w:rPr>
      </w:pPr>
    </w:p>
    <w:p w14:paraId="1983B37B" w14:textId="6302FDDA"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Nr sprawy: </w:t>
      </w:r>
      <w:r w:rsidR="00960246" w:rsidRPr="00960246">
        <w:rPr>
          <w:rFonts w:ascii="Roboto" w:eastAsia="Times New Roman" w:hAnsi="Roboto" w:cs="Tahoma"/>
          <w:b/>
          <w:sz w:val="20"/>
          <w:szCs w:val="20"/>
          <w:lang w:eastAsia="pl-PL"/>
        </w:rPr>
        <w:t>13</w:t>
      </w:r>
      <w:r>
        <w:rPr>
          <w:rFonts w:ascii="Roboto" w:eastAsia="Times New Roman" w:hAnsi="Roboto" w:cs="Tahoma"/>
          <w:b/>
          <w:sz w:val="20"/>
          <w:szCs w:val="20"/>
          <w:lang w:eastAsia="pl-PL"/>
        </w:rPr>
        <w:t>/NADZÓR INWESTORSKI-LININ/PN/20</w:t>
      </w:r>
    </w:p>
    <w:p w14:paraId="6C8926FC" w14:textId="7C89BFB1" w:rsidR="006E6C2E" w:rsidRDefault="006E6C2E" w:rsidP="006E6C2E">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Otworzyć na jawnym otwarciu ofert w dniu </w:t>
      </w:r>
      <w:r w:rsidR="0078193D">
        <w:rPr>
          <w:rFonts w:ascii="Roboto" w:eastAsia="Times New Roman" w:hAnsi="Roboto" w:cs="Tahoma"/>
          <w:b/>
          <w:sz w:val="20"/>
          <w:szCs w:val="20"/>
          <w:lang w:eastAsia="pl-PL"/>
        </w:rPr>
        <w:t>17</w:t>
      </w:r>
      <w:r w:rsidR="00BC39B3" w:rsidRPr="00BC39B3">
        <w:rPr>
          <w:rFonts w:ascii="Roboto" w:eastAsia="Times New Roman" w:hAnsi="Roboto" w:cs="Tahoma"/>
          <w:b/>
          <w:sz w:val="20"/>
          <w:szCs w:val="20"/>
          <w:lang w:eastAsia="pl-PL"/>
        </w:rPr>
        <w:t>.06</w:t>
      </w:r>
      <w:r w:rsidRPr="00BC39B3">
        <w:rPr>
          <w:rFonts w:ascii="Roboto" w:eastAsia="Times New Roman" w:hAnsi="Roboto" w:cs="Tahoma"/>
          <w:b/>
          <w:sz w:val="20"/>
          <w:szCs w:val="20"/>
          <w:lang w:eastAsia="pl-PL"/>
        </w:rPr>
        <w:t>.</w:t>
      </w:r>
      <w:r>
        <w:rPr>
          <w:rFonts w:ascii="Roboto" w:eastAsia="Times New Roman" w:hAnsi="Roboto" w:cs="Tahoma"/>
          <w:b/>
          <w:sz w:val="20"/>
          <w:szCs w:val="20"/>
          <w:lang w:eastAsia="pl-PL"/>
        </w:rPr>
        <w:t>2020 r. o godz. 12:15</w:t>
      </w:r>
    </w:p>
    <w:p w14:paraId="64A97F51" w14:textId="77777777" w:rsidR="006E6C2E" w:rsidRDefault="006E6C2E" w:rsidP="006E6C2E">
      <w:pPr>
        <w:spacing w:after="0" w:line="240" w:lineRule="auto"/>
        <w:ind w:left="709" w:hanging="568"/>
        <w:contextualSpacing/>
        <w:jc w:val="both"/>
        <w:rPr>
          <w:rFonts w:ascii="Roboto" w:eastAsia="Times New Roman" w:hAnsi="Roboto" w:cs="Tahoma"/>
          <w:b/>
          <w:sz w:val="20"/>
          <w:szCs w:val="20"/>
          <w:lang w:eastAsia="pl-PL"/>
        </w:rPr>
      </w:pPr>
    </w:p>
    <w:p w14:paraId="5586244F" w14:textId="3714997A" w:rsidR="006E6C2E" w:rsidRPr="00254379" w:rsidRDefault="006E6C2E" w:rsidP="000F5C51">
      <w:pPr>
        <w:pStyle w:val="Akapitzlist"/>
        <w:numPr>
          <w:ilvl w:val="0"/>
          <w:numId w:val="35"/>
        </w:numPr>
        <w:tabs>
          <w:tab w:val="clear" w:pos="723"/>
        </w:tabs>
        <w:ind w:left="426" w:hanging="426"/>
        <w:jc w:val="both"/>
        <w:rPr>
          <w:rFonts w:ascii="Roboto" w:hAnsi="Roboto" w:cs="Tahoma"/>
          <w:sz w:val="20"/>
          <w:szCs w:val="20"/>
        </w:rPr>
      </w:pPr>
      <w:r>
        <w:rPr>
          <w:rFonts w:ascii="Roboto" w:hAnsi="Roboto" w:cs="Tahoma"/>
          <w:sz w:val="20"/>
          <w:szCs w:val="20"/>
        </w:rPr>
        <w:t>Zaleca się, aby koperta (opakowanie) były opatrzone nazwą i adresem Wykonawcy</w:t>
      </w:r>
      <w:r w:rsidRPr="00761127">
        <w:rPr>
          <w:rFonts w:ascii="Roboto" w:hAnsi="Roboto" w:cs="Tahoma"/>
          <w:sz w:val="20"/>
          <w:szCs w:val="20"/>
        </w:rPr>
        <w:t xml:space="preserve"> oraz </w:t>
      </w:r>
      <w:r w:rsidRPr="00761127">
        <w:rPr>
          <w:rFonts w:ascii="Roboto" w:hAnsi="Roboto" w:cs="Tahoma"/>
          <w:b/>
          <w:sz w:val="20"/>
          <w:szCs w:val="20"/>
          <w:u w:val="single"/>
        </w:rPr>
        <w:t>numerem telefonu kontaktowego lub adresu mailowego Wykonawcy</w:t>
      </w:r>
      <w:r w:rsidRPr="00761127">
        <w:rPr>
          <w:rFonts w:ascii="Roboto" w:hAnsi="Roboto" w:cs="Tahoma"/>
          <w:sz w:val="20"/>
          <w:szCs w:val="20"/>
        </w:rPr>
        <w:t>.</w:t>
      </w:r>
    </w:p>
    <w:p w14:paraId="162BDB65" w14:textId="2C50AB06" w:rsidR="006E6C2E" w:rsidRDefault="006E6C2E" w:rsidP="007D12B6">
      <w:pPr>
        <w:numPr>
          <w:ilvl w:val="0"/>
          <w:numId w:val="35"/>
        </w:numPr>
        <w:tabs>
          <w:tab w:val="clear" w:pos="723"/>
          <w:tab w:val="num" w:pos="567"/>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iż zgodnie z art. 8 w zw. z art. 96 ust. 3 ustawy Pzp, oferty składane</w:t>
      </w:r>
      <w:r>
        <w:rPr>
          <w:rFonts w:ascii="Roboto" w:eastAsia="Times New Roman" w:hAnsi="Roboto" w:cs="Tahoma"/>
          <w:bCs/>
          <w:sz w:val="20"/>
          <w:szCs w:val="20"/>
          <w:lang w:eastAsia="pl-PL"/>
        </w:rPr>
        <w:br/>
        <w:t xml:space="preserve"> w postępowaniu o zamówienie publiczne są jawne i podlegają udostępnieniu od chwili ich otwarcia, z wyjątkiem informacji stanowiących tajemnicę przedsiębiorstwa w rozumieniu art. 11 ust. 2 ustawy z dnia 16 kwietnia 1993 r. o zwalczaniu nieuczciwej konkurencji (t.j. Dz. U. z 2019 r. poz. 1010, z późn. zm.), jeśli Wykonawca w terminie składania ofert zastrzegł, że nie mogą one być udostępniane i jednocześnie wykazał, iż zastrzeżone informacje stanowią tajemnicę przedsiębiorstwa.</w:t>
      </w:r>
    </w:p>
    <w:p w14:paraId="2B8C6C5D" w14:textId="77777777" w:rsidR="006E6C2E" w:rsidRDefault="006E6C2E" w:rsidP="007D12B6">
      <w:pPr>
        <w:numPr>
          <w:ilvl w:val="0"/>
          <w:numId w:val="35"/>
        </w:numPr>
        <w:tabs>
          <w:tab w:val="clear" w:pos="723"/>
          <w:tab w:val="num" w:pos="567"/>
        </w:tabs>
        <w:spacing w:after="12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lastRenderedPageBreak/>
        <w:t xml:space="preserve">Zamawiający zaleca, aby informacje zastrzeżone jako tajemnica przedsiębiorstwa były przez Wykonawcę złożone w oddzielnej wewnętrznej kopercie z oznakowaniem </w:t>
      </w:r>
      <w:r>
        <w:rPr>
          <w:rFonts w:ascii="Roboto" w:eastAsia="Times New Roman" w:hAnsi="Roboto" w:cs="Tahoma"/>
          <w:sz w:val="20"/>
          <w:szCs w:val="20"/>
          <w:u w:val="single"/>
          <w:lang w:eastAsia="pl-PL"/>
        </w:rPr>
        <w:t>„tajemnica przedsiębiorstwa”</w:t>
      </w:r>
      <w:r>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525E7E1"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Zastrzeżenie informacji, które </w:t>
      </w:r>
      <w:r>
        <w:rPr>
          <w:rFonts w:ascii="Roboto" w:eastAsia="Times New Roman" w:hAnsi="Roboto" w:cs="Tahoma"/>
          <w:bCs/>
          <w:sz w:val="20"/>
          <w:szCs w:val="20"/>
          <w:lang w:eastAsia="pl-PL"/>
        </w:rPr>
        <w:t xml:space="preserve">nie stanowią tajemnicy przedsiębiorstwa w rozumieniu ustawy o zwalczaniu nieuczciwej konkurencji będzie traktowane, jako bezskuteczne i skutkować będzie zgodnie z </w:t>
      </w:r>
      <w:r>
        <w:rPr>
          <w:rFonts w:ascii="Roboto" w:eastAsia="Times New Roman" w:hAnsi="Roboto" w:cs="Tahoma"/>
          <w:sz w:val="20"/>
          <w:szCs w:val="20"/>
          <w:lang w:eastAsia="pl-PL"/>
        </w:rPr>
        <w:t xml:space="preserve">uchwałą SN z 20 października 2005 (sygn. III CZP 74/05) </w:t>
      </w:r>
      <w:r>
        <w:rPr>
          <w:rFonts w:ascii="Roboto" w:eastAsia="Times New Roman" w:hAnsi="Roboto" w:cs="Tahoma"/>
          <w:bCs/>
          <w:sz w:val="20"/>
          <w:szCs w:val="20"/>
          <w:lang w:eastAsia="pl-PL"/>
        </w:rPr>
        <w:t>ich odtajnieniem.</w:t>
      </w:r>
    </w:p>
    <w:p w14:paraId="5A3D7023" w14:textId="77777777"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203E0E9" w14:textId="5D195CBA" w:rsidR="006E6C2E" w:rsidRDefault="006E6C2E" w:rsidP="007D12B6">
      <w:pPr>
        <w:numPr>
          <w:ilvl w:val="0"/>
          <w:numId w:val="35"/>
        </w:numPr>
        <w:tabs>
          <w:tab w:val="clear" w:pos="723"/>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Pr>
          <w:rFonts w:ascii="Roboto" w:eastAsia="Times New Roman" w:hAnsi="Roboto" w:cs="Tahoma"/>
          <w:b/>
          <w:sz w:val="20"/>
          <w:szCs w:val="20"/>
          <w:lang w:eastAsia="pl-PL"/>
        </w:rPr>
        <w:t xml:space="preserve">„ZMIANA OFERTY dot. postępowania: </w:t>
      </w:r>
      <w:r w:rsidR="00960246" w:rsidRPr="00960246">
        <w:rPr>
          <w:rFonts w:ascii="Roboto" w:eastAsia="Times New Roman" w:hAnsi="Roboto" w:cs="Tahoma"/>
          <w:b/>
          <w:sz w:val="20"/>
          <w:szCs w:val="20"/>
          <w:lang w:eastAsia="pl-PL"/>
        </w:rPr>
        <w:t>13</w:t>
      </w:r>
      <w:r>
        <w:rPr>
          <w:rFonts w:ascii="Roboto" w:eastAsia="Times New Roman" w:hAnsi="Roboto" w:cs="Tahoma"/>
          <w:b/>
          <w:sz w:val="20"/>
          <w:szCs w:val="20"/>
          <w:lang w:eastAsia="pl-PL"/>
        </w:rPr>
        <w:t>/NADZÓR INWESTORSKI-LININ/PN/20”</w:t>
      </w:r>
      <w:r>
        <w:rPr>
          <w:rFonts w:ascii="Roboto" w:eastAsia="Times New Roman" w:hAnsi="Roboto" w:cs="Tahoma"/>
          <w:sz w:val="20"/>
          <w:szCs w:val="20"/>
          <w:lang w:eastAsia="pl-PL"/>
        </w:rPr>
        <w:t>.</w:t>
      </w:r>
    </w:p>
    <w:p w14:paraId="69D7F73A" w14:textId="77777777" w:rsidR="006E6C2E" w:rsidRDefault="006E6C2E" w:rsidP="007D12B6">
      <w:pPr>
        <w:numPr>
          <w:ilvl w:val="0"/>
          <w:numId w:val="35"/>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sz w:val="20"/>
          <w:szCs w:val="20"/>
          <w:lang w:eastAsia="pl-PL"/>
        </w:rPr>
        <w:t xml:space="preserve">Wykonawca ma prawo, przed upływem terminu składania ofert </w:t>
      </w:r>
      <w:r>
        <w:rPr>
          <w:rFonts w:ascii="Roboto" w:eastAsia="Times New Roman" w:hAnsi="Roboto" w:cs="Tahoma"/>
          <w:b/>
          <w:sz w:val="20"/>
          <w:szCs w:val="20"/>
          <w:lang w:eastAsia="pl-PL"/>
        </w:rPr>
        <w:t>wycofać ofertę</w:t>
      </w:r>
      <w:r>
        <w:rPr>
          <w:rFonts w:ascii="Roboto" w:eastAsia="Times New Roman" w:hAnsi="Roboto" w:cs="Tahoma"/>
          <w:sz w:val="20"/>
          <w:szCs w:val="20"/>
          <w:lang w:eastAsia="pl-PL"/>
        </w:rPr>
        <w:t xml:space="preserve"> z postępowania poprzez złożenie pisemnego oświadczenia.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1D3448D6" w14:textId="77777777" w:rsidR="006E6C2E" w:rsidRDefault="006E6C2E" w:rsidP="007D12B6">
      <w:pPr>
        <w:numPr>
          <w:ilvl w:val="0"/>
          <w:numId w:val="35"/>
        </w:numPr>
        <w:tabs>
          <w:tab w:val="clear" w:pos="723"/>
          <w:tab w:val="num" w:pos="426"/>
        </w:tabs>
        <w:spacing w:after="120" w:line="240" w:lineRule="auto"/>
        <w:ind w:left="426" w:hanging="426"/>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DAFF46" w14:textId="77777777" w:rsidR="006E6C2E" w:rsidRDefault="006E6C2E" w:rsidP="007D12B6">
      <w:pPr>
        <w:numPr>
          <w:ilvl w:val="0"/>
          <w:numId w:val="35"/>
        </w:numPr>
        <w:tabs>
          <w:tab w:val="clear" w:pos="723"/>
          <w:tab w:val="num" w:pos="426"/>
        </w:tabs>
        <w:spacing w:after="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w:t>
      </w:r>
    </w:p>
    <w:p w14:paraId="6D07B15A" w14:textId="77777777" w:rsidR="006E6C2E" w:rsidRPr="006E6C2E" w:rsidRDefault="006E6C2E" w:rsidP="006E6C2E">
      <w:pPr>
        <w:spacing w:after="120" w:line="240" w:lineRule="auto"/>
        <w:ind w:left="283" w:hanging="567"/>
        <w:jc w:val="both"/>
        <w:rPr>
          <w:rFonts w:ascii="Roboto" w:eastAsia="Times New Roman" w:hAnsi="Roboto" w:cs="Tahoma"/>
          <w:b/>
          <w:sz w:val="20"/>
          <w:szCs w:val="20"/>
          <w:u w:val="single"/>
          <w:lang w:eastAsia="pl-PL"/>
        </w:rPr>
      </w:pPr>
    </w:p>
    <w:p w14:paraId="5F99CC04" w14:textId="3C0B9685" w:rsidR="00887B98" w:rsidRPr="009C049F" w:rsidRDefault="00887B98" w:rsidP="00887B98">
      <w:pPr>
        <w:spacing w:after="120" w:line="240" w:lineRule="auto"/>
        <w:ind w:left="426" w:hanging="710"/>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w:t>
      </w:r>
      <w:r w:rsidR="00471C7A"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I.</w:t>
      </w:r>
      <w:r w:rsidRPr="009C049F">
        <w:rPr>
          <w:rFonts w:ascii="Roboto" w:eastAsia="Times New Roman" w:hAnsi="Roboto" w:cs="Tahoma"/>
          <w:b/>
          <w:sz w:val="20"/>
          <w:szCs w:val="20"/>
          <w:highlight w:val="lightGray"/>
          <w:u w:val="single"/>
          <w:lang w:eastAsia="pl-PL"/>
        </w:rPr>
        <w:tab/>
        <w:t>MIEJSCE ORAZ TERMIN SKŁADANIA OFERT:</w:t>
      </w:r>
    </w:p>
    <w:p w14:paraId="245479C2" w14:textId="4993EA54" w:rsidR="004009CC" w:rsidRPr="004009CC" w:rsidRDefault="004009CC" w:rsidP="007D12B6">
      <w:pPr>
        <w:numPr>
          <w:ilvl w:val="0"/>
          <w:numId w:val="33"/>
        </w:numPr>
        <w:spacing w:after="120" w:line="240" w:lineRule="auto"/>
        <w:ind w:left="284" w:hanging="284"/>
        <w:jc w:val="both"/>
        <w:rPr>
          <w:rFonts w:ascii="Roboto" w:hAnsi="Roboto"/>
          <w:b/>
          <w:sz w:val="20"/>
          <w:szCs w:val="20"/>
        </w:rPr>
      </w:pPr>
      <w:r w:rsidRPr="004009CC">
        <w:rPr>
          <w:rFonts w:ascii="Roboto" w:hAnsi="Roboto" w:cs="Tahoma"/>
          <w:sz w:val="20"/>
          <w:szCs w:val="20"/>
        </w:rPr>
        <w:t xml:space="preserve">Ofertę  w zamkniętym opakowaniu (kopercie) opisanym jak jak w rozdz. XI pkt 10 SIWZ, należy złożyć </w:t>
      </w:r>
      <w:r w:rsidRPr="004009CC">
        <w:rPr>
          <w:rFonts w:ascii="Roboto" w:hAnsi="Roboto" w:cs="Tahoma"/>
          <w:sz w:val="20"/>
          <w:szCs w:val="20"/>
        </w:rPr>
        <w:br/>
      </w:r>
      <w:r w:rsidRPr="004009CC">
        <w:rPr>
          <w:rFonts w:ascii="Roboto" w:hAnsi="Roboto" w:cs="Tahoma"/>
          <w:b/>
          <w:sz w:val="20"/>
          <w:szCs w:val="20"/>
        </w:rPr>
        <w:t xml:space="preserve">do dnia </w:t>
      </w:r>
      <w:r w:rsidR="0078193D">
        <w:rPr>
          <w:rFonts w:ascii="Roboto" w:hAnsi="Roboto" w:cs="Tahoma"/>
          <w:b/>
          <w:sz w:val="20"/>
          <w:szCs w:val="20"/>
        </w:rPr>
        <w:t>17</w:t>
      </w:r>
      <w:r w:rsidR="00BC39B3" w:rsidRPr="00BC39B3">
        <w:rPr>
          <w:rFonts w:ascii="Roboto" w:hAnsi="Roboto" w:cs="Tahoma"/>
          <w:b/>
          <w:sz w:val="20"/>
          <w:szCs w:val="20"/>
        </w:rPr>
        <w:t>.06</w:t>
      </w:r>
      <w:r w:rsidRPr="00BC39B3">
        <w:rPr>
          <w:rFonts w:ascii="Roboto" w:hAnsi="Roboto" w:cs="Tahoma"/>
          <w:b/>
          <w:sz w:val="20"/>
          <w:szCs w:val="20"/>
        </w:rPr>
        <w:t>.</w:t>
      </w:r>
      <w:r w:rsidRPr="004009CC">
        <w:rPr>
          <w:rFonts w:ascii="Roboto" w:hAnsi="Roboto" w:cs="Tahoma"/>
          <w:b/>
          <w:sz w:val="20"/>
          <w:szCs w:val="20"/>
        </w:rPr>
        <w:t xml:space="preserve">2020 r. do godziny 12:00 </w:t>
      </w:r>
      <w:r w:rsidRPr="004009CC">
        <w:rPr>
          <w:rFonts w:ascii="Roboto" w:hAnsi="Roboto" w:cs="Tahoma"/>
          <w:sz w:val="20"/>
          <w:szCs w:val="20"/>
        </w:rPr>
        <w:t xml:space="preserve">w siedzibie Zamawiającego przy ul. Taborowej 33 </w:t>
      </w:r>
      <w:r w:rsidRPr="004009CC">
        <w:rPr>
          <w:rFonts w:ascii="Roboto" w:hAnsi="Roboto" w:cs="Tahoma"/>
          <w:sz w:val="20"/>
          <w:szCs w:val="20"/>
        </w:rPr>
        <w:br/>
        <w:t xml:space="preserve">w Warszawie bezpośrednio w Biurze Podawczym lub przesłać na adres: Urząd do Spraw Cudzoziemców Wydział Zamówień Publicznych </w:t>
      </w:r>
      <w:r w:rsidRPr="004009CC">
        <w:rPr>
          <w:rFonts w:ascii="Roboto" w:hAnsi="Roboto" w:cs="Tahoma"/>
          <w:b/>
          <w:sz w:val="20"/>
          <w:szCs w:val="20"/>
        </w:rPr>
        <w:t>ul. Taborowa 33, 02-699 Warszawa.</w:t>
      </w:r>
      <w:r w:rsidRPr="004009CC">
        <w:rPr>
          <w:rFonts w:ascii="Roboto" w:hAnsi="Roboto" w:cs="Tahoma"/>
          <w:sz w:val="20"/>
          <w:szCs w:val="20"/>
        </w:rPr>
        <w:t xml:space="preserve"> </w:t>
      </w:r>
      <w:r w:rsidRPr="004009CC">
        <w:rPr>
          <w:rFonts w:ascii="Roboto" w:hAnsi="Roboto" w:cs="Tahoma"/>
          <w:b/>
          <w:sz w:val="20"/>
          <w:szCs w:val="20"/>
        </w:rPr>
        <w:t xml:space="preserve">Z uwagi na zaistniałą sytuację epidemiologiczną, związaną z ogłoszeniem przez Światową Organizację Zdrowia pandemii koronawirusa, zalecane jest przesyłanie ofert poprzez pocztę tradycyjną. </w:t>
      </w:r>
      <w:r w:rsidRPr="004009CC">
        <w:rPr>
          <w:rFonts w:ascii="Roboto" w:hAnsi="Roboto" w:cs="Tahoma"/>
          <w:b/>
          <w:sz w:val="20"/>
          <w:szCs w:val="20"/>
          <w:u w:val="single"/>
        </w:rPr>
        <w:t xml:space="preserve">Składanie ofert w formie pisemnej w obiekcie Zamawiającego przy ul. Taborowej 33 w Warszawie jest możliwe w godz. </w:t>
      </w:r>
      <w:r w:rsidR="0077444B">
        <w:rPr>
          <w:rFonts w:ascii="Roboto" w:hAnsi="Roboto" w:cs="Tahoma"/>
          <w:b/>
          <w:sz w:val="20"/>
          <w:szCs w:val="20"/>
          <w:u w:val="single"/>
        </w:rPr>
        <w:t>08</w:t>
      </w:r>
      <w:r w:rsidRPr="004009CC">
        <w:rPr>
          <w:rFonts w:ascii="Roboto" w:hAnsi="Roboto" w:cs="Tahoma"/>
          <w:b/>
          <w:sz w:val="20"/>
          <w:szCs w:val="20"/>
          <w:u w:val="single"/>
        </w:rPr>
        <w:t>.</w:t>
      </w:r>
      <w:r w:rsidR="0077444B">
        <w:rPr>
          <w:rFonts w:ascii="Roboto" w:hAnsi="Roboto" w:cs="Tahoma"/>
          <w:b/>
          <w:sz w:val="20"/>
          <w:szCs w:val="20"/>
          <w:u w:val="single"/>
        </w:rPr>
        <w:t>3</w:t>
      </w:r>
      <w:r w:rsidRPr="004009CC">
        <w:rPr>
          <w:rFonts w:ascii="Roboto" w:hAnsi="Roboto" w:cs="Tahoma"/>
          <w:b/>
          <w:sz w:val="20"/>
          <w:szCs w:val="20"/>
          <w:u w:val="single"/>
        </w:rPr>
        <w:t>0 – 14.00 po uprzednim zgłoszeniu telefonicznym pod nr 22 60-1</w:t>
      </w:r>
      <w:r w:rsidR="0077444B">
        <w:rPr>
          <w:rFonts w:ascii="Roboto" w:hAnsi="Roboto" w:cs="Tahoma"/>
          <w:b/>
          <w:sz w:val="20"/>
          <w:szCs w:val="20"/>
          <w:u w:val="single"/>
        </w:rPr>
        <w:t>54</w:t>
      </w:r>
      <w:r w:rsidRPr="004009CC">
        <w:rPr>
          <w:rFonts w:ascii="Roboto" w:hAnsi="Roboto" w:cs="Tahoma"/>
          <w:b/>
          <w:sz w:val="20"/>
          <w:szCs w:val="20"/>
          <w:u w:val="single"/>
        </w:rPr>
        <w:t>-14.</w:t>
      </w:r>
    </w:p>
    <w:p w14:paraId="57CFBC60" w14:textId="77777777" w:rsidR="004009CC" w:rsidRPr="004009CC" w:rsidRDefault="004009CC" w:rsidP="007D12B6">
      <w:pPr>
        <w:numPr>
          <w:ilvl w:val="0"/>
          <w:numId w:val="33"/>
        </w:numPr>
        <w:tabs>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Decydujące znaczenie dla oceny zachowania terminu składania ofert ma data i godzina wpływu oferty do Zamawiającego, a nie data jej nadania przesyłką pocztową czy kurierską.</w:t>
      </w:r>
    </w:p>
    <w:p w14:paraId="577A91DB" w14:textId="0D2FCB50" w:rsidR="004009CC" w:rsidRPr="004009CC" w:rsidRDefault="004009CC" w:rsidP="007D12B6">
      <w:pPr>
        <w:numPr>
          <w:ilvl w:val="0"/>
          <w:numId w:val="33"/>
        </w:numPr>
        <w:tabs>
          <w:tab w:val="num" w:pos="426"/>
          <w:tab w:val="left" w:pos="3855"/>
        </w:tabs>
        <w:spacing w:after="120" w:line="240" w:lineRule="auto"/>
        <w:ind w:left="284" w:hanging="284"/>
        <w:jc w:val="both"/>
        <w:rPr>
          <w:rFonts w:ascii="Roboto" w:hAnsi="Roboto" w:cs="Tahoma"/>
          <w:sz w:val="20"/>
          <w:szCs w:val="20"/>
        </w:rPr>
      </w:pPr>
      <w:r w:rsidRPr="004009CC">
        <w:rPr>
          <w:rFonts w:ascii="Roboto" w:eastAsia="Arial Unicode MS" w:hAnsi="Roboto" w:cs="Tahoma"/>
          <w:sz w:val="20"/>
          <w:szCs w:val="20"/>
        </w:rPr>
        <w:t xml:space="preserve">Oferta złożona po </w:t>
      </w:r>
      <w:r w:rsidR="00800F9E">
        <w:rPr>
          <w:rFonts w:ascii="Roboto" w:eastAsia="Arial Unicode MS" w:hAnsi="Roboto" w:cs="Tahoma"/>
          <w:sz w:val="20"/>
          <w:szCs w:val="20"/>
        </w:rPr>
        <w:t>terminie wskazanym w rozdz. XII</w:t>
      </w:r>
      <w:r w:rsidRPr="004009CC">
        <w:rPr>
          <w:rFonts w:ascii="Roboto" w:eastAsia="Arial Unicode MS" w:hAnsi="Roboto" w:cs="Tahoma"/>
          <w:sz w:val="20"/>
          <w:szCs w:val="20"/>
        </w:rPr>
        <w:t xml:space="preserve"> pkt 1 niniejszej SIWZ zostanie zwrócona Wykonawcy zgodnie z zasadami określonymi w art. 84 ust. 2 ustawy Pzp.</w:t>
      </w:r>
    </w:p>
    <w:p w14:paraId="143A5661" w14:textId="30CE546C" w:rsidR="004009CC" w:rsidRPr="004009CC" w:rsidRDefault="004009CC" w:rsidP="007D12B6">
      <w:pPr>
        <w:numPr>
          <w:ilvl w:val="0"/>
          <w:numId w:val="33"/>
        </w:numPr>
        <w:tabs>
          <w:tab w:val="num" w:pos="426"/>
          <w:tab w:val="left" w:pos="3855"/>
        </w:tabs>
        <w:spacing w:after="120" w:line="240" w:lineRule="auto"/>
        <w:ind w:left="284" w:hanging="284"/>
        <w:jc w:val="both"/>
        <w:rPr>
          <w:rFonts w:ascii="Roboto" w:hAnsi="Roboto" w:cs="Tahoma"/>
          <w:b/>
          <w:sz w:val="20"/>
          <w:szCs w:val="20"/>
        </w:rPr>
      </w:pPr>
      <w:r w:rsidRPr="004009CC">
        <w:rPr>
          <w:rFonts w:ascii="Roboto" w:hAnsi="Roboto" w:cs="Tahoma"/>
          <w:sz w:val="20"/>
          <w:szCs w:val="20"/>
        </w:rPr>
        <w:t xml:space="preserve">Otwarcie ofert nastąpi w siedzibie Zamawiającego </w:t>
      </w:r>
      <w:r w:rsidRPr="004009CC">
        <w:rPr>
          <w:rFonts w:ascii="Roboto" w:hAnsi="Roboto" w:cs="Tahoma"/>
          <w:b/>
          <w:sz w:val="20"/>
          <w:szCs w:val="20"/>
        </w:rPr>
        <w:t>przy ul. Taborowej 33 w Warszawie</w:t>
      </w:r>
      <w:r w:rsidRPr="004009CC">
        <w:rPr>
          <w:rFonts w:ascii="Roboto" w:hAnsi="Roboto" w:cs="Tahoma"/>
          <w:sz w:val="20"/>
          <w:szCs w:val="20"/>
        </w:rPr>
        <w:t>, w dniu</w:t>
      </w:r>
      <w:r w:rsidRPr="004009CC">
        <w:rPr>
          <w:rFonts w:ascii="Roboto" w:hAnsi="Roboto" w:cs="Tahoma"/>
          <w:b/>
          <w:color w:val="FF0000"/>
          <w:sz w:val="20"/>
          <w:szCs w:val="20"/>
        </w:rPr>
        <w:br/>
      </w:r>
      <w:r w:rsidR="0078193D">
        <w:rPr>
          <w:rFonts w:ascii="Roboto" w:hAnsi="Roboto" w:cs="Tahoma"/>
          <w:b/>
          <w:sz w:val="20"/>
          <w:szCs w:val="20"/>
        </w:rPr>
        <w:t>17</w:t>
      </w:r>
      <w:r w:rsidR="00BC39B3" w:rsidRPr="00BC39B3">
        <w:rPr>
          <w:rFonts w:ascii="Roboto" w:hAnsi="Roboto" w:cs="Tahoma"/>
          <w:b/>
          <w:sz w:val="20"/>
          <w:szCs w:val="20"/>
        </w:rPr>
        <w:t>.06.</w:t>
      </w:r>
      <w:r w:rsidRPr="004009CC">
        <w:rPr>
          <w:rFonts w:ascii="Roboto" w:hAnsi="Roboto" w:cs="Tahoma"/>
          <w:b/>
          <w:sz w:val="20"/>
          <w:szCs w:val="20"/>
        </w:rPr>
        <w:t>2020 r. o godzinie 12:15.</w:t>
      </w:r>
    </w:p>
    <w:p w14:paraId="1D107639" w14:textId="77777777" w:rsidR="004009CC" w:rsidRPr="004009CC" w:rsidRDefault="004009CC" w:rsidP="007D12B6">
      <w:pPr>
        <w:numPr>
          <w:ilvl w:val="0"/>
          <w:numId w:val="33"/>
        </w:numPr>
        <w:tabs>
          <w:tab w:val="num" w:pos="426"/>
        </w:tabs>
        <w:spacing w:after="120"/>
        <w:ind w:left="284" w:hanging="284"/>
        <w:jc w:val="both"/>
        <w:rPr>
          <w:rFonts w:ascii="Roboto" w:hAnsi="Roboto" w:cs="Tahoma"/>
          <w:sz w:val="20"/>
          <w:szCs w:val="20"/>
        </w:rPr>
      </w:pPr>
      <w:r w:rsidRPr="004009CC">
        <w:rPr>
          <w:rFonts w:ascii="Roboto" w:hAnsi="Roboto" w:cs="Tahoma"/>
          <w:sz w:val="20"/>
          <w:szCs w:val="20"/>
        </w:rPr>
        <w:lastRenderedPageBreak/>
        <w:t>Otwarcie ofert jest jawne. Osoby zainteresowane udziałem w sesji otwarcia ofert proszone są</w:t>
      </w:r>
      <w:r w:rsidRPr="004009CC">
        <w:rPr>
          <w:rFonts w:ascii="Roboto" w:hAnsi="Roboto" w:cs="Tahoma"/>
          <w:sz w:val="20"/>
          <w:szCs w:val="20"/>
        </w:rPr>
        <w:br/>
        <w:t xml:space="preserve">o stawiennictwo i oczekiwanie w budynku Zamawiającego przy stanowisku ochrony </w:t>
      </w:r>
      <w:r w:rsidRPr="004009CC">
        <w:rPr>
          <w:rFonts w:ascii="Roboto" w:hAnsi="Roboto" w:cs="Tahoma"/>
          <w:sz w:val="20"/>
          <w:szCs w:val="20"/>
          <w:u w:val="single"/>
        </w:rPr>
        <w:t xml:space="preserve">co najmniej na </w:t>
      </w:r>
      <w:r w:rsidRPr="004009CC">
        <w:rPr>
          <w:rFonts w:ascii="Roboto" w:hAnsi="Roboto" w:cs="Tahoma"/>
          <w:sz w:val="20"/>
          <w:szCs w:val="20"/>
          <w:u w:val="single"/>
        </w:rPr>
        <w:br/>
        <w:t>5 minut</w:t>
      </w:r>
      <w:r w:rsidRPr="004009CC">
        <w:rPr>
          <w:rFonts w:ascii="Roboto" w:hAnsi="Roboto" w:cs="Tahoma"/>
          <w:sz w:val="20"/>
          <w:szCs w:val="20"/>
        </w:rPr>
        <w:t xml:space="preserve"> przed terminem określonym w pkt 4.</w:t>
      </w:r>
      <w:r w:rsidRPr="004009CC">
        <w:rPr>
          <w:rFonts w:ascii="Roboto" w:eastAsia="Times New Roman" w:hAnsi="Roboto" w:cs="Tahoma"/>
          <w:b/>
          <w:bCs/>
          <w:sz w:val="20"/>
          <w:szCs w:val="20"/>
          <w:lang w:eastAsia="pl-PL"/>
        </w:rPr>
        <w:t xml:space="preserve"> </w:t>
      </w:r>
      <w:r w:rsidRPr="004009CC">
        <w:rPr>
          <w:rFonts w:ascii="Roboto" w:hAnsi="Roboto" w:cs="Tahoma"/>
          <w:b/>
          <w:bCs/>
          <w:sz w:val="20"/>
          <w:szCs w:val="20"/>
        </w:rPr>
        <w:t xml:space="preserve">Z uwagi na zaistniałą sytuację epidemiologiczną, Zamawiający zwraca się z prośbą </w:t>
      </w:r>
      <w:r w:rsidRPr="004009CC">
        <w:rPr>
          <w:rFonts w:ascii="Roboto" w:hAnsi="Roboto" w:cs="Tahoma"/>
          <w:sz w:val="20"/>
          <w:szCs w:val="20"/>
        </w:rPr>
        <w:t>o ograniczenie do niezbędnego minimum kontaktów bezpośrednich i osobistego udziału podczas sesji otwarcia ofert w siedzibie Urzędu do Spraw Cudzoziemców.</w:t>
      </w:r>
    </w:p>
    <w:p w14:paraId="1B9417EA" w14:textId="77777777" w:rsidR="004009CC" w:rsidRPr="004009CC" w:rsidRDefault="004009CC" w:rsidP="007D12B6">
      <w:pPr>
        <w:numPr>
          <w:ilvl w:val="0"/>
          <w:numId w:val="33"/>
        </w:numPr>
        <w:tabs>
          <w:tab w:val="num" w:pos="426"/>
          <w:tab w:val="left" w:pos="3855"/>
        </w:tabs>
        <w:spacing w:after="120" w:line="240" w:lineRule="auto"/>
        <w:ind w:left="284" w:hanging="284"/>
        <w:jc w:val="both"/>
        <w:rPr>
          <w:rFonts w:ascii="Roboto" w:hAnsi="Roboto" w:cs="Tahoma"/>
          <w:sz w:val="20"/>
          <w:szCs w:val="20"/>
        </w:rPr>
      </w:pPr>
      <w:r w:rsidRPr="004009CC">
        <w:rPr>
          <w:rFonts w:ascii="Roboto" w:hAnsi="Roboto" w:cs="Tahoma"/>
          <w:sz w:val="20"/>
          <w:szCs w:val="20"/>
        </w:rPr>
        <w:t>Podczas otwarcia ofert Zamawiający odczyta informacje, o których mowa w art. 86 ust. 4 ustawy Pzp.</w:t>
      </w:r>
    </w:p>
    <w:p w14:paraId="1B66301F" w14:textId="77777777" w:rsidR="004009CC" w:rsidRPr="004009CC" w:rsidRDefault="004009CC" w:rsidP="007D12B6">
      <w:pPr>
        <w:numPr>
          <w:ilvl w:val="0"/>
          <w:numId w:val="33"/>
        </w:numPr>
        <w:tabs>
          <w:tab w:val="num" w:pos="426"/>
          <w:tab w:val="left" w:pos="3855"/>
        </w:tabs>
        <w:spacing w:after="40" w:line="240" w:lineRule="auto"/>
        <w:ind w:left="284" w:hanging="284"/>
        <w:jc w:val="both"/>
        <w:rPr>
          <w:rFonts w:ascii="Roboto" w:hAnsi="Roboto" w:cs="Tahoma"/>
          <w:sz w:val="20"/>
          <w:szCs w:val="20"/>
        </w:rPr>
      </w:pPr>
      <w:r w:rsidRPr="004009CC">
        <w:rPr>
          <w:rFonts w:ascii="Roboto" w:hAnsi="Roboto" w:cs="Tahoma"/>
          <w:bCs/>
          <w:color w:val="000000"/>
          <w:sz w:val="20"/>
          <w:szCs w:val="20"/>
        </w:rPr>
        <w:t xml:space="preserve">Niezwłocznie po otwarciu ofert Zamawiający zamieści na stronie </w:t>
      </w:r>
      <w:hyperlink r:id="rId15" w:history="1">
        <w:r w:rsidRPr="004009CC">
          <w:rPr>
            <w:rFonts w:ascii="Roboto" w:hAnsi="Roboto" w:cs="Tahoma"/>
            <w:bCs/>
            <w:color w:val="0563C1" w:themeColor="hyperlink"/>
            <w:sz w:val="20"/>
            <w:szCs w:val="20"/>
            <w:u w:val="single"/>
          </w:rPr>
          <w:t>www.udsc.gov.pl</w:t>
        </w:r>
      </w:hyperlink>
      <w:r w:rsidRPr="004009CC">
        <w:rPr>
          <w:rFonts w:ascii="Roboto" w:hAnsi="Roboto" w:cs="Tahoma"/>
          <w:bCs/>
          <w:color w:val="0563C1" w:themeColor="hyperlink"/>
          <w:sz w:val="20"/>
          <w:szCs w:val="20"/>
          <w:u w:val="single"/>
        </w:rPr>
        <w:t xml:space="preserve"> </w:t>
      </w:r>
      <w:r w:rsidRPr="004009CC">
        <w:rPr>
          <w:rFonts w:ascii="Roboto" w:hAnsi="Roboto" w:cs="Tahoma"/>
          <w:bCs/>
          <w:color w:val="000000"/>
          <w:sz w:val="20"/>
          <w:szCs w:val="20"/>
        </w:rPr>
        <w:t>informacje dotyczące:</w:t>
      </w:r>
    </w:p>
    <w:p w14:paraId="3A50CD02" w14:textId="77777777" w:rsidR="004009CC" w:rsidRPr="004009CC" w:rsidRDefault="004009CC" w:rsidP="007D12B6">
      <w:pPr>
        <w:numPr>
          <w:ilvl w:val="0"/>
          <w:numId w:val="34"/>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kwoty, jaką zamierza przeznaczyć na sfinansowanie zamówienia;</w:t>
      </w:r>
    </w:p>
    <w:p w14:paraId="48D5A4F6" w14:textId="77777777" w:rsidR="004009CC" w:rsidRPr="004009CC" w:rsidRDefault="004009CC" w:rsidP="007D12B6">
      <w:pPr>
        <w:numPr>
          <w:ilvl w:val="0"/>
          <w:numId w:val="34"/>
        </w:numPr>
        <w:tabs>
          <w:tab w:val="left" w:pos="3855"/>
        </w:tabs>
        <w:spacing w:after="40" w:line="240" w:lineRule="auto"/>
        <w:ind w:left="709" w:hanging="425"/>
        <w:contextualSpacing/>
        <w:jc w:val="both"/>
        <w:rPr>
          <w:rFonts w:ascii="Roboto" w:hAnsi="Roboto" w:cs="Tahoma"/>
          <w:sz w:val="20"/>
          <w:szCs w:val="20"/>
        </w:rPr>
      </w:pPr>
      <w:r w:rsidRPr="004009CC">
        <w:rPr>
          <w:rFonts w:ascii="Roboto" w:hAnsi="Roboto" w:cs="Tahoma"/>
          <w:bCs/>
          <w:color w:val="000000"/>
          <w:sz w:val="20"/>
          <w:szCs w:val="20"/>
        </w:rPr>
        <w:t>firm oraz adresów Wykonawców, którzy złożyli oferty w terminie;</w:t>
      </w:r>
    </w:p>
    <w:p w14:paraId="47264609" w14:textId="77777777" w:rsidR="004009CC" w:rsidRPr="004009CC" w:rsidRDefault="004009CC" w:rsidP="007D12B6">
      <w:pPr>
        <w:numPr>
          <w:ilvl w:val="0"/>
          <w:numId w:val="34"/>
        </w:numPr>
        <w:tabs>
          <w:tab w:val="left" w:pos="3855"/>
        </w:tabs>
        <w:spacing w:after="60" w:line="240" w:lineRule="auto"/>
        <w:ind w:left="709" w:hanging="425"/>
        <w:contextualSpacing/>
        <w:jc w:val="both"/>
        <w:rPr>
          <w:rFonts w:ascii="Roboto" w:hAnsi="Roboto" w:cs="Tahoma"/>
          <w:sz w:val="20"/>
          <w:szCs w:val="20"/>
        </w:rPr>
      </w:pPr>
      <w:r w:rsidRPr="004009CC">
        <w:rPr>
          <w:rFonts w:ascii="Roboto" w:hAnsi="Roboto" w:cs="Tahoma"/>
          <w:color w:val="000000"/>
          <w:sz w:val="20"/>
          <w:szCs w:val="20"/>
        </w:rPr>
        <w:t>ceny, terminu wykonania zamówienia zawartych w ofertach, jeżeli były wymagane.</w:t>
      </w:r>
    </w:p>
    <w:p w14:paraId="1C209A99" w14:textId="1E1D6544" w:rsidR="00A30315" w:rsidRPr="009C049F" w:rsidRDefault="00A30315" w:rsidP="004009CC">
      <w:pPr>
        <w:spacing w:after="0" w:line="240" w:lineRule="auto"/>
        <w:contextualSpacing/>
        <w:jc w:val="both"/>
        <w:rPr>
          <w:rFonts w:ascii="Roboto" w:eastAsia="Times New Roman" w:hAnsi="Roboto" w:cs="Tahoma"/>
          <w:bCs/>
          <w:sz w:val="20"/>
          <w:szCs w:val="20"/>
          <w:lang w:eastAsia="pl-PL"/>
        </w:rPr>
      </w:pPr>
    </w:p>
    <w:p w14:paraId="5AE17F39" w14:textId="17DA817B" w:rsidR="00431DE6" w:rsidRPr="009C049F" w:rsidRDefault="00431DE6" w:rsidP="00431DE6">
      <w:pPr>
        <w:spacing w:after="120" w:line="240" w:lineRule="auto"/>
        <w:ind w:left="425" w:hanging="709"/>
        <w:jc w:val="both"/>
        <w:rPr>
          <w:rFonts w:ascii="Roboto" w:eastAsia="Times New Roman" w:hAnsi="Roboto" w:cs="Tahoma"/>
          <w:b/>
          <w:sz w:val="20"/>
          <w:szCs w:val="20"/>
          <w:u w:val="single"/>
          <w:lang w:eastAsia="pl-PL"/>
        </w:rPr>
      </w:pPr>
      <w:r w:rsidRPr="00DA7C4F">
        <w:rPr>
          <w:rFonts w:ascii="Roboto" w:eastAsia="Times New Roman" w:hAnsi="Roboto" w:cs="Tahoma"/>
          <w:b/>
          <w:sz w:val="20"/>
          <w:szCs w:val="20"/>
          <w:highlight w:val="lightGray"/>
          <w:u w:val="single"/>
          <w:lang w:eastAsia="pl-PL"/>
        </w:rPr>
        <w:t>XIII.</w:t>
      </w:r>
      <w:r w:rsidRPr="00DA7C4F">
        <w:rPr>
          <w:rFonts w:ascii="Roboto" w:eastAsia="Times New Roman" w:hAnsi="Roboto" w:cs="Tahoma"/>
          <w:b/>
          <w:sz w:val="20"/>
          <w:szCs w:val="20"/>
          <w:highlight w:val="lightGray"/>
          <w:u w:val="single"/>
          <w:lang w:eastAsia="pl-PL"/>
        </w:rPr>
        <w:tab/>
        <w:t>OPIS SPOSOBU OBLICZANIA CENY:</w:t>
      </w:r>
    </w:p>
    <w:p w14:paraId="0CF9AA52" w14:textId="250A9617" w:rsidR="00A258C3" w:rsidRDefault="009D41BD" w:rsidP="007703DE">
      <w:pPr>
        <w:pStyle w:val="Akapitzlist"/>
        <w:numPr>
          <w:ilvl w:val="0"/>
          <w:numId w:val="14"/>
        </w:numPr>
        <w:autoSpaceDE w:val="0"/>
        <w:autoSpaceDN w:val="0"/>
        <w:adjustRightInd w:val="0"/>
        <w:spacing w:after="0" w:line="240" w:lineRule="auto"/>
        <w:jc w:val="both"/>
        <w:rPr>
          <w:rFonts w:ascii="Roboto" w:hAnsi="Roboto" w:cs="Open Sans"/>
          <w:color w:val="000000"/>
          <w:sz w:val="20"/>
          <w:szCs w:val="20"/>
        </w:rPr>
      </w:pPr>
      <w:r w:rsidRPr="007703DE">
        <w:rPr>
          <w:rFonts w:ascii="Roboto" w:hAnsi="Roboto" w:cs="Open Sans"/>
          <w:color w:val="000000"/>
          <w:sz w:val="20"/>
          <w:szCs w:val="20"/>
        </w:rPr>
        <w:t>W formularzu ofertowym</w:t>
      </w:r>
      <w:r w:rsidR="00EB188F" w:rsidRPr="007703DE">
        <w:rPr>
          <w:rFonts w:ascii="Roboto" w:hAnsi="Roboto" w:cs="Open Sans"/>
          <w:color w:val="000000"/>
          <w:sz w:val="20"/>
          <w:szCs w:val="20"/>
        </w:rPr>
        <w:t xml:space="preserve"> (Załącznik nr 1</w:t>
      </w:r>
      <w:r w:rsidR="00107250" w:rsidRPr="007703DE">
        <w:rPr>
          <w:rFonts w:ascii="Roboto" w:hAnsi="Roboto" w:cs="Open Sans"/>
          <w:color w:val="000000"/>
          <w:sz w:val="20"/>
          <w:szCs w:val="20"/>
        </w:rPr>
        <w:t xml:space="preserve"> do SIWZ) należy dokładnie określić</w:t>
      </w:r>
      <w:r w:rsidR="009659E1" w:rsidRPr="007703DE">
        <w:rPr>
          <w:rFonts w:ascii="Roboto" w:hAnsi="Roboto" w:cs="Open Sans"/>
          <w:color w:val="000000"/>
          <w:sz w:val="20"/>
          <w:szCs w:val="20"/>
        </w:rPr>
        <w:t xml:space="preserve"> wskazane tam</w:t>
      </w:r>
      <w:r w:rsidR="00107250" w:rsidRPr="007703DE">
        <w:rPr>
          <w:rFonts w:ascii="Roboto" w:hAnsi="Roboto" w:cs="Open Sans"/>
          <w:color w:val="000000"/>
          <w:sz w:val="20"/>
          <w:szCs w:val="20"/>
        </w:rPr>
        <w:t xml:space="preserve"> c</w:t>
      </w:r>
      <w:r w:rsidR="00895314" w:rsidRPr="007703DE">
        <w:rPr>
          <w:rFonts w:ascii="Roboto" w:hAnsi="Roboto" w:cs="Open Sans"/>
          <w:color w:val="000000"/>
          <w:sz w:val="20"/>
          <w:szCs w:val="20"/>
        </w:rPr>
        <w:t>en</w:t>
      </w:r>
      <w:r w:rsidR="009659E1" w:rsidRPr="007703DE">
        <w:rPr>
          <w:rFonts w:ascii="Roboto" w:hAnsi="Roboto" w:cs="Open Sans"/>
          <w:color w:val="000000"/>
          <w:sz w:val="20"/>
          <w:szCs w:val="20"/>
        </w:rPr>
        <w:t>y jednostkowe brutto</w:t>
      </w:r>
      <w:r w:rsidR="007703DE" w:rsidRPr="007703DE">
        <w:rPr>
          <w:rFonts w:ascii="Roboto" w:hAnsi="Roboto" w:cs="Open Sans"/>
          <w:color w:val="000000"/>
          <w:sz w:val="20"/>
          <w:szCs w:val="20"/>
        </w:rPr>
        <w:t xml:space="preserve"> za </w:t>
      </w:r>
      <w:r w:rsidR="009659E1" w:rsidRPr="007703DE">
        <w:rPr>
          <w:rFonts w:ascii="Roboto" w:hAnsi="Roboto" w:cs="Open Sans"/>
          <w:color w:val="000000"/>
          <w:sz w:val="20"/>
          <w:szCs w:val="20"/>
        </w:rPr>
        <w:t xml:space="preserve">świadczenie </w:t>
      </w:r>
      <w:r w:rsidR="007703DE" w:rsidRPr="007703DE">
        <w:rPr>
          <w:rFonts w:ascii="Roboto" w:hAnsi="Roboto" w:cs="Open Sans"/>
          <w:color w:val="000000"/>
          <w:sz w:val="20"/>
          <w:szCs w:val="20"/>
        </w:rPr>
        <w:t xml:space="preserve">poszczególnych usług oraz łączną cenę brutto za wykonanie zamówienia. </w:t>
      </w:r>
    </w:p>
    <w:p w14:paraId="222CC95F" w14:textId="0943999A" w:rsidR="007703DE" w:rsidRPr="007703DE" w:rsidRDefault="007703DE" w:rsidP="007703DE">
      <w:pPr>
        <w:pStyle w:val="Akapitzlist"/>
        <w:autoSpaceDE w:val="0"/>
        <w:autoSpaceDN w:val="0"/>
        <w:adjustRightInd w:val="0"/>
        <w:spacing w:after="0" w:line="240" w:lineRule="auto"/>
        <w:ind w:left="360"/>
        <w:jc w:val="both"/>
        <w:rPr>
          <w:rFonts w:ascii="Roboto" w:hAnsi="Roboto" w:cs="Open Sans"/>
          <w:color w:val="000000"/>
          <w:sz w:val="20"/>
          <w:szCs w:val="20"/>
        </w:rPr>
      </w:pPr>
      <w:r>
        <w:rPr>
          <w:rFonts w:ascii="Roboto" w:hAnsi="Roboto" w:cs="Open Sans"/>
          <w:bCs/>
          <w:iCs/>
          <w:color w:val="000000"/>
          <w:sz w:val="20"/>
          <w:szCs w:val="20"/>
        </w:rPr>
        <w:t>I</w:t>
      </w:r>
      <w:r w:rsidRPr="007703DE">
        <w:rPr>
          <w:rFonts w:ascii="Roboto" w:hAnsi="Roboto" w:cs="Open Sans"/>
          <w:bCs/>
          <w:iCs/>
          <w:color w:val="000000"/>
          <w:sz w:val="20"/>
          <w:szCs w:val="20"/>
        </w:rPr>
        <w:t xml:space="preserve">lości usług do wykonania w okresie realizacji przedmiotu zamówienia, podane w </w:t>
      </w:r>
      <w:r>
        <w:rPr>
          <w:rFonts w:ascii="Roboto" w:hAnsi="Roboto" w:cs="Open Sans"/>
          <w:bCs/>
          <w:iCs/>
          <w:color w:val="000000"/>
          <w:sz w:val="20"/>
          <w:szCs w:val="20"/>
        </w:rPr>
        <w:t>formularzu ofertowym (Załącznik nr 1 do SIWZ)</w:t>
      </w:r>
      <w:r w:rsidRPr="007703DE">
        <w:rPr>
          <w:rFonts w:ascii="Roboto" w:hAnsi="Roboto" w:cs="Open Sans"/>
          <w:bCs/>
          <w:iCs/>
          <w:color w:val="000000"/>
          <w:sz w:val="20"/>
          <w:szCs w:val="20"/>
        </w:rPr>
        <w:t>, są ilościami orientacyjnymi (szacunkowymi) określonymi na potrzeby obliczenia łącznej ceny oferty.  W trakcie realizacji zamówienia zakres ilościowy faktycznie wykonanych usług  może różnić się od ilości wskazanych w oznaczonych pozycjach w/w tabeli -  tym samym Wykonawcy, którego oferta zostanie wybrana jako najkorzystniejsza, nie będzie przysługiwać roszczenie o realizację usługi przy zachowaniu wielkości w niej podanych)</w:t>
      </w:r>
    </w:p>
    <w:p w14:paraId="57828DD7" w14:textId="61F19D43" w:rsidR="00787DE0" w:rsidRPr="00787DE0" w:rsidRDefault="00072300" w:rsidP="000F2C4A">
      <w:pPr>
        <w:pStyle w:val="Akapitzlist"/>
        <w:numPr>
          <w:ilvl w:val="0"/>
          <w:numId w:val="14"/>
        </w:numPr>
        <w:autoSpaceDE w:val="0"/>
        <w:autoSpaceDN w:val="0"/>
        <w:adjustRightInd w:val="0"/>
        <w:spacing w:after="0" w:line="240" w:lineRule="auto"/>
        <w:jc w:val="both"/>
        <w:rPr>
          <w:rFonts w:ascii="Roboto" w:hAnsi="Roboto" w:cs="Open Sans"/>
          <w:color w:val="000000"/>
          <w:sz w:val="20"/>
          <w:szCs w:val="20"/>
        </w:rPr>
      </w:pPr>
      <w:r w:rsidRPr="006C6A4A">
        <w:rPr>
          <w:rFonts w:ascii="Roboto" w:eastAsia="Times New Roman" w:hAnsi="Roboto" w:cs="Tahoma"/>
          <w:bCs/>
          <w:sz w:val="20"/>
          <w:szCs w:val="20"/>
          <w:lang w:eastAsia="pl-PL"/>
        </w:rPr>
        <w:t>Cena oferty powinna obejmować całkowity koszt wykonania przedmiotu zamówienia, w tym również wszystkie koszty towarzyszące wykonaniu</w:t>
      </w:r>
      <w:r w:rsidR="009D41BD">
        <w:rPr>
          <w:rFonts w:ascii="Roboto" w:eastAsia="Times New Roman" w:hAnsi="Roboto" w:cs="Tahoma"/>
          <w:bCs/>
          <w:sz w:val="20"/>
          <w:szCs w:val="20"/>
          <w:lang w:eastAsia="pl-PL"/>
        </w:rPr>
        <w:t xml:space="preserve"> umowy</w:t>
      </w:r>
      <w:r w:rsidRPr="006C6A4A">
        <w:rPr>
          <w:rFonts w:ascii="Roboto" w:eastAsia="Times New Roman" w:hAnsi="Roboto" w:cs="Tahoma"/>
          <w:bCs/>
          <w:sz w:val="20"/>
          <w:szCs w:val="20"/>
          <w:lang w:eastAsia="pl-PL"/>
        </w:rPr>
        <w:t xml:space="preserve">, </w:t>
      </w:r>
      <w:r w:rsidR="00E86E6B" w:rsidRPr="006C6A4A">
        <w:rPr>
          <w:rFonts w:ascii="Roboto" w:eastAsia="Times New Roman" w:hAnsi="Roboto" w:cs="Tahoma"/>
          <w:bCs/>
          <w:sz w:val="20"/>
          <w:szCs w:val="20"/>
          <w:lang w:eastAsia="pl-PL"/>
        </w:rPr>
        <w:t>związane ze świadczeniem usług zgodnie z zakresem i przedmiotem zamówienia określonym w Specyfikacji Istotnych Warunków Zamówienia wraz z załącznikami</w:t>
      </w:r>
      <w:r w:rsidR="0097744A" w:rsidRPr="006C6A4A">
        <w:rPr>
          <w:rFonts w:ascii="Roboto" w:hAnsi="Roboto" w:cs="Tahoma"/>
          <w:sz w:val="20"/>
          <w:szCs w:val="20"/>
        </w:rPr>
        <w:t>.</w:t>
      </w:r>
    </w:p>
    <w:p w14:paraId="6C9A3F96" w14:textId="0D2B05D5" w:rsidR="00E86E6B" w:rsidRPr="009D41BD" w:rsidRDefault="00E86E6B" w:rsidP="000F2C4A">
      <w:pPr>
        <w:pStyle w:val="Akapitzlist"/>
        <w:numPr>
          <w:ilvl w:val="0"/>
          <w:numId w:val="14"/>
        </w:numPr>
        <w:autoSpaceDE w:val="0"/>
        <w:autoSpaceDN w:val="0"/>
        <w:adjustRightInd w:val="0"/>
        <w:spacing w:after="0" w:line="240" w:lineRule="auto"/>
        <w:jc w:val="both"/>
        <w:rPr>
          <w:rFonts w:ascii="Roboto" w:hAnsi="Roboto" w:cs="Open Sans"/>
          <w:color w:val="000000"/>
          <w:sz w:val="20"/>
          <w:szCs w:val="20"/>
        </w:rPr>
      </w:pPr>
      <w:r w:rsidRPr="00787DE0">
        <w:rPr>
          <w:rFonts w:ascii="Roboto" w:eastAsia="Times New Roman" w:hAnsi="Roboto" w:cs="Tahoma"/>
          <w:bCs/>
          <w:sz w:val="20"/>
          <w:szCs w:val="20"/>
          <w:lang w:eastAsia="pl-PL"/>
        </w:rPr>
        <w:t>Cena musi obejmować podatek od towarów i usług naliczony zgodnie z obowiązującymi w dniu składania oferty przepisami.</w:t>
      </w:r>
    </w:p>
    <w:p w14:paraId="62C8B4C7" w14:textId="77777777" w:rsidR="009D41BD" w:rsidRPr="009D41BD" w:rsidRDefault="009D41BD" w:rsidP="009D41BD">
      <w:pPr>
        <w:pStyle w:val="Akapitzlist"/>
        <w:numPr>
          <w:ilvl w:val="0"/>
          <w:numId w:val="14"/>
        </w:numPr>
        <w:autoSpaceDE w:val="0"/>
        <w:autoSpaceDN w:val="0"/>
        <w:adjustRightInd w:val="0"/>
        <w:spacing w:after="0"/>
        <w:rPr>
          <w:rFonts w:ascii="Roboto" w:hAnsi="Roboto" w:cs="Open Sans"/>
          <w:color w:val="000000"/>
          <w:sz w:val="20"/>
          <w:szCs w:val="20"/>
        </w:rPr>
      </w:pPr>
      <w:r w:rsidRPr="009D41BD">
        <w:rPr>
          <w:rFonts w:ascii="Roboto" w:hAnsi="Roboto" w:cs="Open Sans"/>
          <w:color w:val="000000"/>
          <w:sz w:val="20"/>
          <w:szCs w:val="20"/>
        </w:rPr>
        <w:t>Ceny w ofercie muszą być podane i wyliczone w zaokrągleniu do dwóch miejsc po przecinku.</w:t>
      </w:r>
    </w:p>
    <w:p w14:paraId="468B84D6" w14:textId="440A3084" w:rsidR="009D41BD" w:rsidRPr="009D41BD" w:rsidRDefault="009D41BD" w:rsidP="009D41BD">
      <w:pPr>
        <w:pStyle w:val="Akapitzlist"/>
        <w:numPr>
          <w:ilvl w:val="0"/>
          <w:numId w:val="14"/>
        </w:numPr>
        <w:autoSpaceDE w:val="0"/>
        <w:autoSpaceDN w:val="0"/>
        <w:adjustRightInd w:val="0"/>
        <w:spacing w:after="0"/>
        <w:rPr>
          <w:rFonts w:ascii="Roboto" w:hAnsi="Roboto" w:cs="Open Sans"/>
          <w:b/>
          <w:color w:val="000000"/>
          <w:sz w:val="20"/>
          <w:szCs w:val="20"/>
        </w:rPr>
      </w:pPr>
      <w:r w:rsidRPr="009D41BD">
        <w:rPr>
          <w:rFonts w:ascii="Roboto" w:hAnsi="Roboto" w:cs="Open Sans"/>
          <w:color w:val="000000"/>
          <w:sz w:val="20"/>
          <w:szCs w:val="20"/>
        </w:rPr>
        <w:t>Cena oferty powinna być wyrażona w złotych polskich (PLN) brutto – cyfrowo i słownie.</w:t>
      </w:r>
    </w:p>
    <w:p w14:paraId="01E672CF" w14:textId="74F0B3D0" w:rsidR="00431DE6" w:rsidRPr="009C049F" w:rsidRDefault="00431DE6" w:rsidP="008643C0">
      <w:pPr>
        <w:spacing w:after="0" w:line="240" w:lineRule="auto"/>
        <w:jc w:val="both"/>
        <w:rPr>
          <w:rFonts w:ascii="Roboto" w:eastAsia="Times New Roman" w:hAnsi="Roboto" w:cs="Tahoma"/>
          <w:bCs/>
          <w:sz w:val="20"/>
          <w:szCs w:val="20"/>
          <w:lang w:eastAsia="pl-PL"/>
        </w:rPr>
      </w:pPr>
    </w:p>
    <w:p w14:paraId="57A2E0AD" w14:textId="104AB7A8" w:rsidR="00E86E6B" w:rsidRPr="009C049F" w:rsidRDefault="00E86E6B" w:rsidP="000F2C4A">
      <w:pPr>
        <w:pStyle w:val="Akapitzlist"/>
        <w:numPr>
          <w:ilvl w:val="4"/>
          <w:numId w:val="14"/>
        </w:numPr>
        <w:spacing w:after="120" w:line="240" w:lineRule="auto"/>
        <w:ind w:left="425" w:hanging="709"/>
        <w:contextualSpacing w:val="0"/>
        <w:jc w:val="both"/>
        <w:rPr>
          <w:rFonts w:ascii="Roboto" w:hAnsi="Roboto" w:cs="Tahoma"/>
          <w:b/>
          <w:sz w:val="20"/>
          <w:szCs w:val="20"/>
          <w:highlight w:val="lightGray"/>
          <w:u w:val="single"/>
        </w:rPr>
      </w:pPr>
      <w:r w:rsidRPr="009C049F">
        <w:rPr>
          <w:rFonts w:ascii="Roboto" w:hAnsi="Roboto" w:cs="Tahoma"/>
          <w:b/>
          <w:sz w:val="20"/>
          <w:szCs w:val="20"/>
          <w:highlight w:val="lightGray"/>
          <w:u w:val="single"/>
        </w:rPr>
        <w:t>KRYTERIA ORAZ SPOSÓB OCENY OFERT:</w:t>
      </w:r>
    </w:p>
    <w:p w14:paraId="10C76A7F" w14:textId="5FA3DBC3" w:rsidR="00672FE2" w:rsidRPr="009C049F" w:rsidRDefault="00672FE2" w:rsidP="000F2C4A">
      <w:pPr>
        <w:pStyle w:val="Akapitzlist"/>
        <w:numPr>
          <w:ilvl w:val="0"/>
          <w:numId w:val="15"/>
        </w:numPr>
        <w:spacing w:after="40" w:line="240" w:lineRule="auto"/>
        <w:ind w:left="425" w:hanging="425"/>
        <w:contextualSpacing w:val="0"/>
        <w:jc w:val="both"/>
        <w:rPr>
          <w:rFonts w:ascii="Roboto" w:hAnsi="Roboto" w:cs="Tahoma"/>
          <w:sz w:val="20"/>
          <w:szCs w:val="20"/>
        </w:rPr>
      </w:pPr>
      <w:r w:rsidRPr="009C049F">
        <w:rPr>
          <w:rFonts w:ascii="Roboto" w:hAnsi="Roboto" w:cs="Tahoma"/>
          <w:sz w:val="20"/>
          <w:szCs w:val="20"/>
        </w:rPr>
        <w:t>Przy ocenie ofert, Zamawiający będzie oceniał oferty według następujących kryteriów:</w:t>
      </w:r>
    </w:p>
    <w:p w14:paraId="4D4D4927" w14:textId="042A8731" w:rsidR="00672FE2" w:rsidRPr="009C049F" w:rsidRDefault="00672FE2" w:rsidP="002647A6">
      <w:pPr>
        <w:pStyle w:val="Akapitzlist"/>
        <w:spacing w:after="40"/>
        <w:ind w:left="425"/>
        <w:contextualSpacing w:val="0"/>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„Ł</w:t>
      </w:r>
      <w:r w:rsidR="00AA2372" w:rsidRPr="009C049F">
        <w:rPr>
          <w:rFonts w:ascii="Roboto" w:hAnsi="Roboto" w:cs="Tahoma"/>
          <w:sz w:val="20"/>
          <w:szCs w:val="20"/>
        </w:rPr>
        <w:t>ączna cena ofertowa brutto” – C,</w:t>
      </w:r>
    </w:p>
    <w:p w14:paraId="0FE219A2" w14:textId="119331DF" w:rsidR="004C6821" w:rsidRPr="009C049F" w:rsidRDefault="00672FE2" w:rsidP="002647A6">
      <w:pPr>
        <w:spacing w:after="80"/>
        <w:ind w:left="709" w:hanging="284"/>
        <w:jc w:val="both"/>
        <w:rPr>
          <w:rFonts w:ascii="Roboto" w:hAnsi="Roboto" w:cs="Tahoma"/>
          <w:sz w:val="20"/>
          <w:szCs w:val="20"/>
        </w:rPr>
      </w:pPr>
      <w:r w:rsidRPr="009C049F">
        <w:rPr>
          <w:rFonts w:ascii="Roboto" w:hAnsi="Roboto" w:cs="Tahoma"/>
          <w:sz w:val="20"/>
          <w:szCs w:val="20"/>
        </w:rPr>
        <w:t>-</w:t>
      </w:r>
      <w:r w:rsidRPr="009C049F">
        <w:rPr>
          <w:rFonts w:ascii="Roboto" w:hAnsi="Roboto" w:cs="Tahoma"/>
          <w:sz w:val="20"/>
          <w:szCs w:val="20"/>
        </w:rPr>
        <w:tab/>
        <w:t>„</w:t>
      </w:r>
      <w:r w:rsidR="001C7E78">
        <w:rPr>
          <w:rFonts w:ascii="Roboto" w:hAnsi="Roboto" w:cs="Tahoma"/>
          <w:sz w:val="20"/>
          <w:szCs w:val="20"/>
        </w:rPr>
        <w:t xml:space="preserve">Doświadczenie </w:t>
      </w:r>
      <w:r w:rsidR="00B069EB" w:rsidRPr="00B069EB">
        <w:rPr>
          <w:rFonts w:ascii="Roboto" w:hAnsi="Roboto" w:cs="Tahoma"/>
          <w:sz w:val="20"/>
          <w:szCs w:val="20"/>
        </w:rPr>
        <w:t>koordynatora zespołu nadzoru inwestorskiego</w:t>
      </w:r>
      <w:r w:rsidRPr="009C049F">
        <w:rPr>
          <w:rFonts w:ascii="Roboto" w:hAnsi="Roboto" w:cs="Tahoma"/>
          <w:sz w:val="20"/>
          <w:szCs w:val="20"/>
        </w:rPr>
        <w:t>”</w:t>
      </w:r>
      <w:r w:rsidR="004C6821" w:rsidRPr="009C049F">
        <w:rPr>
          <w:rFonts w:ascii="Roboto" w:hAnsi="Roboto" w:cs="Tahoma"/>
          <w:sz w:val="20"/>
          <w:szCs w:val="20"/>
        </w:rPr>
        <w:t>-</w:t>
      </w:r>
      <w:r w:rsidR="0097744A" w:rsidRPr="009C049F">
        <w:rPr>
          <w:rFonts w:ascii="Roboto" w:hAnsi="Roboto" w:cs="Tahoma"/>
          <w:sz w:val="20"/>
          <w:szCs w:val="20"/>
        </w:rPr>
        <w:t>D.</w:t>
      </w:r>
    </w:p>
    <w:p w14:paraId="6D75894E" w14:textId="77777777" w:rsidR="00672FE2" w:rsidRPr="009C049F" w:rsidRDefault="00672FE2" w:rsidP="002647A6">
      <w:pPr>
        <w:tabs>
          <w:tab w:val="left" w:pos="426"/>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2.</w:t>
      </w:r>
      <w:r w:rsidRPr="009C049F">
        <w:rPr>
          <w:rFonts w:ascii="Roboto" w:eastAsia="Times New Roman" w:hAnsi="Roboto" w:cs="Tahoma"/>
          <w:sz w:val="20"/>
          <w:szCs w:val="20"/>
          <w:lang w:eastAsia="pl-PL"/>
        </w:rPr>
        <w:tab/>
        <w:t>Powyższym kryteriom Zamawiający przypisał następujące znaczenie:</w:t>
      </w:r>
    </w:p>
    <w:p w14:paraId="512156E4" w14:textId="765805C2" w:rsidR="00672FE2" w:rsidRPr="009C049F" w:rsidRDefault="00672FE2" w:rsidP="002647A6">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9C049F" w14:paraId="28D054ED" w14:textId="77777777" w:rsidTr="008A7131">
        <w:trPr>
          <w:trHeight w:val="476"/>
          <w:jc w:val="center"/>
        </w:trPr>
        <w:tc>
          <w:tcPr>
            <w:tcW w:w="5240" w:type="dxa"/>
            <w:shd w:val="clear" w:color="auto" w:fill="D9D9D9"/>
            <w:vAlign w:val="center"/>
          </w:tcPr>
          <w:p w14:paraId="070F55DA" w14:textId="77777777" w:rsidR="00672FE2" w:rsidRPr="009C049F"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Kryterium</w:t>
            </w:r>
          </w:p>
        </w:tc>
        <w:tc>
          <w:tcPr>
            <w:tcW w:w="1985" w:type="dxa"/>
            <w:shd w:val="clear" w:color="auto" w:fill="D9D9D9"/>
            <w:vAlign w:val="center"/>
          </w:tcPr>
          <w:p w14:paraId="725D4AAF" w14:textId="77777777" w:rsidR="00672FE2" w:rsidRPr="009C049F" w:rsidRDefault="00672FE2" w:rsidP="002647A6">
            <w:pPr>
              <w:tabs>
                <w:tab w:val="left" w:pos="993"/>
              </w:tabs>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Waga [%]</w:t>
            </w:r>
          </w:p>
        </w:tc>
        <w:tc>
          <w:tcPr>
            <w:tcW w:w="1842" w:type="dxa"/>
            <w:shd w:val="clear" w:color="auto" w:fill="D9D9D9"/>
            <w:vAlign w:val="center"/>
          </w:tcPr>
          <w:p w14:paraId="00070826" w14:textId="77777777" w:rsidR="00672FE2" w:rsidRPr="009C049F" w:rsidRDefault="00672FE2" w:rsidP="002647A6">
            <w:pPr>
              <w:spacing w:after="0" w:line="240" w:lineRule="auto"/>
              <w:contextualSpacing/>
              <w:jc w:val="both"/>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Liczba punktów</w:t>
            </w:r>
          </w:p>
        </w:tc>
      </w:tr>
      <w:tr w:rsidR="00672FE2" w:rsidRPr="009C049F" w14:paraId="58A07637" w14:textId="77777777" w:rsidTr="00775A79">
        <w:trPr>
          <w:trHeight w:val="537"/>
          <w:jc w:val="center"/>
        </w:trPr>
        <w:tc>
          <w:tcPr>
            <w:tcW w:w="5240" w:type="dxa"/>
            <w:vAlign w:val="center"/>
          </w:tcPr>
          <w:p w14:paraId="5B56C7A3" w14:textId="77777777" w:rsidR="00672FE2" w:rsidRPr="009C049F" w:rsidRDefault="00672FE2" w:rsidP="002647A6">
            <w:pPr>
              <w:tabs>
                <w:tab w:val="left" w:pos="993"/>
              </w:tabs>
              <w:spacing w:after="0" w:line="240" w:lineRule="auto"/>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Łączna cena ofertowa brutto (C)</w:t>
            </w:r>
          </w:p>
        </w:tc>
        <w:tc>
          <w:tcPr>
            <w:tcW w:w="1985" w:type="dxa"/>
            <w:vAlign w:val="center"/>
          </w:tcPr>
          <w:p w14:paraId="2B35A0E4" w14:textId="038BD847" w:rsidR="00672FE2" w:rsidRPr="009C049F" w:rsidRDefault="0097744A"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c>
          <w:tcPr>
            <w:tcW w:w="1842" w:type="dxa"/>
            <w:vAlign w:val="center"/>
          </w:tcPr>
          <w:p w14:paraId="436A1B27" w14:textId="1ACE6413" w:rsidR="00672FE2" w:rsidRPr="009C049F" w:rsidRDefault="0097744A" w:rsidP="00B8507E">
            <w:pPr>
              <w:spacing w:after="0" w:line="240" w:lineRule="auto"/>
              <w:ind w:left="-108" w:firstLine="138"/>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0</w:t>
            </w:r>
          </w:p>
        </w:tc>
      </w:tr>
      <w:tr w:rsidR="00672FE2" w:rsidRPr="009C049F" w14:paraId="260C4A32" w14:textId="77777777" w:rsidTr="00775A79">
        <w:trPr>
          <w:cantSplit/>
          <w:trHeight w:val="701"/>
          <w:jc w:val="center"/>
        </w:trPr>
        <w:tc>
          <w:tcPr>
            <w:tcW w:w="5240" w:type="dxa"/>
            <w:vAlign w:val="center"/>
          </w:tcPr>
          <w:p w14:paraId="1EE40E06" w14:textId="0BD5B09B" w:rsidR="00672FE2" w:rsidRPr="009C049F" w:rsidRDefault="001C7E78" w:rsidP="001C7E78">
            <w:pPr>
              <w:tabs>
                <w:tab w:val="left" w:pos="993"/>
              </w:tabs>
              <w:spacing w:after="0" w:line="240" w:lineRule="auto"/>
              <w:contextualSpacing/>
              <w:jc w:val="both"/>
              <w:rPr>
                <w:rFonts w:ascii="Roboto" w:eastAsia="Times New Roman" w:hAnsi="Roboto" w:cs="Tahoma"/>
                <w:sz w:val="20"/>
                <w:szCs w:val="20"/>
                <w:lang w:eastAsia="pl-PL"/>
              </w:rPr>
            </w:pPr>
            <w:r>
              <w:rPr>
                <w:rFonts w:ascii="Roboto" w:hAnsi="Roboto" w:cs="Tahoma"/>
                <w:sz w:val="20"/>
                <w:szCs w:val="20"/>
              </w:rPr>
              <w:t xml:space="preserve">Doświadczenie </w:t>
            </w:r>
            <w:bookmarkStart w:id="1" w:name="_Hlk40247271"/>
            <w:r w:rsidR="000672EA" w:rsidRPr="000672EA">
              <w:rPr>
                <w:rFonts w:ascii="Roboto" w:hAnsi="Roboto" w:cs="Tahoma"/>
                <w:sz w:val="20"/>
                <w:szCs w:val="20"/>
              </w:rPr>
              <w:t>koordynator</w:t>
            </w:r>
            <w:r w:rsidR="000672EA">
              <w:rPr>
                <w:rFonts w:ascii="Roboto" w:hAnsi="Roboto" w:cs="Tahoma"/>
                <w:sz w:val="20"/>
                <w:szCs w:val="20"/>
              </w:rPr>
              <w:t>a</w:t>
            </w:r>
            <w:r w:rsidR="000672EA" w:rsidRPr="000672EA">
              <w:rPr>
                <w:rFonts w:ascii="Roboto" w:hAnsi="Roboto" w:cs="Tahoma"/>
                <w:sz w:val="20"/>
                <w:szCs w:val="20"/>
              </w:rPr>
              <w:t xml:space="preserve"> </w:t>
            </w:r>
            <w:r w:rsidR="001647C8">
              <w:rPr>
                <w:rFonts w:ascii="Roboto" w:hAnsi="Roboto" w:cs="Tahoma"/>
                <w:sz w:val="20"/>
                <w:szCs w:val="20"/>
              </w:rPr>
              <w:t>z</w:t>
            </w:r>
            <w:r w:rsidR="001647C8" w:rsidRPr="001647C8">
              <w:rPr>
                <w:rFonts w:ascii="Roboto" w:hAnsi="Roboto" w:cs="Tahoma"/>
                <w:sz w:val="20"/>
                <w:szCs w:val="20"/>
              </w:rPr>
              <w:t xml:space="preserve">espołu nadzoru inwestorskiego </w:t>
            </w:r>
            <w:bookmarkEnd w:id="1"/>
            <w:r w:rsidR="0097744A" w:rsidRPr="009C049F">
              <w:rPr>
                <w:rFonts w:ascii="Roboto" w:hAnsi="Roboto" w:cs="Tahoma"/>
                <w:sz w:val="20"/>
                <w:szCs w:val="20"/>
              </w:rPr>
              <w:t>(D)</w:t>
            </w:r>
          </w:p>
        </w:tc>
        <w:tc>
          <w:tcPr>
            <w:tcW w:w="1985" w:type="dxa"/>
            <w:vAlign w:val="center"/>
          </w:tcPr>
          <w:p w14:paraId="2DFAC131" w14:textId="0AEA34A3" w:rsidR="00672FE2" w:rsidRPr="009C049F" w:rsidRDefault="0097744A" w:rsidP="002647A6">
            <w:pPr>
              <w:tabs>
                <w:tab w:val="left" w:pos="993"/>
              </w:tabs>
              <w:spacing w:after="0" w:line="240" w:lineRule="auto"/>
              <w:ind w:left="34"/>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c>
          <w:tcPr>
            <w:tcW w:w="1842" w:type="dxa"/>
            <w:vAlign w:val="center"/>
          </w:tcPr>
          <w:p w14:paraId="07D23372" w14:textId="42A1D557" w:rsidR="00672FE2" w:rsidRPr="009C049F" w:rsidRDefault="0097744A" w:rsidP="00B8507E">
            <w:pPr>
              <w:spacing w:after="0" w:line="240" w:lineRule="auto"/>
              <w:ind w:left="-108" w:firstLine="138"/>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00672FE2" w:rsidRPr="009C049F">
              <w:rPr>
                <w:rFonts w:ascii="Roboto" w:eastAsia="Times New Roman" w:hAnsi="Roboto" w:cs="Tahoma"/>
                <w:sz w:val="20"/>
                <w:szCs w:val="20"/>
                <w:lang w:eastAsia="pl-PL"/>
              </w:rPr>
              <w:t>0</w:t>
            </w:r>
          </w:p>
        </w:tc>
      </w:tr>
      <w:tr w:rsidR="00672FE2" w:rsidRPr="009C049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9C049F" w:rsidRDefault="00672FE2" w:rsidP="002647A6">
            <w:pPr>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1EAF2B34" w14:textId="77777777" w:rsidR="00672FE2" w:rsidRPr="009C049F" w:rsidRDefault="00672FE2" w:rsidP="002647A6">
            <w:pPr>
              <w:tabs>
                <w:tab w:val="left" w:pos="993"/>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1191BA5" w14:textId="77777777" w:rsidR="00672FE2" w:rsidRPr="009C049F" w:rsidRDefault="00672FE2" w:rsidP="002647A6">
            <w:pPr>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100</w:t>
            </w:r>
          </w:p>
        </w:tc>
      </w:tr>
    </w:tbl>
    <w:p w14:paraId="54097E31" w14:textId="77777777" w:rsidR="00672FE2" w:rsidRPr="009C049F" w:rsidRDefault="00672FE2" w:rsidP="002647A6">
      <w:pPr>
        <w:tabs>
          <w:tab w:val="left" w:pos="993"/>
        </w:tabs>
        <w:spacing w:after="0" w:line="240" w:lineRule="auto"/>
        <w:ind w:left="426"/>
        <w:contextualSpacing/>
        <w:jc w:val="both"/>
        <w:rPr>
          <w:rFonts w:ascii="Roboto" w:eastAsia="Times New Roman" w:hAnsi="Roboto" w:cs="Tahoma"/>
          <w:sz w:val="20"/>
          <w:szCs w:val="20"/>
          <w:lang w:eastAsia="pl-PL"/>
        </w:rPr>
      </w:pPr>
    </w:p>
    <w:p w14:paraId="0B3B09ED" w14:textId="3C5AAAB8" w:rsidR="00672FE2" w:rsidRDefault="00672FE2" w:rsidP="002647A6">
      <w:pPr>
        <w:tabs>
          <w:tab w:val="left" w:pos="993"/>
        </w:tabs>
        <w:spacing w:after="12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3.</w:t>
      </w:r>
      <w:r w:rsidRPr="009C049F">
        <w:rPr>
          <w:rFonts w:ascii="Roboto" w:eastAsia="Times New Roman" w:hAnsi="Roboto" w:cs="Tahoma"/>
          <w:sz w:val="20"/>
          <w:szCs w:val="20"/>
          <w:lang w:eastAsia="pl-PL"/>
        </w:rPr>
        <w:tab/>
        <w:t xml:space="preserve">Ocena punktowa w kryterium </w:t>
      </w:r>
      <w:r w:rsidRPr="009C049F">
        <w:rPr>
          <w:rFonts w:ascii="Roboto" w:eastAsia="Times New Roman" w:hAnsi="Roboto" w:cs="Tahoma"/>
          <w:b/>
          <w:sz w:val="20"/>
          <w:szCs w:val="20"/>
          <w:lang w:eastAsia="pl-PL"/>
        </w:rPr>
        <w:t>„Łączna cena ofertowa brutto</w:t>
      </w:r>
      <w:r w:rsidRPr="009C049F">
        <w:rPr>
          <w:rFonts w:ascii="Roboto" w:eastAsia="Times New Roman" w:hAnsi="Roboto" w:cs="Tahoma"/>
          <w:sz w:val="20"/>
          <w:szCs w:val="20"/>
          <w:lang w:eastAsia="pl-PL"/>
        </w:rPr>
        <w:t>”</w:t>
      </w:r>
      <w:r w:rsidR="007674A1" w:rsidRPr="009C049F">
        <w:rPr>
          <w:rFonts w:ascii="Roboto" w:eastAsia="Times New Roman" w:hAnsi="Roboto" w:cs="Tahoma"/>
          <w:sz w:val="20"/>
          <w:szCs w:val="20"/>
          <w:lang w:eastAsia="pl-PL"/>
        </w:rPr>
        <w:t>,</w:t>
      </w:r>
      <w:r w:rsidRPr="009C049F">
        <w:rPr>
          <w:rFonts w:ascii="Roboto" w:eastAsia="Times New Roman" w:hAnsi="Roboto" w:cs="Tahoma"/>
          <w:sz w:val="20"/>
          <w:szCs w:val="20"/>
          <w:lang w:eastAsia="pl-PL"/>
        </w:rPr>
        <w:t xml:space="preserve"> dokonana zostanie na podstawie łącznej ceny brutto wskazanej przez Wykonawcę w ofercie i przeliczona według poniższego wzoru:</w:t>
      </w:r>
    </w:p>
    <w:p w14:paraId="72F880B1" w14:textId="7B054B7B"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najtańszej oferty </w:t>
      </w:r>
    </w:p>
    <w:p w14:paraId="426DFDF6" w14:textId="7D4B1941" w:rsidR="00672FE2" w:rsidRPr="009C049F" w:rsidRDefault="00672FE2" w:rsidP="002647A6">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9C049F">
        <w:rPr>
          <w:rFonts w:ascii="Roboto" w:eastAsia="Times New Roman" w:hAnsi="Roboto" w:cs="Tahoma"/>
          <w:b/>
          <w:i/>
          <w:sz w:val="18"/>
          <w:szCs w:val="18"/>
          <w:lang w:eastAsia="pl-PL"/>
        </w:rPr>
        <w:t>C =</w:t>
      </w:r>
      <w:r w:rsidRPr="009C049F">
        <w:rPr>
          <w:rFonts w:ascii="Roboto" w:eastAsia="Times New Roman" w:hAnsi="Roboto" w:cs="Tahoma"/>
          <w:i/>
          <w:sz w:val="18"/>
          <w:szCs w:val="18"/>
          <w:lang w:eastAsia="pl-PL"/>
        </w:rPr>
        <w:t xml:space="preserve"> ------</w:t>
      </w:r>
      <w:r w:rsidR="007819FE" w:rsidRPr="009C049F">
        <w:rPr>
          <w:rFonts w:ascii="Roboto" w:eastAsia="Times New Roman" w:hAnsi="Roboto" w:cs="Tahoma"/>
          <w:i/>
          <w:sz w:val="18"/>
          <w:szCs w:val="18"/>
          <w:lang w:eastAsia="pl-PL"/>
        </w:rPr>
        <w:t>--------------------------</w:t>
      </w:r>
      <w:r w:rsidR="001909AE">
        <w:rPr>
          <w:rFonts w:ascii="Roboto" w:eastAsia="Times New Roman" w:hAnsi="Roboto" w:cs="Tahoma"/>
          <w:i/>
          <w:sz w:val="18"/>
          <w:szCs w:val="18"/>
          <w:lang w:eastAsia="pl-PL"/>
        </w:rPr>
        <w:t>------------</w:t>
      </w:r>
      <w:r w:rsidR="001824A5" w:rsidRPr="009C049F">
        <w:rPr>
          <w:rFonts w:ascii="Roboto" w:eastAsia="Times New Roman" w:hAnsi="Roboto" w:cs="Tahoma"/>
          <w:i/>
          <w:sz w:val="18"/>
          <w:szCs w:val="18"/>
          <w:lang w:eastAsia="pl-PL"/>
        </w:rPr>
        <w:t>-</w:t>
      </w:r>
      <w:r w:rsidR="007819FE" w:rsidRPr="009C049F">
        <w:rPr>
          <w:rFonts w:ascii="Roboto" w:eastAsia="Times New Roman" w:hAnsi="Roboto" w:cs="Tahoma"/>
          <w:i/>
          <w:sz w:val="18"/>
          <w:szCs w:val="18"/>
          <w:lang w:eastAsia="pl-PL"/>
        </w:rPr>
        <w:t xml:space="preserve">- x </w:t>
      </w:r>
      <w:r w:rsidR="00E54661" w:rsidRPr="009C049F">
        <w:rPr>
          <w:rFonts w:ascii="Roboto" w:eastAsia="Times New Roman" w:hAnsi="Roboto" w:cs="Tahoma"/>
          <w:i/>
          <w:sz w:val="18"/>
          <w:szCs w:val="18"/>
          <w:lang w:eastAsia="pl-PL"/>
        </w:rPr>
        <w:t>6</w:t>
      </w:r>
      <w:r w:rsidRPr="009C049F">
        <w:rPr>
          <w:rFonts w:ascii="Roboto" w:eastAsia="Times New Roman" w:hAnsi="Roboto" w:cs="Tahoma"/>
          <w:i/>
          <w:sz w:val="18"/>
          <w:szCs w:val="18"/>
          <w:lang w:eastAsia="pl-PL"/>
        </w:rPr>
        <w:t>0 pkt</w:t>
      </w:r>
    </w:p>
    <w:p w14:paraId="7A6204E2" w14:textId="152DA6FF" w:rsidR="001824A5" w:rsidRPr="009C049F" w:rsidRDefault="00672FE2" w:rsidP="002647A6">
      <w:pPr>
        <w:tabs>
          <w:tab w:val="left" w:pos="993"/>
        </w:tabs>
        <w:spacing w:after="0" w:line="240" w:lineRule="auto"/>
        <w:ind w:left="459" w:firstLine="283"/>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ab/>
        <w:t xml:space="preserve">Cena badanej oferty </w:t>
      </w:r>
    </w:p>
    <w:p w14:paraId="7CEB9D7E" w14:textId="77777777" w:rsidR="00672FE2" w:rsidRPr="009C049F" w:rsidRDefault="00672FE2" w:rsidP="002647A6">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5D6441EA" w14:textId="56ECF7C6" w:rsidR="004951EA" w:rsidRPr="009C049F" w:rsidRDefault="002A6331" w:rsidP="002647A6">
      <w:pPr>
        <w:tabs>
          <w:tab w:val="left" w:pos="993"/>
        </w:tabs>
        <w:spacing w:after="120" w:line="240" w:lineRule="auto"/>
        <w:ind w:left="352" w:hanging="352"/>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4.</w:t>
      </w:r>
      <w:r w:rsidRPr="009C049F">
        <w:rPr>
          <w:rFonts w:ascii="Roboto" w:eastAsia="Times New Roman" w:hAnsi="Roboto" w:cs="Tahoma"/>
          <w:sz w:val="20"/>
          <w:szCs w:val="20"/>
          <w:lang w:eastAsia="pl-PL"/>
        </w:rPr>
        <w:tab/>
      </w:r>
      <w:r w:rsidR="00672FE2" w:rsidRPr="009C049F">
        <w:rPr>
          <w:rFonts w:ascii="Roboto" w:eastAsia="Times New Roman" w:hAnsi="Roboto" w:cs="Tahoma"/>
          <w:sz w:val="20"/>
          <w:szCs w:val="20"/>
          <w:lang w:eastAsia="pl-PL"/>
        </w:rPr>
        <w:t xml:space="preserve">Ocena punktowa w kryterium </w:t>
      </w:r>
      <w:r w:rsidR="00672FE2" w:rsidRPr="009C049F">
        <w:rPr>
          <w:rFonts w:ascii="Roboto" w:eastAsia="Times New Roman" w:hAnsi="Roboto" w:cs="Tahoma"/>
          <w:b/>
          <w:sz w:val="20"/>
          <w:szCs w:val="20"/>
          <w:lang w:eastAsia="pl-PL"/>
        </w:rPr>
        <w:t>„</w:t>
      </w:r>
      <w:r w:rsidR="001C7E78">
        <w:rPr>
          <w:rFonts w:ascii="Roboto" w:eastAsia="Times New Roman" w:hAnsi="Roboto" w:cs="Tahoma"/>
          <w:b/>
          <w:sz w:val="20"/>
          <w:szCs w:val="20"/>
          <w:lang w:eastAsia="pl-PL"/>
        </w:rPr>
        <w:t xml:space="preserve">Doświadczenie </w:t>
      </w:r>
      <w:bookmarkStart w:id="2" w:name="_Hlk40680961"/>
      <w:r w:rsidR="00B069EB" w:rsidRPr="00B069EB">
        <w:rPr>
          <w:rFonts w:ascii="Roboto" w:eastAsia="Times New Roman" w:hAnsi="Roboto" w:cs="Tahoma"/>
          <w:b/>
          <w:sz w:val="20"/>
          <w:szCs w:val="20"/>
          <w:lang w:eastAsia="pl-PL"/>
        </w:rPr>
        <w:t>koordynatora zespołu nadzoru inwestorskiego</w:t>
      </w:r>
      <w:bookmarkEnd w:id="2"/>
      <w:r w:rsidR="00672FE2" w:rsidRPr="009C049F">
        <w:rPr>
          <w:rFonts w:ascii="Roboto" w:eastAsia="Times New Roman" w:hAnsi="Roboto" w:cs="Tahoma"/>
          <w:b/>
          <w:sz w:val="20"/>
          <w:szCs w:val="20"/>
          <w:lang w:eastAsia="pl-PL"/>
        </w:rPr>
        <w:t>”</w:t>
      </w:r>
      <w:r w:rsidR="007674A1" w:rsidRPr="009C049F">
        <w:rPr>
          <w:rFonts w:ascii="Roboto" w:eastAsia="Times New Roman" w:hAnsi="Roboto" w:cs="Tahoma"/>
          <w:b/>
          <w:sz w:val="20"/>
          <w:szCs w:val="20"/>
          <w:lang w:eastAsia="pl-PL"/>
        </w:rPr>
        <w:t>,</w:t>
      </w:r>
      <w:r w:rsidR="00672FE2" w:rsidRPr="009C049F">
        <w:rPr>
          <w:rFonts w:ascii="Roboto" w:eastAsia="Times New Roman" w:hAnsi="Roboto" w:cs="Tahoma"/>
          <w:sz w:val="20"/>
          <w:szCs w:val="20"/>
          <w:lang w:eastAsia="pl-PL"/>
        </w:rPr>
        <w:t xml:space="preserve"> </w:t>
      </w:r>
      <w:r w:rsidR="00672FE2" w:rsidRPr="008C7FEA">
        <w:rPr>
          <w:rFonts w:ascii="Roboto" w:eastAsia="Times New Roman" w:hAnsi="Roboto" w:cs="Tahoma"/>
          <w:sz w:val="20"/>
          <w:szCs w:val="20"/>
          <w:lang w:eastAsia="pl-PL"/>
        </w:rPr>
        <w:t xml:space="preserve">dokonana zostanie </w:t>
      </w:r>
      <w:r w:rsidR="002A139F" w:rsidRPr="008C7FEA">
        <w:rPr>
          <w:rFonts w:ascii="Roboto" w:eastAsia="Times New Roman" w:hAnsi="Roboto" w:cs="Tahoma"/>
          <w:sz w:val="20"/>
          <w:szCs w:val="20"/>
          <w:lang w:eastAsia="pl-PL"/>
        </w:rPr>
        <w:t>zgodnie z poniższymi wytycznymi</w:t>
      </w:r>
      <w:r w:rsidR="004951EA" w:rsidRPr="008C7FEA">
        <w:rPr>
          <w:rFonts w:ascii="Roboto" w:eastAsia="Times New Roman" w:hAnsi="Roboto" w:cs="Tahoma"/>
          <w:sz w:val="20"/>
          <w:szCs w:val="20"/>
          <w:lang w:eastAsia="pl-PL"/>
        </w:rPr>
        <w:t>:</w:t>
      </w:r>
    </w:p>
    <w:p w14:paraId="30494656" w14:textId="6D0B11E4" w:rsidR="007B0216" w:rsidRPr="00D451E1" w:rsidRDefault="002A139F" w:rsidP="00D451E1">
      <w:pPr>
        <w:pStyle w:val="Akapitzlist"/>
        <w:numPr>
          <w:ilvl w:val="1"/>
          <w:numId w:val="12"/>
        </w:numPr>
        <w:spacing w:after="0" w:line="240" w:lineRule="auto"/>
        <w:ind w:left="851" w:hanging="425"/>
        <w:contextualSpacing w:val="0"/>
        <w:jc w:val="both"/>
        <w:rPr>
          <w:rFonts w:ascii="Roboto" w:eastAsia="Times New Roman" w:hAnsi="Roboto" w:cs="Tahoma"/>
          <w:sz w:val="20"/>
          <w:szCs w:val="20"/>
          <w:lang w:eastAsia="pl-PL"/>
        </w:rPr>
      </w:pPr>
      <w:r w:rsidRPr="00D451E1">
        <w:rPr>
          <w:rFonts w:ascii="Roboto" w:eastAsia="Times New Roman" w:hAnsi="Roboto" w:cs="Tahoma"/>
          <w:color w:val="000000" w:themeColor="text1"/>
          <w:sz w:val="20"/>
          <w:szCs w:val="20"/>
          <w:lang w:eastAsia="pl-PL"/>
        </w:rPr>
        <w:t xml:space="preserve">Wykonawca załączy do oferty wykaz osób, którego wzór stanowi </w:t>
      </w:r>
      <w:r w:rsidR="00F717CA" w:rsidRPr="00D451E1">
        <w:rPr>
          <w:rFonts w:ascii="Roboto" w:eastAsia="Times New Roman" w:hAnsi="Roboto" w:cs="Tahoma"/>
          <w:b/>
          <w:color w:val="000000" w:themeColor="text1"/>
          <w:sz w:val="20"/>
          <w:szCs w:val="20"/>
          <w:u w:val="single"/>
          <w:lang w:eastAsia="pl-PL"/>
        </w:rPr>
        <w:t>Załącznik</w:t>
      </w:r>
      <w:r w:rsidR="004F02B4" w:rsidRPr="00D451E1">
        <w:rPr>
          <w:rFonts w:ascii="Roboto" w:eastAsia="Times New Roman" w:hAnsi="Roboto" w:cs="Tahoma"/>
          <w:b/>
          <w:color w:val="000000" w:themeColor="text1"/>
          <w:sz w:val="20"/>
          <w:szCs w:val="20"/>
          <w:u w:val="single"/>
          <w:lang w:eastAsia="pl-PL"/>
        </w:rPr>
        <w:t xml:space="preserve"> </w:t>
      </w:r>
      <w:r w:rsidR="00F717CA" w:rsidRPr="00D451E1">
        <w:rPr>
          <w:rFonts w:ascii="Roboto" w:eastAsia="Times New Roman" w:hAnsi="Roboto" w:cs="Tahoma"/>
          <w:b/>
          <w:color w:val="000000" w:themeColor="text1"/>
          <w:sz w:val="20"/>
          <w:szCs w:val="20"/>
          <w:u w:val="single"/>
          <w:lang w:eastAsia="pl-PL"/>
        </w:rPr>
        <w:t xml:space="preserve">nr </w:t>
      </w:r>
      <w:r w:rsidR="00873A3D" w:rsidRPr="00D451E1">
        <w:rPr>
          <w:rFonts w:ascii="Roboto" w:eastAsia="Times New Roman" w:hAnsi="Roboto" w:cs="Tahoma"/>
          <w:b/>
          <w:color w:val="000000" w:themeColor="text1"/>
          <w:sz w:val="20"/>
          <w:szCs w:val="20"/>
          <w:u w:val="single"/>
          <w:lang w:eastAsia="pl-PL"/>
        </w:rPr>
        <w:t>5</w:t>
      </w:r>
      <w:r w:rsidR="00351B49" w:rsidRPr="00D451E1">
        <w:rPr>
          <w:rFonts w:ascii="Roboto" w:eastAsia="Times New Roman" w:hAnsi="Roboto" w:cs="Tahoma"/>
          <w:b/>
          <w:color w:val="000000" w:themeColor="text1"/>
          <w:sz w:val="20"/>
          <w:szCs w:val="20"/>
          <w:u w:val="single"/>
          <w:lang w:eastAsia="pl-PL"/>
        </w:rPr>
        <w:t xml:space="preserve"> </w:t>
      </w:r>
      <w:r w:rsidR="006C6A4A" w:rsidRPr="00D451E1">
        <w:rPr>
          <w:rFonts w:ascii="Roboto" w:eastAsia="Times New Roman" w:hAnsi="Roboto" w:cs="Tahoma"/>
          <w:b/>
          <w:color w:val="000000" w:themeColor="text1"/>
          <w:sz w:val="20"/>
          <w:szCs w:val="20"/>
          <w:u w:val="single"/>
          <w:lang w:eastAsia="pl-PL"/>
        </w:rPr>
        <w:t xml:space="preserve">do SIWZ </w:t>
      </w:r>
      <w:r w:rsidR="00146893" w:rsidRPr="00D451E1">
        <w:rPr>
          <w:rFonts w:ascii="Roboto" w:eastAsia="Times New Roman" w:hAnsi="Roboto" w:cs="Tahoma"/>
          <w:b/>
          <w:color w:val="000000" w:themeColor="text1"/>
          <w:sz w:val="20"/>
          <w:szCs w:val="20"/>
          <w:u w:val="single"/>
          <w:lang w:eastAsia="pl-PL"/>
        </w:rPr>
        <w:t>w którym wykaże</w:t>
      </w:r>
      <w:r w:rsidR="0050087C" w:rsidRPr="00D451E1">
        <w:rPr>
          <w:rFonts w:ascii="Roboto" w:eastAsia="Times New Roman" w:hAnsi="Roboto" w:cs="Tahoma"/>
          <w:b/>
          <w:color w:val="000000" w:themeColor="text1"/>
          <w:sz w:val="20"/>
          <w:szCs w:val="20"/>
          <w:u w:val="single"/>
          <w:lang w:eastAsia="pl-PL"/>
        </w:rPr>
        <w:t>, że</w:t>
      </w:r>
      <w:r w:rsidR="000F5C51" w:rsidRPr="00D451E1">
        <w:rPr>
          <w:rFonts w:ascii="Roboto" w:eastAsia="Times New Roman" w:hAnsi="Roboto" w:cs="Tahoma"/>
          <w:b/>
          <w:color w:val="000000" w:themeColor="text1"/>
          <w:sz w:val="20"/>
          <w:szCs w:val="20"/>
          <w:u w:val="single"/>
          <w:lang w:eastAsia="pl-PL"/>
        </w:rPr>
        <w:t xml:space="preserve"> koordynator</w:t>
      </w:r>
      <w:r w:rsidR="0050087C" w:rsidRPr="00D451E1">
        <w:rPr>
          <w:rFonts w:ascii="Roboto" w:eastAsia="Times New Roman" w:hAnsi="Roboto" w:cs="Tahoma"/>
          <w:b/>
          <w:color w:val="000000" w:themeColor="text1"/>
          <w:sz w:val="20"/>
          <w:szCs w:val="20"/>
          <w:u w:val="single"/>
          <w:lang w:eastAsia="pl-PL"/>
        </w:rPr>
        <w:t xml:space="preserve"> </w:t>
      </w:r>
      <w:r w:rsidR="000108A1" w:rsidRPr="000108A1">
        <w:rPr>
          <w:rFonts w:ascii="Roboto" w:eastAsia="Times New Roman" w:hAnsi="Roboto" w:cs="Tahoma"/>
          <w:b/>
          <w:color w:val="000000" w:themeColor="text1"/>
          <w:sz w:val="20"/>
          <w:szCs w:val="20"/>
          <w:u w:val="single"/>
          <w:lang w:eastAsia="pl-PL"/>
        </w:rPr>
        <w:t xml:space="preserve">zespołu nadzoru inwestorskiego </w:t>
      </w:r>
      <w:r w:rsidR="0050087C" w:rsidRPr="00D451E1">
        <w:rPr>
          <w:rFonts w:ascii="Roboto" w:eastAsia="Times New Roman" w:hAnsi="Roboto" w:cs="Tahoma"/>
          <w:b/>
          <w:color w:val="000000" w:themeColor="text1"/>
          <w:sz w:val="20"/>
          <w:szCs w:val="20"/>
          <w:u w:val="single"/>
          <w:lang w:eastAsia="pl-PL"/>
        </w:rPr>
        <w:t>w okresie ostatnich trzech lat przed upływem terminu składania ofert, a jeżeli okres prowadzenia działalności jest krótszy – w tym okresie wykon</w:t>
      </w:r>
      <w:r w:rsidR="000F5C51" w:rsidRPr="00D451E1">
        <w:rPr>
          <w:rFonts w:ascii="Roboto" w:eastAsia="Times New Roman" w:hAnsi="Roboto" w:cs="Tahoma"/>
          <w:b/>
          <w:color w:val="000000" w:themeColor="text1"/>
          <w:sz w:val="20"/>
          <w:szCs w:val="20"/>
          <w:u w:val="single"/>
          <w:lang w:eastAsia="pl-PL"/>
        </w:rPr>
        <w:t>ywał</w:t>
      </w:r>
      <w:r w:rsidR="0050087C" w:rsidRPr="00D451E1">
        <w:rPr>
          <w:rFonts w:ascii="Roboto" w:eastAsia="Times New Roman" w:hAnsi="Roboto" w:cs="Tahoma"/>
          <w:b/>
          <w:color w:val="000000" w:themeColor="text1"/>
          <w:sz w:val="20"/>
          <w:szCs w:val="20"/>
          <w:u w:val="single"/>
          <w:lang w:eastAsia="pl-PL"/>
        </w:rPr>
        <w:t xml:space="preserve"> należycie usługi </w:t>
      </w:r>
      <w:bookmarkStart w:id="3" w:name="_Hlk40680740"/>
      <w:r w:rsidR="0050087C" w:rsidRPr="00D451E1">
        <w:rPr>
          <w:rFonts w:ascii="Roboto" w:eastAsia="Times New Roman" w:hAnsi="Roboto" w:cs="Tahoma"/>
          <w:b/>
          <w:color w:val="000000" w:themeColor="text1"/>
          <w:sz w:val="20"/>
          <w:szCs w:val="20"/>
          <w:u w:val="single"/>
          <w:lang w:eastAsia="pl-PL"/>
        </w:rPr>
        <w:t>polegające na pełnieniu nadzoru inwestorskiego w zakresie robót budowlanych</w:t>
      </w:r>
      <w:bookmarkEnd w:id="3"/>
      <w:r w:rsidR="007B0216" w:rsidRPr="00D451E1">
        <w:rPr>
          <w:rFonts w:ascii="Roboto" w:eastAsia="Times New Roman" w:hAnsi="Roboto" w:cs="Tahoma"/>
          <w:sz w:val="20"/>
          <w:szCs w:val="20"/>
          <w:lang w:eastAsia="pl-PL"/>
        </w:rPr>
        <w:t xml:space="preserve">. </w:t>
      </w:r>
    </w:p>
    <w:p w14:paraId="32E9468F" w14:textId="760993E6" w:rsidR="002A139F" w:rsidRPr="00873A3D" w:rsidRDefault="002A139F" w:rsidP="000F2C4A">
      <w:pPr>
        <w:pStyle w:val="Akapitzlist"/>
        <w:numPr>
          <w:ilvl w:val="1"/>
          <w:numId w:val="12"/>
        </w:numPr>
        <w:tabs>
          <w:tab w:val="left" w:pos="709"/>
        </w:tabs>
        <w:spacing w:after="120" w:line="240" w:lineRule="auto"/>
        <w:ind w:left="709" w:hanging="283"/>
        <w:jc w:val="both"/>
        <w:rPr>
          <w:rFonts w:ascii="Roboto" w:eastAsia="Times New Roman" w:hAnsi="Roboto" w:cs="Tahoma"/>
          <w:color w:val="000000" w:themeColor="text1"/>
          <w:sz w:val="20"/>
          <w:szCs w:val="20"/>
          <w:lang w:eastAsia="pl-PL"/>
        </w:rPr>
      </w:pPr>
      <w:r w:rsidRPr="00873A3D">
        <w:rPr>
          <w:rFonts w:ascii="Roboto" w:eastAsia="Times New Roman" w:hAnsi="Roboto" w:cs="Tahoma"/>
          <w:color w:val="000000" w:themeColor="text1"/>
          <w:sz w:val="20"/>
          <w:szCs w:val="20"/>
          <w:lang w:eastAsia="pl-PL"/>
        </w:rPr>
        <w:t>Za każde wykazane doświadczeni</w:t>
      </w:r>
      <w:r w:rsidR="00BA4C17" w:rsidRPr="00873A3D">
        <w:rPr>
          <w:rFonts w:ascii="Roboto" w:eastAsia="Times New Roman" w:hAnsi="Roboto" w:cs="Tahoma"/>
          <w:color w:val="000000" w:themeColor="text1"/>
          <w:sz w:val="20"/>
          <w:szCs w:val="20"/>
          <w:lang w:eastAsia="pl-PL"/>
        </w:rPr>
        <w:t>e</w:t>
      </w:r>
      <w:r w:rsidR="00981ACA" w:rsidRPr="00873A3D">
        <w:rPr>
          <w:rFonts w:ascii="Roboto" w:eastAsia="Times New Roman" w:hAnsi="Roboto" w:cs="Tahoma"/>
          <w:color w:val="000000" w:themeColor="text1"/>
          <w:sz w:val="20"/>
          <w:szCs w:val="20"/>
          <w:lang w:eastAsia="pl-PL"/>
        </w:rPr>
        <w:t xml:space="preserve"> </w:t>
      </w:r>
      <w:r w:rsidR="00351B49" w:rsidRPr="00873A3D">
        <w:rPr>
          <w:rFonts w:ascii="Roboto" w:eastAsia="Times New Roman" w:hAnsi="Roboto" w:cs="Tahoma"/>
          <w:color w:val="000000" w:themeColor="text1"/>
          <w:sz w:val="20"/>
          <w:szCs w:val="20"/>
          <w:lang w:eastAsia="pl-PL"/>
        </w:rPr>
        <w:t>spełniające wymagania Z</w:t>
      </w:r>
      <w:r w:rsidRPr="00873A3D">
        <w:rPr>
          <w:rFonts w:ascii="Roboto" w:eastAsia="Times New Roman" w:hAnsi="Roboto" w:cs="Tahoma"/>
          <w:color w:val="000000" w:themeColor="text1"/>
          <w:sz w:val="20"/>
          <w:szCs w:val="20"/>
          <w:lang w:eastAsia="pl-PL"/>
        </w:rPr>
        <w:t>amawiającego</w:t>
      </w:r>
      <w:r w:rsidR="00D451E1">
        <w:rPr>
          <w:rFonts w:ascii="Roboto" w:eastAsia="Times New Roman" w:hAnsi="Roboto" w:cs="Tahoma"/>
          <w:color w:val="000000" w:themeColor="text1"/>
          <w:sz w:val="20"/>
          <w:szCs w:val="20"/>
          <w:lang w:eastAsia="pl-PL"/>
        </w:rPr>
        <w:t xml:space="preserve"> określone powyżej w pkt a)</w:t>
      </w:r>
      <w:r w:rsidRPr="00873A3D">
        <w:rPr>
          <w:rFonts w:ascii="Roboto" w:eastAsia="Times New Roman" w:hAnsi="Roboto" w:cs="Tahoma"/>
          <w:color w:val="000000" w:themeColor="text1"/>
          <w:sz w:val="20"/>
          <w:szCs w:val="20"/>
          <w:lang w:eastAsia="pl-PL"/>
        </w:rPr>
        <w:t>, Wykonawca otrzyma odpowiednio:</w:t>
      </w:r>
    </w:p>
    <w:p w14:paraId="63F7BCEE" w14:textId="40BF4B1E" w:rsidR="00BA4C17" w:rsidRPr="00873A3D" w:rsidRDefault="00BA4C17" w:rsidP="002647A6">
      <w:pPr>
        <w:pStyle w:val="Akapitzlist"/>
        <w:tabs>
          <w:tab w:val="left" w:pos="1276"/>
        </w:tabs>
        <w:spacing w:after="120"/>
        <w:ind w:left="1276" w:hanging="283"/>
        <w:jc w:val="both"/>
        <w:rPr>
          <w:rFonts w:ascii="Roboto" w:eastAsia="Times New Roman" w:hAnsi="Roboto" w:cs="Tahoma"/>
          <w:color w:val="000000" w:themeColor="text1"/>
          <w:sz w:val="20"/>
          <w:szCs w:val="20"/>
          <w:lang w:eastAsia="pl-PL"/>
        </w:rPr>
      </w:pPr>
      <w:r w:rsidRPr="00873A3D">
        <w:rPr>
          <w:rFonts w:ascii="Roboto" w:eastAsia="Times New Roman" w:hAnsi="Roboto" w:cs="Tahoma"/>
          <w:color w:val="000000" w:themeColor="text1"/>
          <w:sz w:val="20"/>
          <w:szCs w:val="20"/>
          <w:lang w:eastAsia="pl-PL"/>
        </w:rPr>
        <w:t>-</w:t>
      </w:r>
      <w:r w:rsidRPr="00873A3D">
        <w:rPr>
          <w:rFonts w:ascii="Roboto" w:eastAsia="Times New Roman" w:hAnsi="Roboto" w:cs="Tahoma"/>
          <w:color w:val="000000" w:themeColor="text1"/>
          <w:sz w:val="20"/>
          <w:szCs w:val="20"/>
          <w:lang w:eastAsia="pl-PL"/>
        </w:rPr>
        <w:tab/>
        <w:t>z</w:t>
      </w:r>
      <w:r w:rsidR="00981ACA" w:rsidRPr="00873A3D">
        <w:rPr>
          <w:rFonts w:ascii="Roboto" w:eastAsia="Times New Roman" w:hAnsi="Roboto" w:cs="Tahoma"/>
          <w:color w:val="000000" w:themeColor="text1"/>
          <w:sz w:val="20"/>
          <w:szCs w:val="20"/>
          <w:lang w:eastAsia="pl-PL"/>
        </w:rPr>
        <w:t>a realizację 5 usług</w:t>
      </w:r>
      <w:r w:rsidR="00581F81">
        <w:rPr>
          <w:rFonts w:ascii="Roboto" w:eastAsia="Times New Roman" w:hAnsi="Roboto" w:cs="Tahoma"/>
          <w:color w:val="000000" w:themeColor="text1"/>
          <w:sz w:val="20"/>
          <w:szCs w:val="20"/>
          <w:lang w:eastAsia="pl-PL"/>
        </w:rPr>
        <w:t xml:space="preserve"> lub więcej</w:t>
      </w:r>
      <w:r w:rsidR="002A139F" w:rsidRPr="00873A3D">
        <w:rPr>
          <w:rFonts w:ascii="Roboto" w:eastAsia="Times New Roman" w:hAnsi="Roboto" w:cs="Tahoma"/>
          <w:color w:val="000000" w:themeColor="text1"/>
          <w:sz w:val="20"/>
          <w:szCs w:val="20"/>
          <w:lang w:eastAsia="pl-PL"/>
        </w:rPr>
        <w:t xml:space="preserve">– </w:t>
      </w:r>
      <w:r w:rsidR="00981ACA" w:rsidRPr="00873A3D">
        <w:rPr>
          <w:rFonts w:ascii="Roboto" w:eastAsia="Times New Roman" w:hAnsi="Roboto" w:cs="Tahoma"/>
          <w:b/>
          <w:color w:val="000000" w:themeColor="text1"/>
          <w:sz w:val="20"/>
          <w:szCs w:val="20"/>
          <w:lang w:eastAsia="pl-PL"/>
        </w:rPr>
        <w:t>40</w:t>
      </w:r>
      <w:r w:rsidR="002A139F" w:rsidRPr="00873A3D">
        <w:rPr>
          <w:rFonts w:ascii="Roboto" w:eastAsia="Times New Roman" w:hAnsi="Roboto" w:cs="Tahoma"/>
          <w:b/>
          <w:color w:val="000000" w:themeColor="text1"/>
          <w:sz w:val="20"/>
          <w:szCs w:val="20"/>
          <w:lang w:eastAsia="pl-PL"/>
        </w:rPr>
        <w:t xml:space="preserve"> punktów</w:t>
      </w:r>
      <w:r w:rsidR="002A139F" w:rsidRPr="00873A3D">
        <w:rPr>
          <w:rFonts w:ascii="Roboto" w:eastAsia="Times New Roman" w:hAnsi="Roboto" w:cs="Tahoma"/>
          <w:color w:val="000000" w:themeColor="text1"/>
          <w:sz w:val="20"/>
          <w:szCs w:val="20"/>
          <w:lang w:eastAsia="pl-PL"/>
        </w:rPr>
        <w:t>,</w:t>
      </w:r>
    </w:p>
    <w:p w14:paraId="520E76F9" w14:textId="416D01FC" w:rsidR="00BA4C17" w:rsidRPr="00873A3D" w:rsidRDefault="00BA4C17" w:rsidP="002647A6">
      <w:pPr>
        <w:pStyle w:val="Akapitzlist"/>
        <w:tabs>
          <w:tab w:val="left" w:pos="1276"/>
        </w:tabs>
        <w:spacing w:after="120"/>
        <w:ind w:left="1276" w:hanging="283"/>
        <w:jc w:val="both"/>
        <w:rPr>
          <w:rFonts w:ascii="Roboto" w:eastAsia="Times New Roman" w:hAnsi="Roboto" w:cs="Tahoma"/>
          <w:color w:val="000000" w:themeColor="text1"/>
          <w:sz w:val="20"/>
          <w:szCs w:val="20"/>
          <w:lang w:eastAsia="pl-PL"/>
        </w:rPr>
      </w:pPr>
      <w:r w:rsidRPr="00873A3D">
        <w:rPr>
          <w:rFonts w:ascii="Roboto" w:eastAsia="Times New Roman" w:hAnsi="Roboto" w:cs="Tahoma"/>
          <w:color w:val="000000" w:themeColor="text1"/>
          <w:sz w:val="20"/>
          <w:szCs w:val="20"/>
          <w:lang w:eastAsia="pl-PL"/>
        </w:rPr>
        <w:t>-</w:t>
      </w:r>
      <w:r w:rsidRPr="00873A3D">
        <w:rPr>
          <w:rFonts w:ascii="Roboto" w:eastAsia="Times New Roman" w:hAnsi="Roboto" w:cs="Tahoma"/>
          <w:color w:val="000000" w:themeColor="text1"/>
          <w:sz w:val="20"/>
          <w:szCs w:val="20"/>
          <w:lang w:eastAsia="pl-PL"/>
        </w:rPr>
        <w:tab/>
        <w:t>z</w:t>
      </w:r>
      <w:r w:rsidR="00981ACA" w:rsidRPr="00873A3D">
        <w:rPr>
          <w:rFonts w:ascii="Roboto" w:eastAsia="Times New Roman" w:hAnsi="Roboto" w:cs="Tahoma"/>
          <w:color w:val="000000" w:themeColor="text1"/>
          <w:sz w:val="20"/>
          <w:szCs w:val="20"/>
          <w:lang w:eastAsia="pl-PL"/>
        </w:rPr>
        <w:t>a realizację 4 usług</w:t>
      </w:r>
      <w:r w:rsidR="002A139F" w:rsidRPr="00873A3D">
        <w:rPr>
          <w:rFonts w:ascii="Roboto" w:eastAsia="Times New Roman" w:hAnsi="Roboto" w:cs="Tahoma"/>
          <w:color w:val="000000" w:themeColor="text1"/>
          <w:sz w:val="20"/>
          <w:szCs w:val="20"/>
          <w:lang w:eastAsia="pl-PL"/>
        </w:rPr>
        <w:t xml:space="preserve"> – </w:t>
      </w:r>
      <w:r w:rsidR="00981ACA" w:rsidRPr="00873A3D">
        <w:rPr>
          <w:rFonts w:ascii="Roboto" w:eastAsia="Times New Roman" w:hAnsi="Roboto" w:cs="Tahoma"/>
          <w:b/>
          <w:color w:val="000000" w:themeColor="text1"/>
          <w:sz w:val="20"/>
          <w:szCs w:val="20"/>
          <w:lang w:eastAsia="pl-PL"/>
        </w:rPr>
        <w:t>20</w:t>
      </w:r>
      <w:r w:rsidR="002A139F" w:rsidRPr="00873A3D">
        <w:rPr>
          <w:rFonts w:ascii="Roboto" w:eastAsia="Times New Roman" w:hAnsi="Roboto" w:cs="Tahoma"/>
          <w:b/>
          <w:color w:val="000000" w:themeColor="text1"/>
          <w:sz w:val="20"/>
          <w:szCs w:val="20"/>
          <w:lang w:eastAsia="pl-PL"/>
        </w:rPr>
        <w:t xml:space="preserve"> punktów</w:t>
      </w:r>
      <w:r w:rsidR="002A139F" w:rsidRPr="00873A3D">
        <w:rPr>
          <w:rFonts w:ascii="Roboto" w:eastAsia="Times New Roman" w:hAnsi="Roboto" w:cs="Tahoma"/>
          <w:color w:val="000000" w:themeColor="text1"/>
          <w:sz w:val="20"/>
          <w:szCs w:val="20"/>
          <w:lang w:eastAsia="pl-PL"/>
        </w:rPr>
        <w:t>,</w:t>
      </w:r>
    </w:p>
    <w:p w14:paraId="605559E7" w14:textId="16A191EC" w:rsidR="00BA4C17" w:rsidRPr="00873A3D" w:rsidRDefault="00BA4C17" w:rsidP="002647A6">
      <w:pPr>
        <w:pStyle w:val="Akapitzlist"/>
        <w:tabs>
          <w:tab w:val="left" w:pos="1276"/>
        </w:tabs>
        <w:spacing w:after="120"/>
        <w:ind w:left="1276" w:hanging="283"/>
        <w:jc w:val="both"/>
        <w:rPr>
          <w:rFonts w:ascii="Roboto" w:eastAsia="Times New Roman" w:hAnsi="Roboto" w:cs="Tahoma"/>
          <w:color w:val="000000" w:themeColor="text1"/>
          <w:sz w:val="20"/>
          <w:szCs w:val="20"/>
          <w:lang w:eastAsia="pl-PL"/>
        </w:rPr>
      </w:pPr>
      <w:r w:rsidRPr="00873A3D">
        <w:rPr>
          <w:rFonts w:ascii="Roboto" w:eastAsia="Times New Roman" w:hAnsi="Roboto" w:cs="Tahoma"/>
          <w:color w:val="000000" w:themeColor="text1"/>
          <w:sz w:val="20"/>
          <w:szCs w:val="20"/>
          <w:lang w:eastAsia="pl-PL"/>
        </w:rPr>
        <w:t>-</w:t>
      </w:r>
      <w:r w:rsidRPr="00873A3D">
        <w:rPr>
          <w:rFonts w:ascii="Roboto" w:eastAsia="Times New Roman" w:hAnsi="Roboto" w:cs="Tahoma"/>
          <w:color w:val="000000" w:themeColor="text1"/>
          <w:sz w:val="20"/>
          <w:szCs w:val="20"/>
          <w:lang w:eastAsia="pl-PL"/>
        </w:rPr>
        <w:tab/>
        <w:t>z</w:t>
      </w:r>
      <w:r w:rsidR="00981ACA" w:rsidRPr="00873A3D">
        <w:rPr>
          <w:rFonts w:ascii="Roboto" w:eastAsia="Times New Roman" w:hAnsi="Roboto" w:cs="Tahoma"/>
          <w:color w:val="000000" w:themeColor="text1"/>
          <w:sz w:val="20"/>
          <w:szCs w:val="20"/>
          <w:lang w:eastAsia="pl-PL"/>
        </w:rPr>
        <w:t>a realizację 3 usług</w:t>
      </w:r>
      <w:r w:rsidR="002A139F" w:rsidRPr="00873A3D">
        <w:rPr>
          <w:rFonts w:ascii="Roboto" w:eastAsia="Times New Roman" w:hAnsi="Roboto" w:cs="Tahoma"/>
          <w:color w:val="000000" w:themeColor="text1"/>
          <w:sz w:val="20"/>
          <w:szCs w:val="20"/>
          <w:lang w:eastAsia="pl-PL"/>
        </w:rPr>
        <w:t xml:space="preserve"> – </w:t>
      </w:r>
      <w:r w:rsidR="00981ACA" w:rsidRPr="00873A3D">
        <w:rPr>
          <w:rFonts w:ascii="Roboto" w:eastAsia="Times New Roman" w:hAnsi="Roboto" w:cs="Tahoma"/>
          <w:b/>
          <w:color w:val="000000" w:themeColor="text1"/>
          <w:sz w:val="20"/>
          <w:szCs w:val="20"/>
          <w:lang w:eastAsia="pl-PL"/>
        </w:rPr>
        <w:t>10 punktów</w:t>
      </w:r>
      <w:r w:rsidR="002A139F" w:rsidRPr="00873A3D">
        <w:rPr>
          <w:rFonts w:ascii="Roboto" w:eastAsia="Times New Roman" w:hAnsi="Roboto" w:cs="Tahoma"/>
          <w:color w:val="000000" w:themeColor="text1"/>
          <w:sz w:val="20"/>
          <w:szCs w:val="20"/>
          <w:lang w:eastAsia="pl-PL"/>
        </w:rPr>
        <w:t>,</w:t>
      </w:r>
    </w:p>
    <w:p w14:paraId="45B23E46" w14:textId="687402A8" w:rsidR="00BA4C17" w:rsidRPr="00873A3D" w:rsidRDefault="00BA4C17" w:rsidP="002647A6">
      <w:pPr>
        <w:pStyle w:val="Akapitzlist"/>
        <w:tabs>
          <w:tab w:val="left" w:pos="1276"/>
        </w:tabs>
        <w:spacing w:after="120"/>
        <w:ind w:left="1276" w:hanging="283"/>
        <w:jc w:val="both"/>
        <w:rPr>
          <w:rFonts w:ascii="Roboto" w:eastAsia="Times New Roman" w:hAnsi="Roboto" w:cs="Tahoma"/>
          <w:color w:val="000000" w:themeColor="text1"/>
          <w:sz w:val="20"/>
          <w:szCs w:val="20"/>
          <w:lang w:eastAsia="pl-PL"/>
        </w:rPr>
      </w:pPr>
    </w:p>
    <w:p w14:paraId="36A1F8AC" w14:textId="7DF718C2" w:rsidR="00941AB5" w:rsidRPr="00873A3D" w:rsidRDefault="00941AB5" w:rsidP="000F2C4A">
      <w:pPr>
        <w:pStyle w:val="Akapitzlist"/>
        <w:numPr>
          <w:ilvl w:val="1"/>
          <w:numId w:val="12"/>
        </w:numPr>
        <w:tabs>
          <w:tab w:val="left" w:pos="851"/>
        </w:tabs>
        <w:spacing w:after="120" w:line="240" w:lineRule="auto"/>
        <w:ind w:left="709" w:hanging="283"/>
        <w:contextualSpacing w:val="0"/>
        <w:jc w:val="both"/>
        <w:rPr>
          <w:rFonts w:ascii="Roboto" w:eastAsia="Times New Roman" w:hAnsi="Roboto" w:cs="Tahoma"/>
          <w:color w:val="000000" w:themeColor="text1"/>
          <w:sz w:val="20"/>
          <w:szCs w:val="20"/>
          <w:lang w:eastAsia="pl-PL"/>
        </w:rPr>
      </w:pPr>
      <w:r w:rsidRPr="00873A3D">
        <w:rPr>
          <w:rFonts w:ascii="Roboto" w:eastAsia="Times New Roman" w:hAnsi="Roboto" w:cs="Tahoma"/>
          <w:color w:val="000000" w:themeColor="text1"/>
          <w:sz w:val="20"/>
          <w:szCs w:val="20"/>
          <w:lang w:eastAsia="pl-PL"/>
        </w:rPr>
        <w:t xml:space="preserve">W przypadku, gdy Wykonawca w Załączniku nr </w:t>
      </w:r>
      <w:r w:rsidR="00873A3D" w:rsidRPr="00873A3D">
        <w:rPr>
          <w:rFonts w:ascii="Roboto" w:eastAsia="Times New Roman" w:hAnsi="Roboto" w:cs="Tahoma"/>
          <w:color w:val="000000" w:themeColor="text1"/>
          <w:sz w:val="20"/>
          <w:szCs w:val="20"/>
          <w:lang w:eastAsia="pl-PL"/>
        </w:rPr>
        <w:t>5</w:t>
      </w:r>
      <w:r w:rsidR="00351B49" w:rsidRPr="00873A3D">
        <w:rPr>
          <w:rFonts w:ascii="Roboto" w:eastAsia="Times New Roman" w:hAnsi="Roboto" w:cs="Tahoma"/>
          <w:color w:val="000000" w:themeColor="text1"/>
          <w:sz w:val="20"/>
          <w:szCs w:val="20"/>
          <w:lang w:eastAsia="pl-PL"/>
        </w:rPr>
        <w:t xml:space="preserve"> </w:t>
      </w:r>
      <w:r w:rsidRPr="00873A3D">
        <w:rPr>
          <w:rFonts w:ascii="Roboto" w:eastAsia="Times New Roman" w:hAnsi="Roboto" w:cs="Tahoma"/>
          <w:color w:val="000000" w:themeColor="text1"/>
          <w:sz w:val="20"/>
          <w:szCs w:val="20"/>
          <w:lang w:eastAsia="pl-PL"/>
        </w:rPr>
        <w:t xml:space="preserve">do </w:t>
      </w:r>
      <w:r w:rsidR="006C6A4A" w:rsidRPr="00873A3D">
        <w:rPr>
          <w:rFonts w:ascii="Roboto" w:eastAsia="Times New Roman" w:hAnsi="Roboto" w:cs="Tahoma"/>
          <w:color w:val="000000" w:themeColor="text1"/>
          <w:sz w:val="20"/>
          <w:szCs w:val="20"/>
          <w:lang w:eastAsia="pl-PL"/>
        </w:rPr>
        <w:t>SIWZ</w:t>
      </w:r>
      <w:r w:rsidRPr="00873A3D">
        <w:rPr>
          <w:rFonts w:ascii="Roboto" w:eastAsia="Times New Roman" w:hAnsi="Roboto" w:cs="Tahoma"/>
          <w:color w:val="000000" w:themeColor="text1"/>
          <w:sz w:val="20"/>
          <w:szCs w:val="20"/>
          <w:lang w:eastAsia="pl-PL"/>
        </w:rPr>
        <w:t>, wskaże tylko nazwę podmiotu</w:t>
      </w:r>
      <w:r w:rsidR="00873A3D" w:rsidRPr="00873A3D">
        <w:rPr>
          <w:rFonts w:ascii="Roboto" w:eastAsia="Times New Roman" w:hAnsi="Roboto" w:cs="Tahoma"/>
          <w:color w:val="000000" w:themeColor="text1"/>
          <w:sz w:val="20"/>
          <w:szCs w:val="20"/>
          <w:lang w:eastAsia="pl-PL"/>
        </w:rPr>
        <w:t xml:space="preserve"> lub imię i nazwisko </w:t>
      </w:r>
      <w:r w:rsidR="000108A1" w:rsidRPr="000108A1">
        <w:rPr>
          <w:rFonts w:ascii="Roboto" w:eastAsia="Times New Roman" w:hAnsi="Roboto" w:cs="Tahoma"/>
          <w:color w:val="000000" w:themeColor="text1"/>
          <w:sz w:val="20"/>
          <w:szCs w:val="20"/>
          <w:lang w:eastAsia="pl-PL"/>
        </w:rPr>
        <w:t xml:space="preserve">koordynatora zespołu nadzoru inwestorskiego </w:t>
      </w:r>
      <w:r w:rsidR="00981ACA" w:rsidRPr="00873A3D">
        <w:rPr>
          <w:rFonts w:ascii="Roboto" w:eastAsia="Times New Roman" w:hAnsi="Roboto" w:cs="Tahoma"/>
          <w:color w:val="000000" w:themeColor="text1"/>
          <w:sz w:val="20"/>
          <w:szCs w:val="20"/>
          <w:u w:val="single"/>
          <w:lang w:eastAsia="pl-PL"/>
        </w:rPr>
        <w:t xml:space="preserve">bez wskazania </w:t>
      </w:r>
      <w:r w:rsidRPr="00873A3D">
        <w:rPr>
          <w:rFonts w:ascii="Roboto" w:eastAsia="Times New Roman" w:hAnsi="Roboto" w:cs="Tahoma"/>
          <w:color w:val="000000" w:themeColor="text1"/>
          <w:sz w:val="20"/>
          <w:szCs w:val="20"/>
          <w:u w:val="single"/>
          <w:lang w:eastAsia="pl-PL"/>
        </w:rPr>
        <w:t>doświadczenia</w:t>
      </w:r>
      <w:r w:rsidRPr="00873A3D">
        <w:rPr>
          <w:rFonts w:ascii="Roboto" w:eastAsia="Times New Roman" w:hAnsi="Roboto" w:cs="Tahoma"/>
          <w:color w:val="000000" w:themeColor="text1"/>
          <w:sz w:val="20"/>
          <w:szCs w:val="20"/>
          <w:lang w:eastAsia="pl-PL"/>
        </w:rPr>
        <w:t xml:space="preserve">, Zamawiający przyzna Wykonawcy </w:t>
      </w:r>
      <w:r w:rsidRPr="00873A3D">
        <w:rPr>
          <w:rFonts w:ascii="Roboto" w:eastAsia="Times New Roman" w:hAnsi="Roboto" w:cs="Tahoma"/>
          <w:b/>
          <w:color w:val="000000" w:themeColor="text1"/>
          <w:sz w:val="20"/>
          <w:szCs w:val="20"/>
          <w:lang w:eastAsia="pl-PL"/>
        </w:rPr>
        <w:t>0 punktów</w:t>
      </w:r>
      <w:r w:rsidRPr="00873A3D">
        <w:rPr>
          <w:rFonts w:ascii="Roboto" w:eastAsia="Times New Roman" w:hAnsi="Roboto" w:cs="Tahoma"/>
          <w:color w:val="000000" w:themeColor="text1"/>
          <w:sz w:val="20"/>
          <w:szCs w:val="20"/>
          <w:lang w:eastAsia="pl-PL"/>
        </w:rPr>
        <w:t>.</w:t>
      </w:r>
    </w:p>
    <w:p w14:paraId="5727CED6" w14:textId="4BA243DF" w:rsidR="00672FE2" w:rsidRPr="00873A3D" w:rsidRDefault="00941AB5" w:rsidP="000F2C4A">
      <w:pPr>
        <w:pStyle w:val="Akapitzlist"/>
        <w:numPr>
          <w:ilvl w:val="1"/>
          <w:numId w:val="12"/>
        </w:numPr>
        <w:spacing w:after="120" w:line="240" w:lineRule="auto"/>
        <w:ind w:left="709" w:hanging="283"/>
        <w:contextualSpacing w:val="0"/>
        <w:jc w:val="both"/>
        <w:rPr>
          <w:rFonts w:ascii="Roboto" w:hAnsi="Roboto" w:cs="Tahoma"/>
          <w:color w:val="000000" w:themeColor="text1"/>
          <w:sz w:val="20"/>
          <w:szCs w:val="20"/>
          <w:u w:val="single"/>
        </w:rPr>
      </w:pPr>
      <w:r w:rsidRPr="00873A3D">
        <w:rPr>
          <w:rFonts w:ascii="Roboto" w:hAnsi="Roboto" w:cs="Tahoma"/>
          <w:color w:val="000000" w:themeColor="text1"/>
          <w:sz w:val="20"/>
          <w:szCs w:val="20"/>
          <w:u w:val="single"/>
        </w:rPr>
        <w:t xml:space="preserve">Maksymalna łączna liczba punktów, jaką może otrzymać </w:t>
      </w:r>
      <w:r w:rsidRPr="000108A1">
        <w:rPr>
          <w:rFonts w:ascii="Roboto" w:hAnsi="Roboto" w:cs="Tahoma"/>
          <w:color w:val="000000" w:themeColor="text1"/>
          <w:sz w:val="20"/>
          <w:szCs w:val="20"/>
          <w:u w:val="single"/>
        </w:rPr>
        <w:t xml:space="preserve">Wykonawca w tym kryterium to </w:t>
      </w:r>
      <w:r w:rsidR="00351B49" w:rsidRPr="000108A1">
        <w:rPr>
          <w:rFonts w:ascii="Roboto" w:hAnsi="Roboto" w:cs="Tahoma"/>
          <w:color w:val="000000" w:themeColor="text1"/>
          <w:sz w:val="20"/>
          <w:szCs w:val="20"/>
          <w:u w:val="single"/>
        </w:rPr>
        <w:br/>
      </w:r>
      <w:r w:rsidRPr="000108A1">
        <w:rPr>
          <w:rFonts w:ascii="Roboto" w:hAnsi="Roboto" w:cs="Tahoma"/>
          <w:color w:val="000000" w:themeColor="text1"/>
          <w:sz w:val="20"/>
          <w:szCs w:val="20"/>
          <w:u w:val="single"/>
        </w:rPr>
        <w:t>40 punktów.</w:t>
      </w:r>
      <w:r w:rsidR="002A139F" w:rsidRPr="000108A1">
        <w:rPr>
          <w:rFonts w:ascii="Roboto" w:eastAsia="Times New Roman" w:hAnsi="Roboto" w:cs="Tahoma"/>
          <w:color w:val="000000" w:themeColor="text1"/>
          <w:sz w:val="20"/>
          <w:szCs w:val="20"/>
          <w:lang w:eastAsia="pl-PL"/>
        </w:rPr>
        <w:t xml:space="preserve"> W przypadku gd</w:t>
      </w:r>
      <w:r w:rsidR="00981ACA" w:rsidRPr="000108A1">
        <w:rPr>
          <w:rFonts w:ascii="Roboto" w:eastAsia="Times New Roman" w:hAnsi="Roboto" w:cs="Tahoma"/>
          <w:color w:val="000000" w:themeColor="text1"/>
          <w:sz w:val="20"/>
          <w:szCs w:val="20"/>
          <w:lang w:eastAsia="pl-PL"/>
        </w:rPr>
        <w:t>y Wykonawca wskaże więcej niż 5 usług</w:t>
      </w:r>
      <w:r w:rsidR="00873A3D" w:rsidRPr="000108A1">
        <w:rPr>
          <w:rFonts w:ascii="Roboto" w:eastAsia="Times New Roman" w:hAnsi="Roboto" w:cs="Tahoma"/>
          <w:color w:val="000000" w:themeColor="text1"/>
          <w:sz w:val="20"/>
          <w:szCs w:val="20"/>
          <w:lang w:eastAsia="pl-PL"/>
        </w:rPr>
        <w:t xml:space="preserve"> polegających na realizacji nadzoru nad robotami budowlanymi</w:t>
      </w:r>
      <w:r w:rsidR="002A139F" w:rsidRPr="000108A1">
        <w:rPr>
          <w:rFonts w:ascii="Roboto" w:eastAsia="Times New Roman" w:hAnsi="Roboto" w:cs="Tahoma"/>
          <w:color w:val="000000" w:themeColor="text1"/>
          <w:sz w:val="20"/>
          <w:szCs w:val="20"/>
          <w:lang w:eastAsia="pl-PL"/>
        </w:rPr>
        <w:t>, spełniających wymagania Zamawiającego, Zamawiający przyzna 40 punktów.</w:t>
      </w:r>
    </w:p>
    <w:p w14:paraId="2D36C9AD" w14:textId="4BF0FE8C" w:rsidR="00672FE2" w:rsidRPr="009C049F" w:rsidRDefault="00C037A7" w:rsidP="002647A6">
      <w:pPr>
        <w:tabs>
          <w:tab w:val="left" w:pos="426"/>
        </w:tabs>
        <w:spacing w:after="120" w:line="240" w:lineRule="auto"/>
        <w:ind w:left="420" w:hanging="420"/>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5</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Ogólna wartość punktowa danej oferty (</w:t>
      </w:r>
      <w:r w:rsidR="007819FE" w:rsidRPr="009C049F">
        <w:rPr>
          <w:rFonts w:ascii="Roboto" w:eastAsia="Times New Roman" w:hAnsi="Roboto" w:cs="Tahoma"/>
          <w:sz w:val="20"/>
          <w:szCs w:val="20"/>
          <w:lang w:eastAsia="pl-PL"/>
        </w:rPr>
        <w:t>P</w:t>
      </w:r>
      <w:r w:rsidR="00672FE2" w:rsidRPr="009C049F">
        <w:rPr>
          <w:rFonts w:ascii="Roboto" w:eastAsia="Times New Roman" w:hAnsi="Roboto" w:cs="Tahoma"/>
          <w:sz w:val="20"/>
          <w:szCs w:val="20"/>
          <w:lang w:eastAsia="pl-PL"/>
        </w:rPr>
        <w:t>), obliczona będzie wg następującego wzoru:</w:t>
      </w:r>
    </w:p>
    <w:p w14:paraId="29E3B4D6" w14:textId="0C6FF6A1" w:rsidR="00672FE2" w:rsidRPr="009C049F" w:rsidRDefault="007819FE" w:rsidP="002647A6">
      <w:pPr>
        <w:tabs>
          <w:tab w:val="left" w:pos="993"/>
        </w:tabs>
        <w:spacing w:after="0" w:line="240" w:lineRule="auto"/>
        <w:ind w:left="3969"/>
        <w:contextualSpacing/>
        <w:jc w:val="both"/>
        <w:rPr>
          <w:rFonts w:ascii="Roboto" w:eastAsia="Times New Roman" w:hAnsi="Roboto" w:cs="Tahoma"/>
          <w:b/>
          <w:sz w:val="24"/>
          <w:szCs w:val="24"/>
          <w:lang w:eastAsia="pl-PL"/>
        </w:rPr>
      </w:pPr>
      <w:r w:rsidRPr="009C049F">
        <w:rPr>
          <w:rFonts w:ascii="Roboto" w:eastAsia="Times New Roman" w:hAnsi="Roboto" w:cs="Tahoma"/>
          <w:b/>
          <w:sz w:val="24"/>
          <w:szCs w:val="24"/>
          <w:lang w:eastAsia="pl-PL"/>
        </w:rPr>
        <w:t>P</w:t>
      </w:r>
      <w:r w:rsidR="00672FE2" w:rsidRPr="009C049F">
        <w:rPr>
          <w:rFonts w:ascii="Roboto" w:eastAsia="Times New Roman" w:hAnsi="Roboto" w:cs="Tahoma"/>
          <w:b/>
          <w:sz w:val="24"/>
          <w:szCs w:val="24"/>
          <w:lang w:eastAsia="pl-PL"/>
        </w:rPr>
        <w:t xml:space="preserve"> = C + </w:t>
      </w:r>
      <w:r w:rsidR="00C037A7" w:rsidRPr="009C049F">
        <w:rPr>
          <w:rFonts w:ascii="Roboto" w:eastAsia="Times New Roman" w:hAnsi="Roboto" w:cs="Tahoma"/>
          <w:b/>
          <w:sz w:val="24"/>
          <w:szCs w:val="24"/>
          <w:lang w:eastAsia="pl-PL"/>
        </w:rPr>
        <w:t>D</w:t>
      </w:r>
    </w:p>
    <w:p w14:paraId="1F9D380E" w14:textId="3F4B5A84" w:rsidR="00672FE2" w:rsidRPr="009C049F" w:rsidRDefault="00672FE2"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gdzie:</w:t>
      </w:r>
    </w:p>
    <w:p w14:paraId="6D7C4168" w14:textId="49819386" w:rsidR="00672FE2" w:rsidRPr="009C049F" w:rsidRDefault="007819FE" w:rsidP="002647A6">
      <w:pPr>
        <w:tabs>
          <w:tab w:val="left" w:pos="993"/>
        </w:tabs>
        <w:spacing w:after="0" w:line="240" w:lineRule="auto"/>
        <w:ind w:left="426"/>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P</w:t>
      </w:r>
      <w:r w:rsidR="00672FE2" w:rsidRPr="009C049F">
        <w:rPr>
          <w:rFonts w:ascii="Roboto" w:eastAsia="Times New Roman" w:hAnsi="Roboto" w:cs="Tahoma"/>
          <w:i/>
          <w:sz w:val="18"/>
          <w:szCs w:val="18"/>
          <w:lang w:eastAsia="pl-PL"/>
        </w:rPr>
        <w:t xml:space="preserve"> – całkowita liczba punktów,</w:t>
      </w:r>
    </w:p>
    <w:p w14:paraId="4DD022CD" w14:textId="0B0554B3" w:rsidR="007819FE" w:rsidRPr="009C049F" w:rsidRDefault="00672FE2" w:rsidP="002647A6">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 xml:space="preserve">C – </w:t>
      </w:r>
      <w:r w:rsidR="007819FE" w:rsidRPr="009C049F">
        <w:rPr>
          <w:rFonts w:ascii="Roboto" w:eastAsia="Times New Roman" w:hAnsi="Roboto" w:cs="Tahoma"/>
          <w:i/>
          <w:sz w:val="18"/>
          <w:szCs w:val="18"/>
          <w:lang w:eastAsia="pl-PL"/>
        </w:rPr>
        <w:t>liczba punktów przyznana danej ofercie w kryterium „Łączna cena ofertowa brutto”,</w:t>
      </w:r>
    </w:p>
    <w:p w14:paraId="52E62831" w14:textId="2DD00994" w:rsidR="00672FE2" w:rsidRPr="009C049F" w:rsidRDefault="00C037A7" w:rsidP="002647A6">
      <w:pPr>
        <w:tabs>
          <w:tab w:val="left" w:pos="993"/>
        </w:tabs>
        <w:spacing w:after="120" w:line="240" w:lineRule="auto"/>
        <w:ind w:left="992" w:hanging="567"/>
        <w:jc w:val="both"/>
        <w:rPr>
          <w:rFonts w:ascii="Roboto" w:eastAsia="Times New Roman" w:hAnsi="Roboto" w:cs="Tahoma"/>
          <w:i/>
          <w:sz w:val="18"/>
          <w:szCs w:val="18"/>
          <w:lang w:eastAsia="pl-PL"/>
        </w:rPr>
      </w:pPr>
      <w:r w:rsidRPr="009C049F">
        <w:rPr>
          <w:rFonts w:ascii="Roboto" w:eastAsia="Times New Roman" w:hAnsi="Roboto" w:cs="Tahoma"/>
          <w:i/>
          <w:sz w:val="18"/>
          <w:szCs w:val="18"/>
          <w:lang w:eastAsia="pl-PL"/>
        </w:rPr>
        <w:t>D</w:t>
      </w:r>
      <w:r w:rsidR="007819FE" w:rsidRPr="009C049F">
        <w:rPr>
          <w:rFonts w:ascii="Roboto" w:eastAsia="Times New Roman" w:hAnsi="Roboto" w:cs="Tahoma"/>
          <w:i/>
          <w:sz w:val="18"/>
          <w:szCs w:val="18"/>
          <w:lang w:eastAsia="pl-PL"/>
        </w:rPr>
        <w:t xml:space="preserve"> - liczba punktów przyznana danej ofercie </w:t>
      </w:r>
      <w:r w:rsidR="00672FE2" w:rsidRPr="009C049F">
        <w:rPr>
          <w:rFonts w:ascii="Roboto" w:eastAsia="Times New Roman" w:hAnsi="Roboto" w:cs="Tahoma"/>
          <w:i/>
          <w:sz w:val="18"/>
          <w:szCs w:val="18"/>
          <w:lang w:eastAsia="pl-PL"/>
        </w:rPr>
        <w:t>w kryterium „</w:t>
      </w:r>
      <w:r w:rsidRPr="009C049F">
        <w:rPr>
          <w:rFonts w:ascii="Roboto" w:eastAsia="Times New Roman" w:hAnsi="Roboto" w:cs="Tahoma"/>
          <w:i/>
          <w:sz w:val="18"/>
          <w:szCs w:val="18"/>
          <w:lang w:eastAsia="pl-PL"/>
        </w:rPr>
        <w:t>Dośw</w:t>
      </w:r>
      <w:r w:rsidR="001C7E78">
        <w:rPr>
          <w:rFonts w:ascii="Roboto" w:eastAsia="Times New Roman" w:hAnsi="Roboto" w:cs="Tahoma"/>
          <w:i/>
          <w:sz w:val="18"/>
          <w:szCs w:val="18"/>
          <w:lang w:eastAsia="pl-PL"/>
        </w:rPr>
        <w:t xml:space="preserve">iadczenie </w:t>
      </w:r>
      <w:r w:rsidR="00B069EB" w:rsidRPr="00B069EB">
        <w:rPr>
          <w:rFonts w:ascii="Roboto" w:eastAsia="Times New Roman" w:hAnsi="Roboto" w:cs="Tahoma"/>
          <w:i/>
          <w:sz w:val="18"/>
          <w:szCs w:val="18"/>
          <w:lang w:eastAsia="pl-PL"/>
        </w:rPr>
        <w:t>koordynatora zespołu nadzoru inwestorskiego</w:t>
      </w:r>
      <w:r w:rsidR="00412E39" w:rsidRPr="009C049F">
        <w:rPr>
          <w:rFonts w:ascii="Roboto" w:eastAsia="Times New Roman" w:hAnsi="Roboto" w:cs="Tahoma"/>
          <w:i/>
          <w:sz w:val="18"/>
          <w:szCs w:val="18"/>
          <w:lang w:eastAsia="pl-PL"/>
        </w:rPr>
        <w:t>”</w:t>
      </w:r>
      <w:r w:rsidRPr="009C049F">
        <w:rPr>
          <w:rFonts w:ascii="Roboto" w:eastAsia="Times New Roman" w:hAnsi="Roboto" w:cs="Tahoma"/>
          <w:i/>
          <w:sz w:val="18"/>
          <w:szCs w:val="18"/>
          <w:lang w:eastAsia="pl-PL"/>
        </w:rPr>
        <w:t>.</w:t>
      </w:r>
    </w:p>
    <w:p w14:paraId="4EA1F059" w14:textId="4BF7FDED" w:rsidR="00672FE2" w:rsidRPr="009C049F" w:rsidRDefault="00C037A7" w:rsidP="002647A6">
      <w:pPr>
        <w:tabs>
          <w:tab w:val="left" w:pos="993"/>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6</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2637CC12" w:rsidR="00672FE2" w:rsidRPr="009C049F" w:rsidRDefault="00C037A7" w:rsidP="002647A6">
      <w:pPr>
        <w:tabs>
          <w:tab w:val="left" w:pos="993"/>
        </w:tabs>
        <w:spacing w:after="80" w:line="240" w:lineRule="auto"/>
        <w:ind w:left="425" w:hanging="426"/>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7</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23AFBD09" w:rsidR="00672FE2" w:rsidRPr="009C049F" w:rsidRDefault="00C037A7" w:rsidP="002647A6">
      <w:pPr>
        <w:tabs>
          <w:tab w:val="left" w:pos="993"/>
        </w:tabs>
        <w:spacing w:after="80" w:line="240" w:lineRule="auto"/>
        <w:ind w:left="425" w:hanging="425"/>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8</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A4D6D25" w14:textId="4F840489" w:rsidR="00672FE2" w:rsidRPr="009C049F" w:rsidRDefault="00C037A7" w:rsidP="002647A6">
      <w:pPr>
        <w:tabs>
          <w:tab w:val="left" w:pos="426"/>
        </w:tabs>
        <w:spacing w:after="0" w:line="240" w:lineRule="auto"/>
        <w:contextualSpacing/>
        <w:jc w:val="both"/>
        <w:rPr>
          <w:rFonts w:ascii="Roboto" w:eastAsia="Times New Roman" w:hAnsi="Roboto" w:cs="Tahoma"/>
          <w:sz w:val="20"/>
          <w:szCs w:val="20"/>
          <w:lang w:eastAsia="pl-PL"/>
        </w:rPr>
      </w:pPr>
      <w:r w:rsidRPr="009C049F">
        <w:rPr>
          <w:rFonts w:ascii="Roboto" w:eastAsia="Times New Roman" w:hAnsi="Roboto" w:cs="Tahoma"/>
          <w:sz w:val="20"/>
          <w:szCs w:val="20"/>
          <w:lang w:eastAsia="pl-PL"/>
        </w:rPr>
        <w:t>9</w:t>
      </w:r>
      <w:r w:rsidR="00672FE2" w:rsidRPr="009C049F">
        <w:rPr>
          <w:rFonts w:ascii="Roboto" w:eastAsia="Times New Roman" w:hAnsi="Roboto" w:cs="Tahoma"/>
          <w:sz w:val="20"/>
          <w:szCs w:val="20"/>
          <w:lang w:eastAsia="pl-PL"/>
        </w:rPr>
        <w:t>.</w:t>
      </w:r>
      <w:r w:rsidR="00672FE2" w:rsidRPr="009C049F">
        <w:rPr>
          <w:rFonts w:ascii="Roboto" w:eastAsia="Times New Roman" w:hAnsi="Roboto" w:cs="Tahoma"/>
          <w:sz w:val="20"/>
          <w:szCs w:val="20"/>
          <w:lang w:eastAsia="pl-PL"/>
        </w:rPr>
        <w:tab/>
        <w:t>Zamawiający nie przewiduje przeprowadzenia dogrywki w formie aukcji elektronicznej.</w:t>
      </w:r>
    </w:p>
    <w:p w14:paraId="2DB01859" w14:textId="073F876E" w:rsidR="00E86E6B" w:rsidRPr="009C049F" w:rsidRDefault="00E86E6B" w:rsidP="00E86E6B">
      <w:pPr>
        <w:tabs>
          <w:tab w:val="left" w:pos="426"/>
        </w:tabs>
        <w:spacing w:after="120" w:line="240" w:lineRule="auto"/>
        <w:jc w:val="both"/>
        <w:rPr>
          <w:rFonts w:ascii="Roboto" w:eastAsia="Times New Roman" w:hAnsi="Roboto" w:cs="Tahoma"/>
          <w:bCs/>
          <w:sz w:val="20"/>
          <w:szCs w:val="20"/>
          <w:lang w:eastAsia="pl-PL"/>
        </w:rPr>
      </w:pPr>
    </w:p>
    <w:p w14:paraId="2B3B4CB9" w14:textId="59B4C0C9" w:rsidR="007819FE" w:rsidRPr="009C049F" w:rsidRDefault="004F4E99" w:rsidP="00A721FA">
      <w:pPr>
        <w:tabs>
          <w:tab w:val="left" w:pos="284"/>
        </w:tabs>
        <w:spacing w:after="120" w:line="240" w:lineRule="auto"/>
        <w:ind w:left="284" w:hanging="568"/>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w:t>
      </w:r>
      <w:r w:rsidRPr="009C049F">
        <w:rPr>
          <w:rFonts w:ascii="Roboto" w:eastAsia="Times New Roman" w:hAnsi="Roboto" w:cs="Tahoma"/>
          <w:b/>
          <w:sz w:val="20"/>
          <w:szCs w:val="20"/>
          <w:highlight w:val="lightGray"/>
          <w:u w:val="single"/>
          <w:lang w:eastAsia="pl-PL"/>
        </w:rPr>
        <w:tab/>
        <w:t>INFORMACJE O FORMALNOŚCIACH, JAKIE POWINNY BYĆ DOPEŁNIONE PO WYBORZE OFERTY W CELU ZAWARCIA UMOWY W SPRAWIE ZAMÓWIENIA PUBLICZNEGO:</w:t>
      </w:r>
    </w:p>
    <w:p w14:paraId="0B5DF734" w14:textId="77777777" w:rsidR="00BD4C18" w:rsidRPr="009C049F" w:rsidRDefault="00BD4C18" w:rsidP="000F2C4A">
      <w:pPr>
        <w:numPr>
          <w:ilvl w:val="0"/>
          <w:numId w:val="16"/>
        </w:numPr>
        <w:tabs>
          <w:tab w:val="clear" w:pos="1800"/>
          <w:tab w:val="num" w:pos="426"/>
        </w:tabs>
        <w:spacing w:after="80" w:line="240" w:lineRule="auto"/>
        <w:ind w:left="425" w:hanging="425"/>
        <w:jc w:val="both"/>
        <w:rPr>
          <w:rFonts w:ascii="Roboto" w:hAnsi="Roboto" w:cs="Tahoma"/>
          <w:sz w:val="20"/>
          <w:szCs w:val="20"/>
        </w:rPr>
      </w:pPr>
      <w:r w:rsidRPr="009C049F">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9C049F" w:rsidRDefault="00BD4C18" w:rsidP="000F2C4A">
      <w:pPr>
        <w:numPr>
          <w:ilvl w:val="0"/>
          <w:numId w:val="16"/>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sidRPr="009C049F">
        <w:rPr>
          <w:rFonts w:ascii="Roboto" w:hAnsi="Roboto" w:cs="Tahoma"/>
          <w:sz w:val="20"/>
          <w:szCs w:val="20"/>
        </w:rPr>
        <w:t xml:space="preserve">dzianych do wykonania każdemu z </w:t>
      </w:r>
      <w:r w:rsidRPr="009C049F">
        <w:rPr>
          <w:rFonts w:ascii="Roboto" w:hAnsi="Roboto" w:cs="Tahoma"/>
          <w:sz w:val="20"/>
          <w:szCs w:val="20"/>
        </w:rPr>
        <w:t>nich, solidarną odpowiedzialność za wykonanie zamówienia, oznaczenie czasu trwania konsorcjum (obejmującego okres realizacji prz</w:t>
      </w:r>
      <w:r w:rsidR="006E6DEB" w:rsidRPr="009C049F">
        <w:rPr>
          <w:rFonts w:ascii="Roboto" w:hAnsi="Roboto" w:cs="Tahoma"/>
          <w:sz w:val="20"/>
          <w:szCs w:val="20"/>
        </w:rPr>
        <w:t xml:space="preserve">edmiotu zamówienia, gwarancji i </w:t>
      </w:r>
      <w:r w:rsidRPr="009C049F">
        <w:rPr>
          <w:rFonts w:ascii="Roboto" w:hAnsi="Roboto" w:cs="Tahoma"/>
          <w:sz w:val="20"/>
          <w:szCs w:val="20"/>
        </w:rPr>
        <w:t>rękojmi), wykluczenie możliwości wypowiedzenia umowy konsorcjum przez któregokolwiek z jego członków do czasu wykonania zamówienia.</w:t>
      </w:r>
    </w:p>
    <w:p w14:paraId="132E8822" w14:textId="77777777" w:rsidR="00BD4C18" w:rsidRPr="009C049F" w:rsidRDefault="00BD4C18" w:rsidP="000F2C4A">
      <w:pPr>
        <w:numPr>
          <w:ilvl w:val="0"/>
          <w:numId w:val="16"/>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t>Zawarcie umowy nastąpi wg wzoru Zamawiającego.</w:t>
      </w:r>
    </w:p>
    <w:p w14:paraId="7B292C2E" w14:textId="77777777" w:rsidR="00BD4C18" w:rsidRPr="009C049F" w:rsidRDefault="00BD4C18" w:rsidP="000F2C4A">
      <w:pPr>
        <w:numPr>
          <w:ilvl w:val="0"/>
          <w:numId w:val="16"/>
        </w:numPr>
        <w:tabs>
          <w:tab w:val="clear" w:pos="1800"/>
          <w:tab w:val="num" w:pos="426"/>
        </w:tabs>
        <w:spacing w:after="80" w:line="240" w:lineRule="auto"/>
        <w:ind w:left="426" w:hanging="426"/>
        <w:jc w:val="both"/>
        <w:rPr>
          <w:rFonts w:ascii="Roboto" w:hAnsi="Roboto" w:cs="Tahoma"/>
          <w:sz w:val="20"/>
          <w:szCs w:val="20"/>
        </w:rPr>
      </w:pPr>
      <w:r w:rsidRPr="009C049F">
        <w:rPr>
          <w:rFonts w:ascii="Roboto" w:hAnsi="Roboto" w:cs="Tahoma"/>
          <w:sz w:val="20"/>
          <w:szCs w:val="20"/>
        </w:rPr>
        <w:lastRenderedPageBreak/>
        <w:t>Postanowienia ustalone we wzorze umowy nie podlegają negocjacjom.</w:t>
      </w:r>
    </w:p>
    <w:p w14:paraId="3B473C71" w14:textId="77777777" w:rsidR="00787DE0" w:rsidRDefault="00BD4C18" w:rsidP="000F2C4A">
      <w:pPr>
        <w:numPr>
          <w:ilvl w:val="0"/>
          <w:numId w:val="16"/>
        </w:numPr>
        <w:tabs>
          <w:tab w:val="clear" w:pos="1800"/>
          <w:tab w:val="num" w:pos="426"/>
        </w:tabs>
        <w:spacing w:after="0" w:line="240" w:lineRule="auto"/>
        <w:ind w:left="425" w:hanging="425"/>
        <w:jc w:val="both"/>
        <w:rPr>
          <w:rFonts w:ascii="Roboto" w:hAnsi="Roboto" w:cs="Tahoma"/>
          <w:sz w:val="20"/>
          <w:szCs w:val="20"/>
        </w:rPr>
      </w:pPr>
      <w:r w:rsidRPr="009C049F">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6AE0C89" w14:textId="26418991" w:rsidR="00787DE0" w:rsidRPr="00787DE0" w:rsidRDefault="00787DE0" w:rsidP="000F2C4A">
      <w:pPr>
        <w:numPr>
          <w:ilvl w:val="0"/>
          <w:numId w:val="16"/>
        </w:numPr>
        <w:tabs>
          <w:tab w:val="clear" w:pos="1800"/>
          <w:tab w:val="num" w:pos="426"/>
        </w:tabs>
        <w:spacing w:after="0" w:line="240" w:lineRule="auto"/>
        <w:ind w:left="425" w:hanging="425"/>
        <w:jc w:val="both"/>
        <w:rPr>
          <w:rFonts w:ascii="Roboto" w:hAnsi="Roboto" w:cs="Tahoma"/>
          <w:sz w:val="20"/>
          <w:szCs w:val="20"/>
        </w:rPr>
      </w:pPr>
      <w:r w:rsidRPr="00787DE0">
        <w:rPr>
          <w:rFonts w:ascii="Roboto" w:hAnsi="Roboto" w:cs="Tahoma"/>
          <w:sz w:val="20"/>
          <w:szCs w:val="20"/>
        </w:rPr>
        <w:t>Przed podpisaniem umowy Wykonawca jest zobowiązany podać Zamawiającemu dane niezbędne do sporządzenia umowy, w tym wartość umowy bez podatku od towarów i usług tj. wartość netto.</w:t>
      </w:r>
    </w:p>
    <w:p w14:paraId="7BC3AE0A" w14:textId="77777777" w:rsidR="006E6DEB" w:rsidRPr="009C049F" w:rsidRDefault="006E6DEB" w:rsidP="00FC480C">
      <w:pPr>
        <w:spacing w:after="0" w:line="240" w:lineRule="auto"/>
        <w:ind w:left="425"/>
        <w:jc w:val="both"/>
        <w:rPr>
          <w:rFonts w:ascii="Roboto" w:hAnsi="Roboto" w:cs="Tahoma"/>
          <w:sz w:val="20"/>
          <w:szCs w:val="20"/>
        </w:rPr>
      </w:pPr>
    </w:p>
    <w:p w14:paraId="18E7B02A" w14:textId="27A91088" w:rsidR="00BD4C18" w:rsidRPr="009C049F" w:rsidRDefault="000D6D0E" w:rsidP="00FC480C">
      <w:pPr>
        <w:tabs>
          <w:tab w:val="left" w:pos="426"/>
        </w:tabs>
        <w:spacing w:after="120" w:line="240" w:lineRule="auto"/>
        <w:ind w:hanging="284"/>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w:t>
      </w:r>
      <w:r w:rsidRPr="009C049F">
        <w:rPr>
          <w:rFonts w:ascii="Roboto" w:eastAsia="Times New Roman" w:hAnsi="Roboto" w:cs="Tahoma"/>
          <w:b/>
          <w:sz w:val="20"/>
          <w:szCs w:val="20"/>
          <w:highlight w:val="lightGray"/>
          <w:u w:val="single"/>
          <w:lang w:eastAsia="pl-PL"/>
        </w:rPr>
        <w:tab/>
        <w:t>WYMAGANIA DOTYCZĄCE ZABEZPIECZENIA NALEŻYTEGO WYKONANIA UMOWY:</w:t>
      </w:r>
    </w:p>
    <w:p w14:paraId="32DA674D" w14:textId="77777777" w:rsidR="003E47FE" w:rsidRPr="009C049F" w:rsidRDefault="003E47FE" w:rsidP="00FC480C">
      <w:pPr>
        <w:spacing w:after="40" w:line="240" w:lineRule="auto"/>
        <w:jc w:val="both"/>
        <w:rPr>
          <w:rFonts w:ascii="Roboto" w:hAnsi="Roboto" w:cs="Tahoma"/>
          <w:sz w:val="20"/>
          <w:szCs w:val="20"/>
        </w:rPr>
      </w:pPr>
      <w:r w:rsidRPr="009C049F">
        <w:rPr>
          <w:rFonts w:ascii="Roboto" w:hAnsi="Roboto" w:cs="Tahoma"/>
          <w:sz w:val="20"/>
          <w:szCs w:val="20"/>
        </w:rPr>
        <w:t>Zamawiający nie będzie wymagał zabezpieczenia należytego wykonania umowy.</w:t>
      </w:r>
    </w:p>
    <w:p w14:paraId="5D199809" w14:textId="77777777" w:rsidR="00B87C4B" w:rsidRPr="009C049F" w:rsidRDefault="00B87C4B" w:rsidP="00FC480C">
      <w:pPr>
        <w:spacing w:after="0" w:line="240" w:lineRule="auto"/>
        <w:ind w:left="425" w:hanging="425"/>
        <w:jc w:val="both"/>
        <w:rPr>
          <w:rFonts w:ascii="Roboto" w:eastAsia="Times New Roman" w:hAnsi="Roboto" w:cs="Tahoma"/>
          <w:sz w:val="20"/>
          <w:szCs w:val="20"/>
          <w:lang w:eastAsia="pl-PL"/>
        </w:rPr>
      </w:pPr>
    </w:p>
    <w:p w14:paraId="7F527E5A" w14:textId="2E1FEC1C" w:rsidR="004A6CEA" w:rsidRPr="009C049F" w:rsidRDefault="004A6CEA" w:rsidP="00FC480C">
      <w:pPr>
        <w:tabs>
          <w:tab w:val="left" w:pos="426"/>
        </w:tabs>
        <w:spacing w:after="120" w:line="240" w:lineRule="auto"/>
        <w:ind w:left="413" w:hanging="697"/>
        <w:jc w:val="both"/>
        <w:rPr>
          <w:rFonts w:ascii="Roboto" w:eastAsia="Times New Roman" w:hAnsi="Roboto" w:cs="Tahoma"/>
          <w:b/>
          <w:sz w:val="20"/>
          <w:szCs w:val="20"/>
          <w:u w:val="single"/>
          <w:lang w:eastAsia="pl-PL"/>
        </w:rPr>
      </w:pPr>
      <w:r w:rsidRPr="009C049F">
        <w:rPr>
          <w:rFonts w:ascii="Roboto" w:eastAsia="Times New Roman" w:hAnsi="Roboto" w:cs="Tahoma"/>
          <w:b/>
          <w:sz w:val="20"/>
          <w:szCs w:val="20"/>
          <w:highlight w:val="lightGray"/>
          <w:u w:val="single"/>
          <w:lang w:eastAsia="pl-PL"/>
        </w:rPr>
        <w:t>XVII.</w:t>
      </w:r>
      <w:r w:rsidRPr="009C049F">
        <w:rPr>
          <w:rFonts w:ascii="Roboto" w:eastAsia="Times New Roman" w:hAnsi="Roboto"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63AD369B" w:rsidR="004A6CEA" w:rsidRPr="009C049F" w:rsidRDefault="004A6CEA" w:rsidP="000F2C4A">
      <w:pPr>
        <w:pStyle w:val="Akapitzlist"/>
        <w:numPr>
          <w:ilvl w:val="0"/>
          <w:numId w:val="17"/>
        </w:numPr>
        <w:tabs>
          <w:tab w:val="left" w:pos="426"/>
        </w:tabs>
        <w:spacing w:after="8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Istotne postanowienia umowy określa </w:t>
      </w:r>
      <w:r w:rsidRPr="009C049F">
        <w:rPr>
          <w:rFonts w:ascii="Roboto" w:hAnsi="Roboto" w:cs="Tahoma"/>
          <w:b/>
          <w:sz w:val="20"/>
          <w:szCs w:val="20"/>
        </w:rPr>
        <w:t xml:space="preserve">Załącznik nr </w:t>
      </w:r>
      <w:r w:rsidR="00800F9E">
        <w:rPr>
          <w:rFonts w:ascii="Roboto" w:hAnsi="Roboto" w:cs="Tahoma"/>
          <w:b/>
          <w:sz w:val="20"/>
          <w:szCs w:val="20"/>
        </w:rPr>
        <w:t>4</w:t>
      </w:r>
      <w:r w:rsidR="004A7D83">
        <w:rPr>
          <w:rFonts w:ascii="Roboto" w:hAnsi="Roboto" w:cs="Tahoma"/>
          <w:b/>
          <w:sz w:val="20"/>
          <w:szCs w:val="20"/>
        </w:rPr>
        <w:t xml:space="preserve"> </w:t>
      </w:r>
      <w:r w:rsidRPr="009C049F">
        <w:rPr>
          <w:rFonts w:ascii="Roboto" w:hAnsi="Roboto" w:cs="Tahoma"/>
          <w:sz w:val="20"/>
          <w:szCs w:val="20"/>
        </w:rPr>
        <w:t>do niniejszej Specyfikacji.</w:t>
      </w:r>
    </w:p>
    <w:p w14:paraId="41F5EF67" w14:textId="2B6F4AFB" w:rsidR="004A6CEA" w:rsidRPr="009C049F" w:rsidRDefault="004A6CEA" w:rsidP="000F2C4A">
      <w:pPr>
        <w:pStyle w:val="Akapitzlist"/>
        <w:numPr>
          <w:ilvl w:val="0"/>
          <w:numId w:val="17"/>
        </w:numPr>
        <w:spacing w:after="0" w:line="240" w:lineRule="auto"/>
        <w:ind w:left="357" w:hanging="357"/>
        <w:contextualSpacing w:val="0"/>
        <w:jc w:val="both"/>
        <w:rPr>
          <w:rFonts w:ascii="Roboto" w:hAnsi="Roboto" w:cs="Tahoma"/>
          <w:sz w:val="20"/>
          <w:szCs w:val="20"/>
        </w:rPr>
      </w:pPr>
      <w:r w:rsidRPr="009C049F">
        <w:rPr>
          <w:rFonts w:ascii="Roboto" w:hAnsi="Roboto" w:cs="Tahoma"/>
          <w:sz w:val="20"/>
          <w:szCs w:val="20"/>
        </w:rPr>
        <w:t xml:space="preserve">Zamawiający przewiduje możliwość dokonania zmian umowy na warunkach określonych </w:t>
      </w:r>
      <w:r w:rsidR="003F2720">
        <w:rPr>
          <w:rFonts w:ascii="Roboto" w:hAnsi="Roboto" w:cs="Tahoma"/>
          <w:sz w:val="20"/>
          <w:szCs w:val="20"/>
        </w:rPr>
        <w:br/>
      </w:r>
      <w:r w:rsidRPr="009C049F">
        <w:rPr>
          <w:rFonts w:ascii="Roboto" w:hAnsi="Roboto" w:cs="Tahoma"/>
          <w:sz w:val="20"/>
          <w:szCs w:val="20"/>
        </w:rPr>
        <w:t xml:space="preserve">w istotnych postanowieniach umowy stanowiących </w:t>
      </w:r>
      <w:r w:rsidRPr="009C049F">
        <w:rPr>
          <w:rFonts w:ascii="Roboto" w:hAnsi="Roboto" w:cs="Tahoma"/>
          <w:b/>
          <w:sz w:val="20"/>
          <w:szCs w:val="20"/>
        </w:rPr>
        <w:t xml:space="preserve">Załącznik nr </w:t>
      </w:r>
      <w:r w:rsidR="00800F9E">
        <w:rPr>
          <w:rFonts w:ascii="Roboto" w:hAnsi="Roboto" w:cs="Tahoma"/>
          <w:b/>
          <w:sz w:val="20"/>
          <w:szCs w:val="20"/>
        </w:rPr>
        <w:t>4</w:t>
      </w:r>
      <w:r w:rsidRPr="009C049F">
        <w:rPr>
          <w:rFonts w:ascii="Roboto" w:hAnsi="Roboto" w:cs="Tahoma"/>
          <w:b/>
          <w:sz w:val="20"/>
          <w:szCs w:val="20"/>
        </w:rPr>
        <w:t xml:space="preserve"> </w:t>
      </w:r>
      <w:r w:rsidRPr="009C049F">
        <w:rPr>
          <w:rFonts w:ascii="Roboto" w:hAnsi="Roboto" w:cs="Tahoma"/>
          <w:sz w:val="20"/>
          <w:szCs w:val="20"/>
        </w:rPr>
        <w:t xml:space="preserve">do niniejszej SIWZ. </w:t>
      </w:r>
    </w:p>
    <w:p w14:paraId="5628397D" w14:textId="77777777" w:rsidR="001909AE" w:rsidRDefault="001909AE" w:rsidP="00FC480C">
      <w:pPr>
        <w:spacing w:after="120" w:line="240" w:lineRule="auto"/>
        <w:ind w:left="567" w:hanging="567"/>
        <w:jc w:val="both"/>
        <w:rPr>
          <w:rFonts w:ascii="Roboto" w:eastAsia="Times New Roman" w:hAnsi="Roboto" w:cs="Tahoma"/>
          <w:b/>
          <w:sz w:val="20"/>
          <w:szCs w:val="20"/>
          <w:highlight w:val="lightGray"/>
          <w:u w:val="single"/>
          <w:lang w:eastAsia="pl-PL"/>
        </w:rPr>
      </w:pPr>
    </w:p>
    <w:p w14:paraId="741F0DDC" w14:textId="00263E14" w:rsidR="001909AE" w:rsidRPr="001909AE" w:rsidRDefault="001909AE" w:rsidP="00FC480C">
      <w:pPr>
        <w:spacing w:after="120" w:line="240" w:lineRule="auto"/>
        <w:ind w:left="426" w:hanging="710"/>
        <w:jc w:val="both"/>
        <w:rPr>
          <w:rFonts w:ascii="Roboto" w:eastAsia="Times New Roman" w:hAnsi="Roboto" w:cs="Tahoma"/>
          <w:b/>
          <w:sz w:val="20"/>
          <w:szCs w:val="20"/>
          <w:u w:val="single"/>
          <w:lang w:eastAsia="pl-PL"/>
        </w:rPr>
      </w:pPr>
      <w:r w:rsidRPr="001909AE">
        <w:rPr>
          <w:rFonts w:ascii="Roboto" w:eastAsia="Times New Roman" w:hAnsi="Roboto" w:cs="Tahoma"/>
          <w:b/>
          <w:sz w:val="20"/>
          <w:szCs w:val="20"/>
          <w:highlight w:val="lightGray"/>
          <w:u w:val="single"/>
          <w:lang w:eastAsia="pl-PL"/>
        </w:rPr>
        <w:t>XVIII.</w:t>
      </w:r>
      <w:r w:rsidRPr="001909AE">
        <w:rPr>
          <w:rFonts w:ascii="Roboto" w:eastAsia="Times New Roman" w:hAnsi="Roboto" w:cs="Tahoma"/>
          <w:b/>
          <w:sz w:val="20"/>
          <w:szCs w:val="20"/>
          <w:highlight w:val="lightGray"/>
          <w:u w:val="single"/>
          <w:lang w:eastAsia="pl-PL"/>
        </w:rPr>
        <w:tab/>
      </w:r>
      <w:r w:rsidRPr="001909AE">
        <w:rPr>
          <w:rFonts w:ascii="Roboto" w:eastAsia="Times New Roman" w:hAnsi="Roboto" w:cs="Arial"/>
          <w:b/>
          <w:sz w:val="20"/>
          <w:szCs w:val="20"/>
          <w:highlight w:val="lightGray"/>
          <w:u w:val="single"/>
          <w:lang w:eastAsia="pl-PL"/>
        </w:rPr>
        <w:t>KLAUZULA INFORMACYJNA RODO</w:t>
      </w:r>
    </w:p>
    <w:p w14:paraId="6663A908" w14:textId="77777777" w:rsidR="001909AE" w:rsidRPr="001909AE" w:rsidRDefault="001909AE" w:rsidP="002647A6">
      <w:pPr>
        <w:spacing w:after="120" w:line="240" w:lineRule="auto"/>
        <w:jc w:val="both"/>
        <w:rPr>
          <w:rFonts w:ascii="Roboto" w:hAnsi="Roboto" w:cs="Times New Roman"/>
          <w:sz w:val="20"/>
          <w:szCs w:val="20"/>
          <w:lang w:eastAsia="pl-PL"/>
        </w:rPr>
      </w:pPr>
      <w:r w:rsidRPr="001909AE">
        <w:rPr>
          <w:rFonts w:ascii="Roboto" w:hAnsi="Roboto" w:cs="Times New Roman"/>
          <w:sz w:val="20"/>
          <w:szCs w:val="20"/>
          <w:lang w:eastAsia="pl-PL"/>
        </w:rPr>
        <w:t xml:space="preserve">Zgodnie z art. 13 ust. 1 i 2 </w:t>
      </w:r>
      <w:r w:rsidRPr="001909AE">
        <w:rPr>
          <w:rFonts w:ascii="Roboto" w:hAnsi="Roboto" w:cs="Times New Roman"/>
          <w:sz w:val="20"/>
          <w:szCs w:val="20"/>
        </w:rPr>
        <w:t xml:space="preserve">rozporządzenia Parlamentu Europejskiego i Rady (UE) 2016/679 z dnia 27 kwietnia 2016 r. w sprawie ochrony osób fizycznych w związku z przetwarzaniem danych osobowych </w:t>
      </w:r>
      <w:r w:rsidRPr="001909AE">
        <w:rPr>
          <w:rFonts w:ascii="Roboto" w:hAnsi="Roboto" w:cs="Times New Roman"/>
          <w:sz w:val="20"/>
          <w:szCs w:val="20"/>
        </w:rPr>
        <w:br/>
        <w:t xml:space="preserve">i w sprawie swobodnego przepływu takich danych oraz uchylenia dyrektywy 95/46/WE (ogólne rozporządzenie o ochronie danych) (Dz. Urz. UE L 119 z 04.05.2016, str. 1), </w:t>
      </w:r>
      <w:r w:rsidRPr="001909AE">
        <w:rPr>
          <w:rFonts w:ascii="Roboto" w:hAnsi="Roboto" w:cs="Times New Roman"/>
          <w:sz w:val="20"/>
          <w:szCs w:val="20"/>
          <w:lang w:eastAsia="pl-PL"/>
        </w:rPr>
        <w:t>dalej „</w:t>
      </w:r>
      <w:r w:rsidRPr="001909AE">
        <w:rPr>
          <w:rFonts w:ascii="Roboto" w:hAnsi="Roboto" w:cs="Times New Roman"/>
          <w:b/>
          <w:sz w:val="20"/>
          <w:szCs w:val="20"/>
          <w:lang w:eastAsia="pl-PL"/>
        </w:rPr>
        <w:t>RODO</w:t>
      </w:r>
      <w:r w:rsidRPr="001909AE">
        <w:rPr>
          <w:rFonts w:ascii="Roboto" w:hAnsi="Roboto" w:cs="Times New Roman"/>
          <w:sz w:val="20"/>
          <w:szCs w:val="20"/>
          <w:lang w:eastAsia="pl-PL"/>
        </w:rPr>
        <w:t>”, Zamawiający informuje, że:</w:t>
      </w:r>
    </w:p>
    <w:p w14:paraId="18587857" w14:textId="77777777" w:rsidR="001909AE" w:rsidRPr="001909AE" w:rsidRDefault="001909AE" w:rsidP="000F2C4A">
      <w:pPr>
        <w:numPr>
          <w:ilvl w:val="0"/>
          <w:numId w:val="21"/>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administratorem Pani/Pana danych osobowych jest Szef Urzędu do Spraw Cudzoziemców, </w:t>
      </w:r>
      <w:r w:rsidRPr="001909AE">
        <w:rPr>
          <w:rFonts w:ascii="Roboto" w:hAnsi="Roboto"/>
          <w:sz w:val="20"/>
          <w:szCs w:val="20"/>
        </w:rPr>
        <w:br/>
        <w:t>z siedzibą w Warszawie ul. Koszykowa 16, adres do korespondencji: ul. Taborowa 33, 02-699 Warszawa</w:t>
      </w:r>
      <w:r w:rsidRPr="001909AE">
        <w:rPr>
          <w:rFonts w:ascii="Roboto" w:hAnsi="Roboto"/>
          <w:i/>
          <w:iCs/>
          <w:sz w:val="20"/>
          <w:szCs w:val="20"/>
        </w:rPr>
        <w:t>;</w:t>
      </w:r>
      <w:r w:rsidRPr="001909AE">
        <w:t xml:space="preserve"> </w:t>
      </w:r>
      <w:r w:rsidRPr="001909AE">
        <w:rPr>
          <w:rFonts w:ascii="Roboto" w:hAnsi="Roboto"/>
          <w:sz w:val="20"/>
          <w:szCs w:val="20"/>
        </w:rPr>
        <w:t xml:space="preserve">tel.22 601 74 01, adres email: </w:t>
      </w:r>
      <w:hyperlink r:id="rId16" w:history="1">
        <w:r w:rsidRPr="001909AE">
          <w:rPr>
            <w:rFonts w:ascii="Roboto" w:hAnsi="Roboto"/>
            <w:color w:val="0563C1"/>
            <w:sz w:val="20"/>
            <w:szCs w:val="20"/>
            <w:u w:val="single"/>
          </w:rPr>
          <w:t>rodo@udsc.gov.pl</w:t>
        </w:r>
      </w:hyperlink>
      <w:r w:rsidRPr="001909AE">
        <w:rPr>
          <w:rFonts w:ascii="Roboto" w:hAnsi="Roboto"/>
          <w:sz w:val="20"/>
          <w:szCs w:val="20"/>
        </w:rPr>
        <w:t xml:space="preserve"> ;</w:t>
      </w:r>
    </w:p>
    <w:p w14:paraId="150D72AE" w14:textId="77777777" w:rsidR="001909AE" w:rsidRPr="001909AE" w:rsidRDefault="001909AE" w:rsidP="000F2C4A">
      <w:pPr>
        <w:numPr>
          <w:ilvl w:val="0"/>
          <w:numId w:val="21"/>
        </w:numPr>
        <w:spacing w:after="150" w:line="240" w:lineRule="auto"/>
        <w:ind w:left="567" w:hanging="283"/>
        <w:contextualSpacing/>
        <w:jc w:val="both"/>
        <w:rPr>
          <w:rFonts w:ascii="Roboto" w:hAnsi="Roboto"/>
          <w:sz w:val="20"/>
          <w:szCs w:val="20"/>
        </w:rPr>
      </w:pPr>
      <w:r w:rsidRPr="001909AE">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7" w:history="1">
        <w:r w:rsidRPr="001909AE">
          <w:rPr>
            <w:rFonts w:ascii="Roboto" w:hAnsi="Roboto"/>
            <w:color w:val="0563C1"/>
            <w:sz w:val="20"/>
            <w:szCs w:val="20"/>
            <w:u w:val="single"/>
          </w:rPr>
          <w:t>iod@udsc.gov.pl</w:t>
        </w:r>
      </w:hyperlink>
      <w:r w:rsidRPr="001909AE">
        <w:rPr>
          <w:rFonts w:ascii="Roboto" w:hAnsi="Roboto"/>
          <w:sz w:val="20"/>
          <w:szCs w:val="20"/>
        </w:rPr>
        <w:t>;</w:t>
      </w:r>
    </w:p>
    <w:p w14:paraId="3FF54538" w14:textId="309934E9" w:rsidR="001909AE" w:rsidRPr="001909AE" w:rsidRDefault="001909AE" w:rsidP="000F2C4A">
      <w:pPr>
        <w:numPr>
          <w:ilvl w:val="0"/>
          <w:numId w:val="21"/>
        </w:numPr>
        <w:spacing w:after="150" w:line="240" w:lineRule="auto"/>
        <w:ind w:left="567" w:hanging="283"/>
        <w:contextualSpacing/>
        <w:jc w:val="both"/>
        <w:rPr>
          <w:rFonts w:ascii="Roboto" w:hAnsi="Roboto"/>
          <w:b/>
          <w:bCs/>
          <w:sz w:val="20"/>
          <w:szCs w:val="20"/>
        </w:rPr>
      </w:pPr>
      <w:r w:rsidRPr="001909AE">
        <w:rPr>
          <w:rFonts w:ascii="Roboto" w:hAnsi="Roboto"/>
          <w:sz w:val="20"/>
          <w:szCs w:val="20"/>
        </w:rPr>
        <w:t>Pani/Pana dane osobowe przetwarzane będą na podstawie art. 6 ust. 1 lit. c</w:t>
      </w:r>
      <w:r w:rsidRPr="001909AE">
        <w:rPr>
          <w:rFonts w:ascii="Roboto" w:hAnsi="Roboto"/>
          <w:i/>
          <w:iCs/>
          <w:sz w:val="20"/>
          <w:szCs w:val="20"/>
        </w:rPr>
        <w:t xml:space="preserve"> </w:t>
      </w:r>
      <w:r w:rsidRPr="001909AE">
        <w:rPr>
          <w:rFonts w:ascii="Roboto" w:hAnsi="Roboto"/>
          <w:sz w:val="20"/>
          <w:szCs w:val="20"/>
        </w:rPr>
        <w:t xml:space="preserve">RODO w celu związanym z </w:t>
      </w:r>
      <w:r w:rsidR="00CC115B">
        <w:rPr>
          <w:rFonts w:ascii="Roboto" w:hAnsi="Roboto"/>
          <w:sz w:val="20"/>
          <w:szCs w:val="20"/>
        </w:rPr>
        <w:t xml:space="preserve">niniejszym </w:t>
      </w:r>
      <w:r w:rsidRPr="001909AE">
        <w:rPr>
          <w:rFonts w:ascii="Roboto" w:hAnsi="Roboto"/>
          <w:sz w:val="20"/>
          <w:szCs w:val="20"/>
        </w:rPr>
        <w:t>postępowaniem o udzielenie zamówienia publicznego;</w:t>
      </w:r>
    </w:p>
    <w:p w14:paraId="3F6D3E2D" w14:textId="4596D1F4" w:rsidR="001909AE" w:rsidRPr="001909AE" w:rsidRDefault="001909AE" w:rsidP="000F2C4A">
      <w:pPr>
        <w:numPr>
          <w:ilvl w:val="0"/>
          <w:numId w:val="21"/>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 xml:space="preserve">odbiorcami Pani/Pana danych osobowych będą osoby lub podmioty, którym udostępniona zostanie dokumentacja postępowania w oparciu o art. 8 oraz art. 96 ust. 3 ustawy </w:t>
      </w:r>
      <w:r w:rsidR="0077444B">
        <w:rPr>
          <w:rFonts w:ascii="Roboto" w:hAnsi="Roboto"/>
          <w:sz w:val="20"/>
          <w:szCs w:val="20"/>
        </w:rPr>
        <w:t>Pzp</w:t>
      </w:r>
      <w:r w:rsidRPr="001909AE">
        <w:rPr>
          <w:rFonts w:ascii="Roboto" w:hAnsi="Roboto"/>
          <w:sz w:val="20"/>
          <w:szCs w:val="20"/>
        </w:rPr>
        <w:t xml:space="preserve">;  </w:t>
      </w:r>
    </w:p>
    <w:p w14:paraId="5CF70D1A" w14:textId="77777777" w:rsidR="001909AE" w:rsidRPr="001909AE" w:rsidRDefault="001909AE" w:rsidP="000F2C4A">
      <w:pPr>
        <w:numPr>
          <w:ilvl w:val="0"/>
          <w:numId w:val="21"/>
        </w:numPr>
        <w:spacing w:after="150" w:line="240" w:lineRule="auto"/>
        <w:ind w:left="567" w:hanging="283"/>
        <w:contextualSpacing/>
        <w:jc w:val="both"/>
        <w:rPr>
          <w:rFonts w:ascii="Roboto" w:hAnsi="Roboto"/>
          <w:sz w:val="20"/>
          <w:szCs w:val="20"/>
        </w:rPr>
      </w:pPr>
      <w:r w:rsidRPr="001909AE">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CBE8699" w14:textId="77777777" w:rsidR="001909AE" w:rsidRPr="001909AE" w:rsidRDefault="001909AE" w:rsidP="000F2C4A">
      <w:pPr>
        <w:numPr>
          <w:ilvl w:val="0"/>
          <w:numId w:val="21"/>
        </w:numPr>
        <w:spacing w:after="150" w:line="240" w:lineRule="auto"/>
        <w:ind w:left="567" w:hanging="283"/>
        <w:contextualSpacing/>
        <w:jc w:val="both"/>
        <w:rPr>
          <w:rFonts w:ascii="Roboto" w:hAnsi="Roboto"/>
          <w:b/>
          <w:bCs/>
          <w:i/>
          <w:iCs/>
          <w:sz w:val="20"/>
          <w:szCs w:val="20"/>
        </w:rPr>
      </w:pPr>
      <w:r w:rsidRPr="001909AE">
        <w:rPr>
          <w:rFonts w:ascii="Roboto" w:hAnsi="Robo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3E617E" w14:textId="77777777" w:rsidR="001909AE" w:rsidRPr="001909AE" w:rsidRDefault="001909AE" w:rsidP="000F2C4A">
      <w:pPr>
        <w:numPr>
          <w:ilvl w:val="0"/>
          <w:numId w:val="21"/>
        </w:numPr>
        <w:spacing w:after="150" w:line="240" w:lineRule="auto"/>
        <w:ind w:left="567" w:hanging="283"/>
        <w:contextualSpacing/>
        <w:jc w:val="both"/>
        <w:rPr>
          <w:rFonts w:ascii="Roboto" w:hAnsi="Roboto"/>
          <w:sz w:val="20"/>
          <w:szCs w:val="20"/>
        </w:rPr>
      </w:pPr>
      <w:r w:rsidRPr="001909AE">
        <w:rPr>
          <w:rFonts w:ascii="Roboto" w:hAnsi="Roboto"/>
          <w:sz w:val="20"/>
          <w:szCs w:val="20"/>
        </w:rPr>
        <w:t>w odniesieniu do Pani/Pana danych osobowych decyzje nie będą podejmowane w sposób zautomatyzowany, stosowanie do art. 22 RODO;</w:t>
      </w:r>
    </w:p>
    <w:p w14:paraId="682EE44E" w14:textId="77777777" w:rsidR="001909AE" w:rsidRPr="001909AE" w:rsidRDefault="001909AE" w:rsidP="000F2C4A">
      <w:pPr>
        <w:numPr>
          <w:ilvl w:val="0"/>
          <w:numId w:val="21"/>
        </w:numPr>
        <w:spacing w:after="150" w:line="240" w:lineRule="auto"/>
        <w:ind w:left="567" w:hanging="283"/>
        <w:contextualSpacing/>
        <w:jc w:val="both"/>
        <w:rPr>
          <w:rFonts w:ascii="Roboto" w:hAnsi="Roboto"/>
          <w:sz w:val="20"/>
          <w:szCs w:val="20"/>
          <w:lang w:eastAsia="pl-PL"/>
        </w:rPr>
      </w:pPr>
      <w:r w:rsidRPr="001909AE">
        <w:rPr>
          <w:rFonts w:ascii="Roboto" w:hAnsi="Roboto"/>
          <w:sz w:val="20"/>
          <w:szCs w:val="20"/>
        </w:rPr>
        <w:t>posiada Pani/Pan:</w:t>
      </w:r>
    </w:p>
    <w:p w14:paraId="69F973C1" w14:textId="77777777" w:rsidR="001909AE" w:rsidRPr="001909AE" w:rsidRDefault="001909AE" w:rsidP="000F2C4A">
      <w:pPr>
        <w:numPr>
          <w:ilvl w:val="0"/>
          <w:numId w:val="22"/>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15 RODO prawo dostępu do danych osobowych Pani/Pana dotyczących;</w:t>
      </w:r>
    </w:p>
    <w:p w14:paraId="21DA90C7" w14:textId="77777777" w:rsidR="001909AE" w:rsidRPr="001909AE" w:rsidRDefault="001909AE" w:rsidP="000F2C4A">
      <w:pPr>
        <w:numPr>
          <w:ilvl w:val="0"/>
          <w:numId w:val="22"/>
        </w:numPr>
        <w:spacing w:after="150" w:line="240" w:lineRule="auto"/>
        <w:ind w:left="993" w:hanging="283"/>
        <w:contextualSpacing/>
        <w:jc w:val="both"/>
        <w:rPr>
          <w:rFonts w:ascii="Roboto" w:hAnsi="Roboto"/>
          <w:sz w:val="20"/>
          <w:szCs w:val="20"/>
        </w:rPr>
      </w:pPr>
      <w:r w:rsidRPr="001909AE">
        <w:rPr>
          <w:rFonts w:ascii="Roboto" w:hAnsi="Roboto"/>
          <w:sz w:val="20"/>
          <w:szCs w:val="20"/>
        </w:rPr>
        <w:t xml:space="preserve">na podstawie art. 16 RODO prawo do sprostowania Pani/Pana danych osobowych </w:t>
      </w:r>
      <w:r w:rsidRPr="001909AE">
        <w:rPr>
          <w:rFonts w:ascii="Roboto" w:hAnsi="Roboto"/>
          <w:b/>
          <w:bCs/>
          <w:sz w:val="20"/>
          <w:szCs w:val="20"/>
          <w:vertAlign w:val="superscript"/>
        </w:rPr>
        <w:t>*</w:t>
      </w:r>
      <w:r w:rsidRPr="001909AE">
        <w:rPr>
          <w:rFonts w:ascii="Roboto" w:hAnsi="Roboto"/>
          <w:sz w:val="20"/>
          <w:szCs w:val="20"/>
        </w:rPr>
        <w:t>;</w:t>
      </w:r>
    </w:p>
    <w:p w14:paraId="58F0D7B7" w14:textId="77777777" w:rsidR="001909AE" w:rsidRPr="001909AE" w:rsidRDefault="001909AE" w:rsidP="000F2C4A">
      <w:pPr>
        <w:numPr>
          <w:ilvl w:val="0"/>
          <w:numId w:val="22"/>
        </w:numPr>
        <w:spacing w:after="150" w:line="240" w:lineRule="auto"/>
        <w:ind w:left="993" w:hanging="283"/>
        <w:contextualSpacing/>
        <w:jc w:val="both"/>
        <w:rPr>
          <w:rFonts w:ascii="Roboto" w:hAnsi="Roboto"/>
          <w:sz w:val="20"/>
          <w:szCs w:val="20"/>
        </w:rPr>
      </w:pPr>
      <w:r w:rsidRPr="001909AE">
        <w:rPr>
          <w:rFonts w:ascii="Roboto" w:hAnsi="Roboto"/>
          <w:sz w:val="20"/>
          <w:szCs w:val="20"/>
        </w:rPr>
        <w:t>na podstawie art. 18 RODO prawo żądania od administratora ograniczenia przetwarzania danych osobowych z zastrzeżeniem przypadków, o których mowa w art. 18 ust. 2 RODO **;</w:t>
      </w:r>
    </w:p>
    <w:p w14:paraId="2A9074E1" w14:textId="77777777" w:rsidR="001909AE" w:rsidRPr="001909AE" w:rsidRDefault="001909AE" w:rsidP="000F2C4A">
      <w:pPr>
        <w:numPr>
          <w:ilvl w:val="0"/>
          <w:numId w:val="22"/>
        </w:numPr>
        <w:spacing w:after="150" w:line="240" w:lineRule="auto"/>
        <w:ind w:left="993" w:hanging="283"/>
        <w:contextualSpacing/>
        <w:jc w:val="both"/>
        <w:rPr>
          <w:rFonts w:ascii="Roboto" w:hAnsi="Roboto"/>
          <w:i/>
          <w:iCs/>
          <w:sz w:val="20"/>
          <w:szCs w:val="20"/>
        </w:rPr>
      </w:pPr>
      <w:r w:rsidRPr="001909AE">
        <w:rPr>
          <w:rFonts w:ascii="Roboto" w:hAnsi="Roboto"/>
          <w:sz w:val="20"/>
          <w:szCs w:val="20"/>
        </w:rPr>
        <w:t>prawo do wniesienia skargi do Prezesa Urzędu Ochrony Danych Osobowych, gdy uzna Pani/Pan, że przetwarzanie danych osobowych Pani/Pana dotyczących narusza przepisy RODO;</w:t>
      </w:r>
    </w:p>
    <w:p w14:paraId="02E096B6" w14:textId="77777777" w:rsidR="001909AE" w:rsidRPr="001909AE" w:rsidRDefault="001909AE" w:rsidP="000F2C4A">
      <w:pPr>
        <w:numPr>
          <w:ilvl w:val="0"/>
          <w:numId w:val="21"/>
        </w:numPr>
        <w:spacing w:after="150" w:line="240" w:lineRule="auto"/>
        <w:ind w:left="709" w:hanging="426"/>
        <w:contextualSpacing/>
        <w:jc w:val="both"/>
        <w:rPr>
          <w:rFonts w:ascii="Roboto" w:hAnsi="Roboto"/>
          <w:i/>
          <w:iCs/>
          <w:sz w:val="20"/>
          <w:szCs w:val="20"/>
        </w:rPr>
      </w:pPr>
      <w:r w:rsidRPr="001909AE">
        <w:rPr>
          <w:rFonts w:ascii="Roboto" w:hAnsi="Roboto"/>
          <w:sz w:val="20"/>
          <w:szCs w:val="20"/>
        </w:rPr>
        <w:t>nie przysługuje Pani/Panu:</w:t>
      </w:r>
    </w:p>
    <w:p w14:paraId="7D0275B7" w14:textId="77777777" w:rsidR="001909AE" w:rsidRPr="001909AE" w:rsidRDefault="001909AE" w:rsidP="000F2C4A">
      <w:pPr>
        <w:numPr>
          <w:ilvl w:val="0"/>
          <w:numId w:val="23"/>
        </w:numPr>
        <w:spacing w:after="150" w:line="240" w:lineRule="auto"/>
        <w:ind w:left="993" w:hanging="283"/>
        <w:contextualSpacing/>
        <w:jc w:val="both"/>
        <w:rPr>
          <w:rFonts w:ascii="Roboto" w:hAnsi="Roboto"/>
          <w:i/>
          <w:iCs/>
          <w:sz w:val="20"/>
          <w:szCs w:val="20"/>
        </w:rPr>
      </w:pPr>
      <w:r w:rsidRPr="001909AE">
        <w:rPr>
          <w:rFonts w:ascii="Roboto" w:hAnsi="Roboto"/>
          <w:sz w:val="20"/>
          <w:szCs w:val="20"/>
        </w:rPr>
        <w:t>w związku z art. 17 ust. 3 lit. b, d lub e RODO prawo do usunięcia danych osobowych;</w:t>
      </w:r>
    </w:p>
    <w:p w14:paraId="626AF720" w14:textId="77777777" w:rsidR="001909AE" w:rsidRPr="001909AE" w:rsidRDefault="001909AE" w:rsidP="000F2C4A">
      <w:pPr>
        <w:numPr>
          <w:ilvl w:val="0"/>
          <w:numId w:val="23"/>
        </w:numPr>
        <w:spacing w:after="150" w:line="240" w:lineRule="auto"/>
        <w:ind w:left="993" w:hanging="283"/>
        <w:contextualSpacing/>
        <w:jc w:val="both"/>
        <w:rPr>
          <w:rFonts w:ascii="Roboto" w:hAnsi="Roboto"/>
          <w:b/>
          <w:bCs/>
          <w:i/>
          <w:iCs/>
          <w:sz w:val="20"/>
          <w:szCs w:val="20"/>
        </w:rPr>
      </w:pPr>
      <w:r w:rsidRPr="001909AE">
        <w:rPr>
          <w:rFonts w:ascii="Roboto" w:hAnsi="Roboto"/>
          <w:sz w:val="20"/>
          <w:szCs w:val="20"/>
        </w:rPr>
        <w:lastRenderedPageBreak/>
        <w:t>prawo do przenoszenia danych osobowych, o którym mowa w art. 20 RODO;</w:t>
      </w:r>
    </w:p>
    <w:p w14:paraId="3C976AF4" w14:textId="77777777" w:rsidR="001909AE" w:rsidRPr="001909AE" w:rsidRDefault="001909AE" w:rsidP="000F2C4A">
      <w:pPr>
        <w:numPr>
          <w:ilvl w:val="0"/>
          <w:numId w:val="23"/>
        </w:numPr>
        <w:spacing w:after="150" w:line="240" w:lineRule="auto"/>
        <w:ind w:left="993" w:hanging="283"/>
        <w:contextualSpacing/>
        <w:jc w:val="both"/>
        <w:rPr>
          <w:rFonts w:ascii="Roboto" w:hAnsi="Roboto"/>
          <w:b/>
          <w:bCs/>
          <w:i/>
          <w:iCs/>
          <w:sz w:val="20"/>
          <w:szCs w:val="20"/>
        </w:rPr>
      </w:pPr>
      <w:r w:rsidRPr="001909AE">
        <w:rPr>
          <w:rFonts w:ascii="Roboto" w:hAnsi="Roboto"/>
          <w:b/>
          <w:bCs/>
          <w:sz w:val="20"/>
          <w:szCs w:val="20"/>
        </w:rPr>
        <w:t>na podstawie art. 21 RODO prawo sprzeciwu, wobec przetwarzania danych osobowych, gdyż podstawą prawną przetwarzania Pani/Pana danych osobowych jest art. 6 ust. 1 lit. c RODO</w:t>
      </w:r>
      <w:r w:rsidRPr="001909AE">
        <w:rPr>
          <w:rFonts w:ascii="Roboto" w:hAnsi="Roboto"/>
          <w:sz w:val="20"/>
          <w:szCs w:val="20"/>
        </w:rPr>
        <w:t>.</w:t>
      </w:r>
      <w:r w:rsidRPr="001909AE">
        <w:rPr>
          <w:rFonts w:ascii="Roboto" w:hAnsi="Roboto"/>
          <w:b/>
          <w:bCs/>
          <w:sz w:val="20"/>
          <w:szCs w:val="20"/>
        </w:rPr>
        <w:t xml:space="preserve"> </w:t>
      </w:r>
    </w:p>
    <w:p w14:paraId="17EEF4CD" w14:textId="77777777" w:rsidR="001909AE" w:rsidRPr="001909AE" w:rsidRDefault="001909AE" w:rsidP="002647A6">
      <w:pPr>
        <w:spacing w:after="0" w:line="240" w:lineRule="auto"/>
        <w:jc w:val="both"/>
        <w:rPr>
          <w:rFonts w:ascii="Roboto" w:hAnsi="Roboto" w:cs="Arial"/>
          <w:i/>
          <w:iCs/>
          <w:sz w:val="16"/>
          <w:szCs w:val="20"/>
          <w:lang w:eastAsia="pl-PL"/>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w:t>
      </w:r>
      <w:r w:rsidRPr="001909AE">
        <w:rPr>
          <w:rFonts w:ascii="Roboto" w:hAnsi="Roboto" w:cs="Arial"/>
          <w:i/>
          <w:iCs/>
          <w:sz w:val="16"/>
          <w:szCs w:val="20"/>
          <w:lang w:eastAsia="pl-PL"/>
        </w:rPr>
        <w:t xml:space="preserve">skorzystanie z prawa do sprostowania nie może skutkować zmianą </w:t>
      </w:r>
      <w:r w:rsidRPr="001909AE">
        <w:rPr>
          <w:rFonts w:ascii="Roboto" w:hAnsi="Roboto" w:cs="Arial"/>
          <w:i/>
          <w:iCs/>
          <w:sz w:val="16"/>
          <w:szCs w:val="20"/>
        </w:rPr>
        <w:t>wyniku postępowania o udzielenie zamówienia publicznego ani zmianą postanowień umowy w zakresie niezgodnym z ustawą Pzp oraz nie może naruszać integralności protokołu oraz jego załączników.</w:t>
      </w:r>
    </w:p>
    <w:p w14:paraId="45320E00" w14:textId="77777777" w:rsidR="001909AE" w:rsidRPr="001909AE" w:rsidRDefault="001909AE" w:rsidP="002647A6">
      <w:pPr>
        <w:spacing w:after="120" w:line="240" w:lineRule="auto"/>
        <w:jc w:val="both"/>
        <w:rPr>
          <w:rFonts w:ascii="Roboto" w:hAnsi="Roboto" w:cs="Arial"/>
          <w:i/>
          <w:iCs/>
          <w:sz w:val="16"/>
          <w:szCs w:val="20"/>
        </w:rPr>
      </w:pPr>
      <w:r w:rsidRPr="001909AE">
        <w:rPr>
          <w:rFonts w:ascii="Roboto" w:hAnsi="Roboto" w:cs="Arial"/>
          <w:b/>
          <w:bCs/>
          <w:i/>
          <w:iCs/>
          <w:sz w:val="16"/>
          <w:szCs w:val="20"/>
          <w:vertAlign w:val="superscript"/>
        </w:rPr>
        <w:t xml:space="preserve">** </w:t>
      </w:r>
      <w:r w:rsidRPr="001909AE">
        <w:rPr>
          <w:rFonts w:ascii="Roboto" w:hAnsi="Roboto" w:cs="Arial"/>
          <w:b/>
          <w:bCs/>
          <w:i/>
          <w:iCs/>
          <w:sz w:val="16"/>
          <w:szCs w:val="20"/>
        </w:rPr>
        <w:t>Wyjaśnienie:</w:t>
      </w:r>
      <w:r w:rsidRPr="001909AE">
        <w:rPr>
          <w:rFonts w:ascii="Roboto" w:hAnsi="Roboto" w:cs="Arial"/>
          <w:i/>
          <w:iCs/>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FF250" w14:textId="77777777" w:rsidR="001909AE" w:rsidRPr="001909AE" w:rsidRDefault="001909AE" w:rsidP="002647A6">
      <w:pPr>
        <w:spacing w:after="120" w:line="252" w:lineRule="auto"/>
        <w:jc w:val="both"/>
        <w:rPr>
          <w:rFonts w:ascii="Roboto" w:hAnsi="Roboto" w:cs="Times New Roman"/>
          <w:b/>
          <w:bCs/>
          <w:sz w:val="20"/>
          <w:szCs w:val="20"/>
        </w:rPr>
      </w:pPr>
      <w:r w:rsidRPr="001909AE">
        <w:rPr>
          <w:rFonts w:ascii="Roboto" w:hAnsi="Roboto" w:cs="Times New Roman"/>
          <w:b/>
          <w:bCs/>
          <w:sz w:val="20"/>
          <w:szCs w:val="20"/>
        </w:rPr>
        <w:t>Wykonawca jest zobowiązany wypełnić obowiązki informacyjne przewidziane w art. 13 lub art. 14 RODO wobec osób fizycznych, od których dane osobowe bezpośrednio lub pośrednio pozyskał w celu ubiegania się o udzielenie zamówienia publicznego w niniejszym postępowaniu.*</w:t>
      </w:r>
    </w:p>
    <w:p w14:paraId="120FB883" w14:textId="77777777" w:rsidR="001909AE" w:rsidRPr="001909AE" w:rsidRDefault="001909AE" w:rsidP="002647A6">
      <w:pPr>
        <w:spacing w:line="252" w:lineRule="auto"/>
        <w:jc w:val="both"/>
        <w:rPr>
          <w:rFonts w:ascii="Roboto" w:hAnsi="Roboto" w:cs="Times New Roman"/>
          <w:sz w:val="16"/>
          <w:szCs w:val="20"/>
        </w:rPr>
      </w:pPr>
      <w:r w:rsidRPr="001909AE">
        <w:rPr>
          <w:rFonts w:ascii="Roboto" w:hAnsi="Roboto" w:cs="Arial"/>
          <w:sz w:val="16"/>
          <w:szCs w:val="20"/>
        </w:rPr>
        <w:t>* Zobowiązanie nie dotyczy Wykonawcy, który nie przekazuje danych osobowych innych niż bezpośrednio jego dotyczących lub zachodzi wyłączenie stosowania obowiązku informacyjnego, stosownie do art. 13 ust. 4 lub art. 14 ust. 5 RODO.</w:t>
      </w:r>
    </w:p>
    <w:p w14:paraId="55B5EB04" w14:textId="7E4917E5" w:rsidR="004A6CEA" w:rsidRPr="009C049F" w:rsidRDefault="004A7D83" w:rsidP="004A6CEA">
      <w:pPr>
        <w:spacing w:after="120" w:line="240" w:lineRule="auto"/>
        <w:ind w:left="426" w:hanging="710"/>
        <w:jc w:val="both"/>
        <w:rPr>
          <w:rFonts w:ascii="Roboto" w:hAnsi="Roboto" w:cs="Tahoma"/>
          <w:b/>
          <w:sz w:val="20"/>
          <w:szCs w:val="20"/>
          <w:highlight w:val="lightGray"/>
        </w:rPr>
      </w:pPr>
      <w:r>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t>POUCZENIE O ŚRODKACH OCHRONY PRAWNEJ:</w:t>
      </w:r>
    </w:p>
    <w:p w14:paraId="3F05D990" w14:textId="03FD8AD4" w:rsidR="004A6CEA" w:rsidRPr="009C049F" w:rsidRDefault="004A6CEA" w:rsidP="009430C2">
      <w:pPr>
        <w:spacing w:after="80" w:line="240" w:lineRule="auto"/>
        <w:ind w:left="425" w:hanging="425"/>
        <w:jc w:val="both"/>
        <w:rPr>
          <w:rFonts w:ascii="Roboto" w:hAnsi="Roboto" w:cs="Tahoma"/>
          <w:sz w:val="20"/>
          <w:szCs w:val="20"/>
        </w:rPr>
      </w:pPr>
      <w:r w:rsidRPr="009C049F">
        <w:rPr>
          <w:rFonts w:ascii="Roboto" w:hAnsi="Roboto" w:cs="Tahoma"/>
          <w:sz w:val="20"/>
          <w:szCs w:val="20"/>
        </w:rPr>
        <w:t>1.</w:t>
      </w:r>
      <w:r w:rsidRPr="009C049F">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9C049F">
        <w:rPr>
          <w:rFonts w:ascii="Roboto" w:hAnsi="Roboto" w:cs="Tahoma"/>
          <w:sz w:val="20"/>
          <w:szCs w:val="20"/>
        </w:rPr>
        <w:br/>
        <w:t xml:space="preserve">jak dla postępowań </w:t>
      </w:r>
      <w:r w:rsidR="00F00167" w:rsidRPr="009C049F">
        <w:rPr>
          <w:rFonts w:ascii="Roboto" w:hAnsi="Roboto" w:cs="Tahoma"/>
          <w:sz w:val="20"/>
          <w:szCs w:val="20"/>
        </w:rPr>
        <w:t>powyżej</w:t>
      </w:r>
      <w:r w:rsidRPr="009C049F">
        <w:rPr>
          <w:rFonts w:ascii="Roboto" w:hAnsi="Roboto" w:cs="Tahoma"/>
          <w:sz w:val="20"/>
          <w:szCs w:val="20"/>
        </w:rPr>
        <w:t xml:space="preserve"> kwoty określonej w przepisach wykonawczych wydanych na podstawie art. 11 ust. 8 ustawy Pzp.</w:t>
      </w:r>
    </w:p>
    <w:p w14:paraId="78CD964C" w14:textId="3D68387A" w:rsidR="00A518E4" w:rsidRDefault="004A6CEA" w:rsidP="001D3C6E">
      <w:pPr>
        <w:spacing w:line="240" w:lineRule="auto"/>
        <w:ind w:left="425" w:hanging="425"/>
        <w:jc w:val="both"/>
        <w:rPr>
          <w:rFonts w:ascii="Roboto" w:hAnsi="Roboto" w:cs="Tahoma"/>
          <w:sz w:val="20"/>
          <w:szCs w:val="20"/>
        </w:rPr>
      </w:pPr>
      <w:r w:rsidRPr="009C049F">
        <w:rPr>
          <w:rFonts w:ascii="Roboto" w:hAnsi="Roboto" w:cs="Tahoma"/>
          <w:sz w:val="20"/>
          <w:szCs w:val="20"/>
        </w:rPr>
        <w:t>2.</w:t>
      </w:r>
      <w:r w:rsidRPr="009C049F">
        <w:rPr>
          <w:rFonts w:ascii="Roboto" w:hAnsi="Roboto" w:cs="Tahoma"/>
          <w:sz w:val="20"/>
          <w:szCs w:val="20"/>
        </w:rPr>
        <w:tab/>
        <w:t>Środki ochrony prawnej wobec ogłoszenia o zamówieniu oraz SIWZ przysługują również organizacjom wpisanym na listę, o której mo</w:t>
      </w:r>
      <w:r w:rsidR="001D3C6E">
        <w:rPr>
          <w:rFonts w:ascii="Roboto" w:hAnsi="Roboto" w:cs="Tahoma"/>
          <w:sz w:val="20"/>
          <w:szCs w:val="20"/>
        </w:rPr>
        <w:t>wa w art. 154 pkt 5 ustawy Pzp.</w:t>
      </w:r>
    </w:p>
    <w:p w14:paraId="4BD02724" w14:textId="77777777" w:rsidR="009516D0" w:rsidRPr="001D3C6E" w:rsidRDefault="009516D0" w:rsidP="001D3C6E">
      <w:pPr>
        <w:spacing w:line="240" w:lineRule="auto"/>
        <w:ind w:left="425" w:hanging="425"/>
        <w:jc w:val="both"/>
        <w:rPr>
          <w:rFonts w:ascii="Roboto" w:hAnsi="Roboto" w:cs="Tahoma"/>
          <w:sz w:val="20"/>
          <w:szCs w:val="20"/>
        </w:rPr>
      </w:pPr>
    </w:p>
    <w:p w14:paraId="434B2828" w14:textId="38D259D8" w:rsidR="004A6CEA" w:rsidRPr="009C049F" w:rsidRDefault="00F00167" w:rsidP="004A6CEA">
      <w:pPr>
        <w:ind w:left="425" w:hanging="709"/>
        <w:jc w:val="both"/>
        <w:rPr>
          <w:rFonts w:ascii="Roboto" w:hAnsi="Roboto" w:cs="Tahoma"/>
          <w:b/>
          <w:sz w:val="20"/>
          <w:szCs w:val="20"/>
        </w:rPr>
      </w:pPr>
      <w:r w:rsidRPr="009C049F">
        <w:rPr>
          <w:rFonts w:ascii="Roboto" w:hAnsi="Roboto" w:cs="Tahoma"/>
          <w:b/>
          <w:sz w:val="20"/>
          <w:szCs w:val="20"/>
          <w:highlight w:val="lightGray"/>
        </w:rPr>
        <w:t>XIX</w:t>
      </w:r>
      <w:r w:rsidR="004A6CEA" w:rsidRPr="009C049F">
        <w:rPr>
          <w:rFonts w:ascii="Roboto" w:hAnsi="Roboto" w:cs="Tahoma"/>
          <w:b/>
          <w:sz w:val="20"/>
          <w:szCs w:val="20"/>
          <w:highlight w:val="lightGray"/>
        </w:rPr>
        <w:t>.</w:t>
      </w:r>
      <w:r w:rsidR="004A6CEA" w:rsidRPr="009C049F">
        <w:rPr>
          <w:rFonts w:ascii="Roboto" w:hAnsi="Roboto" w:cs="Tahoma"/>
          <w:b/>
          <w:sz w:val="20"/>
          <w:szCs w:val="20"/>
          <w:highlight w:val="lightGray"/>
        </w:rPr>
        <w:tab/>
      </w:r>
      <w:r w:rsidR="004A6CEA" w:rsidRPr="009C049F">
        <w:rPr>
          <w:rFonts w:ascii="Roboto" w:eastAsia="Times New Roman" w:hAnsi="Roboto" w:cs="Tahoma"/>
          <w:b/>
          <w:sz w:val="20"/>
          <w:szCs w:val="20"/>
          <w:highlight w:val="lightGray"/>
          <w:lang w:eastAsia="pl-PL"/>
        </w:rPr>
        <w:t>ZAŁACZNIKI:</w:t>
      </w:r>
    </w:p>
    <w:tbl>
      <w:tblPr>
        <w:tblStyle w:val="Tabela-Siatka"/>
        <w:tblW w:w="9346" w:type="dxa"/>
        <w:jc w:val="center"/>
        <w:tblLook w:val="04A0" w:firstRow="1" w:lastRow="0" w:firstColumn="1" w:lastColumn="0" w:noHBand="0" w:noVBand="1"/>
      </w:tblPr>
      <w:tblGrid>
        <w:gridCol w:w="1129"/>
        <w:gridCol w:w="8217"/>
      </w:tblGrid>
      <w:tr w:rsidR="004A6CEA" w:rsidRPr="009C049F" w14:paraId="64E8125C" w14:textId="77777777" w:rsidTr="00FC480C">
        <w:trPr>
          <w:trHeight w:val="647"/>
          <w:jc w:val="center"/>
        </w:trPr>
        <w:tc>
          <w:tcPr>
            <w:tcW w:w="1129" w:type="dxa"/>
            <w:shd w:val="clear" w:color="auto" w:fill="E7E6E6" w:themeFill="background2"/>
            <w:vAlign w:val="center"/>
          </w:tcPr>
          <w:p w14:paraId="355052BC" w14:textId="77777777" w:rsidR="004A6CEA" w:rsidRPr="009C049F" w:rsidRDefault="004A6CEA" w:rsidP="00380F14">
            <w:pPr>
              <w:contextualSpacing/>
              <w:jc w:val="center"/>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Nr:</w:t>
            </w:r>
          </w:p>
        </w:tc>
        <w:tc>
          <w:tcPr>
            <w:tcW w:w="8217" w:type="dxa"/>
            <w:shd w:val="clear" w:color="auto" w:fill="E7E6E6" w:themeFill="background2"/>
            <w:vAlign w:val="center"/>
          </w:tcPr>
          <w:p w14:paraId="6582C5B8" w14:textId="77777777" w:rsidR="004A6CEA" w:rsidRPr="009C049F" w:rsidRDefault="004A6CEA" w:rsidP="00380F14">
            <w:pPr>
              <w:contextualSpacing/>
              <w:rPr>
                <w:rFonts w:ascii="Roboto" w:eastAsia="Times New Roman" w:hAnsi="Roboto" w:cs="Tahoma"/>
                <w:b/>
                <w:sz w:val="18"/>
                <w:szCs w:val="18"/>
                <w:lang w:eastAsia="pl-PL"/>
              </w:rPr>
            </w:pPr>
            <w:r w:rsidRPr="009C049F">
              <w:rPr>
                <w:rFonts w:ascii="Roboto" w:eastAsia="Times New Roman" w:hAnsi="Roboto" w:cs="Tahoma"/>
                <w:b/>
                <w:sz w:val="18"/>
                <w:szCs w:val="18"/>
                <w:lang w:eastAsia="pl-PL"/>
              </w:rPr>
              <w:t>Nazwa załącznika:</w:t>
            </w:r>
          </w:p>
        </w:tc>
      </w:tr>
      <w:tr w:rsidR="004A6CEA" w:rsidRPr="009C049F" w14:paraId="66695FFB" w14:textId="77777777" w:rsidTr="00FC480C">
        <w:trPr>
          <w:trHeight w:val="435"/>
          <w:jc w:val="center"/>
        </w:trPr>
        <w:tc>
          <w:tcPr>
            <w:tcW w:w="1129" w:type="dxa"/>
            <w:vAlign w:val="center"/>
          </w:tcPr>
          <w:p w14:paraId="3615508E" w14:textId="39F3C3C9" w:rsidR="004A6CEA" w:rsidRPr="00DA6638" w:rsidRDefault="004A6CEA" w:rsidP="00380F14">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1</w:t>
            </w:r>
          </w:p>
        </w:tc>
        <w:tc>
          <w:tcPr>
            <w:tcW w:w="8217" w:type="dxa"/>
            <w:vAlign w:val="center"/>
          </w:tcPr>
          <w:p w14:paraId="6AC01819" w14:textId="32E7DBAA" w:rsidR="004A6CEA" w:rsidRPr="00DA6638" w:rsidRDefault="00800F9E" w:rsidP="009430C2">
            <w:pPr>
              <w:spacing w:after="40"/>
              <w:rPr>
                <w:rFonts w:ascii="Roboto" w:hAnsi="Roboto" w:cs="Tahoma"/>
                <w:sz w:val="20"/>
                <w:szCs w:val="20"/>
              </w:rPr>
            </w:pPr>
            <w:r>
              <w:rPr>
                <w:rFonts w:ascii="Roboto" w:hAnsi="Roboto" w:cs="Tahoma"/>
                <w:sz w:val="20"/>
                <w:szCs w:val="20"/>
              </w:rPr>
              <w:t>Formularz ofertowy</w:t>
            </w:r>
          </w:p>
        </w:tc>
      </w:tr>
      <w:tr w:rsidR="00DA6638" w:rsidRPr="009C049F" w14:paraId="76E3291D" w14:textId="77777777" w:rsidTr="00FC480C">
        <w:trPr>
          <w:trHeight w:val="419"/>
          <w:jc w:val="center"/>
        </w:trPr>
        <w:tc>
          <w:tcPr>
            <w:tcW w:w="1129" w:type="dxa"/>
            <w:vAlign w:val="center"/>
          </w:tcPr>
          <w:p w14:paraId="73940569" w14:textId="3C69B024" w:rsidR="00DA6638" w:rsidRPr="00DA6638" w:rsidRDefault="00DA6638" w:rsidP="00DA6638">
            <w:pPr>
              <w:contextualSpacing/>
              <w:jc w:val="center"/>
              <w:rPr>
                <w:rFonts w:ascii="Roboto" w:eastAsia="Times New Roman" w:hAnsi="Roboto" w:cs="Tahoma"/>
                <w:sz w:val="20"/>
                <w:szCs w:val="20"/>
                <w:lang w:eastAsia="pl-PL"/>
              </w:rPr>
            </w:pPr>
            <w:r w:rsidRPr="00DA6638">
              <w:rPr>
                <w:rFonts w:ascii="Roboto" w:eastAsia="Times New Roman" w:hAnsi="Roboto" w:cs="Tahoma"/>
                <w:sz w:val="20"/>
                <w:szCs w:val="20"/>
                <w:lang w:eastAsia="pl-PL"/>
              </w:rPr>
              <w:t>2</w:t>
            </w:r>
          </w:p>
        </w:tc>
        <w:tc>
          <w:tcPr>
            <w:tcW w:w="8217" w:type="dxa"/>
            <w:vAlign w:val="center"/>
          </w:tcPr>
          <w:p w14:paraId="10A07632" w14:textId="6CB6D2E6" w:rsidR="00DA6638" w:rsidRPr="00DA6638" w:rsidRDefault="00F9576F" w:rsidP="00DA6638">
            <w:pPr>
              <w:spacing w:after="40"/>
              <w:rPr>
                <w:rFonts w:ascii="Roboto" w:hAnsi="Roboto" w:cs="Tahoma"/>
                <w:sz w:val="20"/>
                <w:szCs w:val="20"/>
              </w:rPr>
            </w:pPr>
            <w:r>
              <w:rPr>
                <w:rFonts w:ascii="Roboto" w:eastAsia="Times New Roman" w:hAnsi="Roboto" w:cs="Tahoma"/>
                <w:sz w:val="20"/>
                <w:szCs w:val="20"/>
                <w:lang w:eastAsia="pl-PL"/>
              </w:rPr>
              <w:t xml:space="preserve">Oświadczeniem Wykonawcy </w:t>
            </w:r>
          </w:p>
        </w:tc>
      </w:tr>
      <w:tr w:rsidR="00046946" w:rsidRPr="009C049F" w14:paraId="20A9DF00" w14:textId="77777777" w:rsidTr="00FC480C">
        <w:trPr>
          <w:trHeight w:val="419"/>
          <w:jc w:val="center"/>
        </w:trPr>
        <w:tc>
          <w:tcPr>
            <w:tcW w:w="1129" w:type="dxa"/>
            <w:vAlign w:val="center"/>
          </w:tcPr>
          <w:p w14:paraId="253B28F7" w14:textId="63307716" w:rsidR="00046946"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3</w:t>
            </w:r>
          </w:p>
        </w:tc>
        <w:tc>
          <w:tcPr>
            <w:tcW w:w="8217" w:type="dxa"/>
            <w:vAlign w:val="center"/>
          </w:tcPr>
          <w:p w14:paraId="699F55C2" w14:textId="30EAD3CE" w:rsidR="00046946" w:rsidRPr="00DA6638" w:rsidRDefault="00800F9E" w:rsidP="00800F9E">
            <w:pPr>
              <w:spacing w:after="40"/>
              <w:rPr>
                <w:rFonts w:ascii="Roboto" w:eastAsia="Times New Roman" w:hAnsi="Roboto" w:cs="Tahoma"/>
                <w:sz w:val="20"/>
                <w:szCs w:val="20"/>
                <w:lang w:eastAsia="pl-PL"/>
              </w:rPr>
            </w:pPr>
            <w:r>
              <w:rPr>
                <w:rFonts w:ascii="Roboto" w:eastAsia="Times New Roman" w:hAnsi="Roboto" w:cs="Tahoma"/>
                <w:sz w:val="20"/>
                <w:szCs w:val="20"/>
                <w:lang w:eastAsia="pl-PL"/>
              </w:rPr>
              <w:t xml:space="preserve">Zobowiązanie do oddania do dyspozycji Wykonawcy niezbędnych zasobów na potrzeby realizacji zamówienia </w:t>
            </w:r>
          </w:p>
        </w:tc>
      </w:tr>
      <w:tr w:rsidR="00DA6638" w:rsidRPr="009C049F" w14:paraId="19B9C985" w14:textId="77777777" w:rsidTr="00FC480C">
        <w:trPr>
          <w:trHeight w:val="436"/>
          <w:jc w:val="center"/>
        </w:trPr>
        <w:tc>
          <w:tcPr>
            <w:tcW w:w="1129" w:type="dxa"/>
            <w:vAlign w:val="center"/>
          </w:tcPr>
          <w:p w14:paraId="5BA9ECD4" w14:textId="6DA843BA" w:rsidR="00DA6638" w:rsidRPr="00DA6638" w:rsidRDefault="00F9576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4</w:t>
            </w:r>
          </w:p>
        </w:tc>
        <w:tc>
          <w:tcPr>
            <w:tcW w:w="8217" w:type="dxa"/>
            <w:vAlign w:val="center"/>
          </w:tcPr>
          <w:p w14:paraId="20EF5C6F" w14:textId="7AB66D19" w:rsidR="00DA6638" w:rsidRPr="00DA6638" w:rsidRDefault="00800F9E" w:rsidP="00800F9E">
            <w:pPr>
              <w:contextualSpacing/>
              <w:rPr>
                <w:rFonts w:ascii="Roboto" w:eastAsia="Times New Roman" w:hAnsi="Roboto" w:cs="Tahoma"/>
                <w:sz w:val="20"/>
                <w:szCs w:val="20"/>
                <w:lang w:eastAsia="pl-PL"/>
              </w:rPr>
            </w:pPr>
            <w:r>
              <w:rPr>
                <w:rFonts w:ascii="Roboto" w:eastAsia="Times New Roman" w:hAnsi="Roboto" w:cs="Tahoma"/>
                <w:sz w:val="20"/>
                <w:szCs w:val="20"/>
                <w:lang w:eastAsia="pl-PL"/>
              </w:rPr>
              <w:t xml:space="preserve">Istotne postanowienia umowy </w:t>
            </w:r>
          </w:p>
        </w:tc>
      </w:tr>
      <w:tr w:rsidR="00EB188F" w:rsidRPr="009C049F" w14:paraId="10C0661F" w14:textId="77777777" w:rsidTr="00FC480C">
        <w:trPr>
          <w:trHeight w:val="436"/>
          <w:jc w:val="center"/>
        </w:trPr>
        <w:tc>
          <w:tcPr>
            <w:tcW w:w="1129" w:type="dxa"/>
            <w:vAlign w:val="center"/>
          </w:tcPr>
          <w:p w14:paraId="3FDFCE1D" w14:textId="4F883678" w:rsidR="00EB188F" w:rsidRDefault="00EB188F" w:rsidP="00DA6638">
            <w:pPr>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 xml:space="preserve">5 </w:t>
            </w:r>
          </w:p>
        </w:tc>
        <w:tc>
          <w:tcPr>
            <w:tcW w:w="8217" w:type="dxa"/>
            <w:vAlign w:val="center"/>
          </w:tcPr>
          <w:p w14:paraId="07F302D5" w14:textId="07BA3045" w:rsidR="00EB188F" w:rsidRDefault="00EB188F" w:rsidP="00800F9E">
            <w:pPr>
              <w:contextualSpacing/>
              <w:rPr>
                <w:rFonts w:ascii="Roboto" w:eastAsia="Times New Roman" w:hAnsi="Roboto" w:cs="Tahoma"/>
                <w:sz w:val="20"/>
                <w:szCs w:val="20"/>
                <w:lang w:eastAsia="pl-PL"/>
              </w:rPr>
            </w:pPr>
            <w:r>
              <w:rPr>
                <w:rFonts w:ascii="Roboto" w:eastAsia="Times New Roman" w:hAnsi="Roboto" w:cs="Tahoma"/>
                <w:sz w:val="20"/>
                <w:szCs w:val="20"/>
                <w:lang w:eastAsia="pl-PL"/>
              </w:rPr>
              <w:t xml:space="preserve">Wykaz osób do kryterium oceny ofert </w:t>
            </w:r>
          </w:p>
        </w:tc>
      </w:tr>
    </w:tbl>
    <w:p w14:paraId="11A4E318" w14:textId="77777777" w:rsidR="00F00167" w:rsidRPr="009C049F" w:rsidRDefault="00F00167" w:rsidP="004A6CEA">
      <w:pPr>
        <w:spacing w:after="0" w:line="240" w:lineRule="auto"/>
        <w:contextualSpacing/>
        <w:rPr>
          <w:rFonts w:ascii="Roboto" w:eastAsia="Times New Roman" w:hAnsi="Roboto" w:cs="Tahoma"/>
          <w:b/>
          <w:sz w:val="20"/>
          <w:szCs w:val="20"/>
          <w:lang w:eastAsia="pl-PL"/>
        </w:rPr>
      </w:pPr>
    </w:p>
    <w:p w14:paraId="76771DC2" w14:textId="77777777" w:rsidR="003F2720" w:rsidRPr="009C049F" w:rsidRDefault="003F2720" w:rsidP="004A6CEA">
      <w:pPr>
        <w:spacing w:after="0" w:line="240" w:lineRule="auto"/>
        <w:contextualSpacing/>
        <w:rPr>
          <w:rFonts w:ascii="Roboto" w:eastAsia="Times New Roman" w:hAnsi="Roboto" w:cs="Tahoma"/>
          <w:b/>
          <w:sz w:val="20"/>
          <w:szCs w:val="20"/>
          <w:lang w:eastAsia="pl-PL"/>
        </w:rPr>
      </w:pPr>
    </w:p>
    <w:p w14:paraId="52C3C44D" w14:textId="77777777" w:rsidR="0009360D" w:rsidRPr="009C049F" w:rsidRDefault="0009360D" w:rsidP="004A6CEA">
      <w:pPr>
        <w:spacing w:after="0" w:line="240" w:lineRule="auto"/>
        <w:contextualSpacing/>
        <w:rPr>
          <w:rFonts w:ascii="Roboto" w:eastAsia="Times New Roman" w:hAnsi="Roboto" w:cs="Tahoma"/>
          <w:b/>
          <w:sz w:val="20"/>
          <w:szCs w:val="20"/>
          <w:lang w:eastAsia="pl-PL"/>
        </w:rPr>
      </w:pPr>
    </w:p>
    <w:p w14:paraId="2FFC584D" w14:textId="5729115B" w:rsidR="004A6CEA" w:rsidRPr="009C049F" w:rsidRDefault="004A6CEA" w:rsidP="004A6CEA">
      <w:pPr>
        <w:spacing w:after="0" w:line="240" w:lineRule="auto"/>
        <w:contextualSpacing/>
        <w:rPr>
          <w:rFonts w:ascii="Roboto" w:eastAsia="Times New Roman" w:hAnsi="Roboto" w:cs="Tahoma"/>
          <w:b/>
          <w:sz w:val="20"/>
          <w:szCs w:val="20"/>
          <w:lang w:eastAsia="pl-PL"/>
        </w:rPr>
      </w:pPr>
      <w:r w:rsidRPr="009C049F">
        <w:rPr>
          <w:rFonts w:ascii="Roboto" w:eastAsia="Times New Roman" w:hAnsi="Roboto" w:cs="Tahoma"/>
          <w:b/>
          <w:sz w:val="20"/>
          <w:szCs w:val="20"/>
          <w:lang w:eastAsia="pl-PL"/>
        </w:rPr>
        <w:tab/>
      </w:r>
      <w:r w:rsidR="006D5E19"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SPORZĄDZIŁ:</w:t>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r>
      <w:r w:rsidRPr="009C049F">
        <w:rPr>
          <w:rFonts w:ascii="Roboto" w:eastAsia="Times New Roman" w:hAnsi="Roboto" w:cs="Tahoma"/>
          <w:b/>
          <w:sz w:val="20"/>
          <w:szCs w:val="20"/>
          <w:lang w:eastAsia="pl-PL"/>
        </w:rPr>
        <w:tab/>
        <w:t>SPRAWDZIŁ:</w:t>
      </w:r>
    </w:p>
    <w:p w14:paraId="7E728165" w14:textId="7EBE890C" w:rsidR="001D3C6E" w:rsidRDefault="001D3C6E" w:rsidP="004A6CEA">
      <w:pPr>
        <w:spacing w:after="0" w:line="240" w:lineRule="auto"/>
        <w:rPr>
          <w:rFonts w:ascii="Roboto" w:eastAsia="Times New Roman" w:hAnsi="Roboto" w:cs="Tahoma"/>
          <w:i/>
          <w:sz w:val="20"/>
          <w:szCs w:val="20"/>
          <w:lang w:eastAsia="pl-PL"/>
        </w:rPr>
      </w:pPr>
    </w:p>
    <w:sectPr w:rsidR="001D3C6E" w:rsidSect="009650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8F5E" w14:textId="77777777" w:rsidR="00021EEE" w:rsidRDefault="00021EEE" w:rsidP="00CD48F1">
      <w:pPr>
        <w:spacing w:after="0" w:line="240" w:lineRule="auto"/>
      </w:pPr>
      <w:r>
        <w:separator/>
      </w:r>
    </w:p>
  </w:endnote>
  <w:endnote w:type="continuationSeparator" w:id="0">
    <w:p w14:paraId="4F742A97" w14:textId="77777777" w:rsidR="00021EEE" w:rsidRDefault="00021EEE"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oboto-Regular">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3B8C" w14:textId="77777777" w:rsidR="00021EEE" w:rsidRDefault="00021EEE" w:rsidP="00CD48F1">
      <w:pPr>
        <w:spacing w:after="0" w:line="240" w:lineRule="auto"/>
      </w:pPr>
      <w:r>
        <w:separator/>
      </w:r>
    </w:p>
  </w:footnote>
  <w:footnote w:type="continuationSeparator" w:id="0">
    <w:p w14:paraId="0990F467" w14:textId="77777777" w:rsidR="00021EEE" w:rsidRDefault="00021EEE" w:rsidP="00CD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2360FED"/>
    <w:multiLevelType w:val="hybridMultilevel"/>
    <w:tmpl w:val="746A878C"/>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41E2F4EC"/>
    <w:lvl w:ilvl="0" w:tplc="DC6259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65113"/>
    <w:multiLevelType w:val="hybridMultilevel"/>
    <w:tmpl w:val="16F86AB2"/>
    <w:lvl w:ilvl="0" w:tplc="CD56D1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5B3D4C"/>
    <w:multiLevelType w:val="hybridMultilevel"/>
    <w:tmpl w:val="B20615D6"/>
    <w:lvl w:ilvl="0" w:tplc="460CB5BA">
      <w:start w:val="5"/>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39B7"/>
    <w:multiLevelType w:val="hybridMultilevel"/>
    <w:tmpl w:val="FFC25DF6"/>
    <w:lvl w:ilvl="0" w:tplc="8C68FAD2">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97893"/>
    <w:multiLevelType w:val="hybridMultilevel"/>
    <w:tmpl w:val="452AD4CE"/>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62E107C"/>
    <w:multiLevelType w:val="hybridMultilevel"/>
    <w:tmpl w:val="216A201E"/>
    <w:lvl w:ilvl="0" w:tplc="8228C592">
      <w:start w:val="1"/>
      <w:numFmt w:val="decimal"/>
      <w:lvlText w:val="%1."/>
      <w:lvlJc w:val="left"/>
      <w:pPr>
        <w:ind w:left="786" w:hanging="360"/>
      </w:pPr>
      <w:rPr>
        <w:rFonts w:ascii="Roboto" w:eastAsiaTheme="minorHAnsi" w:hAnsi="Roboto"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7E01C1D"/>
    <w:multiLevelType w:val="hybridMultilevel"/>
    <w:tmpl w:val="CD62D872"/>
    <w:lvl w:ilvl="0" w:tplc="8C68FAD2">
      <w:start w:val="1"/>
      <w:numFmt w:val="decimal"/>
      <w:lvlText w:val="%1)"/>
      <w:lvlJc w:val="left"/>
      <w:pPr>
        <w:tabs>
          <w:tab w:val="num" w:pos="720"/>
        </w:tabs>
        <w:ind w:left="720" w:hanging="360"/>
      </w:pPr>
      <w:rPr>
        <w:rFonts w:hint="default"/>
      </w:rPr>
    </w:lvl>
    <w:lvl w:ilvl="1" w:tplc="173EFBCA">
      <w:start w:val="1"/>
      <w:numFmt w:val="lowerLetter"/>
      <w:lvlText w:val="%2)"/>
      <w:lvlJc w:val="left"/>
      <w:pPr>
        <w:ind w:left="1440" w:hanging="360"/>
      </w:pPr>
      <w:rPr>
        <w:rFonts w:ascii="Roboto" w:eastAsia="Times New Roman" w:hAnsi="Roboto" w:cs="Tahoma"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C62EE8"/>
    <w:multiLevelType w:val="hybridMultilevel"/>
    <w:tmpl w:val="3DFE9C08"/>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92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D5D3DB0"/>
    <w:multiLevelType w:val="hybridMultilevel"/>
    <w:tmpl w:val="5F3292D0"/>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7" w15:restartNumberingAfterBreak="0">
    <w:nsid w:val="20DE13B7"/>
    <w:multiLevelType w:val="hybridMultilevel"/>
    <w:tmpl w:val="0192C06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711453"/>
    <w:multiLevelType w:val="hybridMultilevel"/>
    <w:tmpl w:val="ABB02C4E"/>
    <w:lvl w:ilvl="0" w:tplc="EDC4F9C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AC72301"/>
    <w:multiLevelType w:val="hybridMultilevel"/>
    <w:tmpl w:val="30EA086C"/>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183D5F"/>
    <w:multiLevelType w:val="hybridMultilevel"/>
    <w:tmpl w:val="977E5EF8"/>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C572677"/>
    <w:multiLevelType w:val="hybridMultilevel"/>
    <w:tmpl w:val="8196E280"/>
    <w:lvl w:ilvl="0" w:tplc="40BCC90E">
      <w:start w:val="1"/>
      <w:numFmt w:val="decimal"/>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1E0051"/>
    <w:multiLevelType w:val="hybridMultilevel"/>
    <w:tmpl w:val="0E9E0940"/>
    <w:lvl w:ilvl="0" w:tplc="FCA292C4">
      <w:start w:val="1"/>
      <w:numFmt w:val="decimal"/>
      <w:lvlText w:val="%1)"/>
      <w:lvlJc w:val="left"/>
      <w:pPr>
        <w:ind w:left="1070" w:hanging="360"/>
      </w:pPr>
      <w:rPr>
        <w:rFonts w:eastAsia="Times New Roman" w:hint="default"/>
        <w:i w:val="0"/>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64916216"/>
    <w:multiLevelType w:val="hybridMultilevel"/>
    <w:tmpl w:val="623C273C"/>
    <w:lvl w:ilvl="0" w:tplc="7DD24DD2">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60E4E37"/>
    <w:multiLevelType w:val="hybridMultilevel"/>
    <w:tmpl w:val="22DEF4EC"/>
    <w:lvl w:ilvl="0" w:tplc="0F00E3B8">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5D2226"/>
    <w:multiLevelType w:val="hybridMultilevel"/>
    <w:tmpl w:val="7D209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23"/>
  </w:num>
  <w:num w:numId="2">
    <w:abstractNumId w:val="16"/>
  </w:num>
  <w:num w:numId="3">
    <w:abstractNumId w:val="28"/>
  </w:num>
  <w:num w:numId="4">
    <w:abstractNumId w:val="8"/>
  </w:num>
  <w:num w:numId="5">
    <w:abstractNumId w:val="6"/>
  </w:num>
  <w:num w:numId="6">
    <w:abstractNumId w:val="10"/>
  </w:num>
  <w:num w:numId="7">
    <w:abstractNumId w:val="2"/>
  </w:num>
  <w:num w:numId="8">
    <w:abstractNumId w:val="12"/>
  </w:num>
  <w:num w:numId="9">
    <w:abstractNumId w:val="11"/>
  </w:num>
  <w:num w:numId="10">
    <w:abstractNumId w:val="7"/>
  </w:num>
  <w:num w:numId="11">
    <w:abstractNumId w:val="36"/>
  </w:num>
  <w:num w:numId="12">
    <w:abstractNumId w:val="15"/>
  </w:num>
  <w:num w:numId="13">
    <w:abstractNumId w:val="13"/>
  </w:num>
  <w:num w:numId="14">
    <w:abstractNumId w:val="3"/>
  </w:num>
  <w:num w:numId="15">
    <w:abstractNumId w:val="9"/>
  </w:num>
  <w:num w:numId="16">
    <w:abstractNumId w:val="19"/>
  </w:num>
  <w:num w:numId="17">
    <w:abstractNumId w:val="21"/>
  </w:num>
  <w:num w:numId="18">
    <w:abstractNumId w:val="31"/>
    <w:lvlOverride w:ilvl="0">
      <w:startOverride w:val="1"/>
    </w:lvlOverride>
  </w:num>
  <w:num w:numId="19">
    <w:abstractNumId w:val="29"/>
    <w:lvlOverride w:ilvl="0">
      <w:startOverride w:val="1"/>
    </w:lvlOverride>
  </w:num>
  <w:num w:numId="20">
    <w:abstractNumId w:val="18"/>
  </w:num>
  <w:num w:numId="21">
    <w:abstractNumId w:val="20"/>
  </w:num>
  <w:num w:numId="22">
    <w:abstractNumId w:val="14"/>
  </w:num>
  <w:num w:numId="23">
    <w:abstractNumId w:val="24"/>
  </w:num>
  <w:num w:numId="24">
    <w:abstractNumId w:val="39"/>
  </w:num>
  <w:num w:numId="25">
    <w:abstractNumId w:val="38"/>
  </w:num>
  <w:num w:numId="26">
    <w:abstractNumId w:val="1"/>
  </w:num>
  <w:num w:numId="27">
    <w:abstractNumId w:val="22"/>
  </w:num>
  <w:num w:numId="28">
    <w:abstractNumId w:val="27"/>
  </w:num>
  <w:num w:numId="29">
    <w:abstractNumId w:val="32"/>
  </w:num>
  <w:num w:numId="30">
    <w:abstractNumId w:val="34"/>
  </w:num>
  <w:num w:numId="31">
    <w:abstractNumId w:val="25"/>
  </w:num>
  <w:num w:numId="32">
    <w:abstractNumId w:val="26"/>
  </w:num>
  <w:num w:numId="33">
    <w:abstractNumId w:val="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num>
  <w:num w:numId="37">
    <w:abstractNumId w:val="33"/>
  </w:num>
  <w:num w:numId="38">
    <w:abstractNumId w:val="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02871"/>
    <w:rsid w:val="0000463F"/>
    <w:rsid w:val="000075D0"/>
    <w:rsid w:val="000108A1"/>
    <w:rsid w:val="000159BB"/>
    <w:rsid w:val="00021EEE"/>
    <w:rsid w:val="0003012C"/>
    <w:rsid w:val="00030B27"/>
    <w:rsid w:val="00030EE0"/>
    <w:rsid w:val="00031AE2"/>
    <w:rsid w:val="00031D39"/>
    <w:rsid w:val="00033730"/>
    <w:rsid w:val="000362BE"/>
    <w:rsid w:val="00036506"/>
    <w:rsid w:val="00041121"/>
    <w:rsid w:val="0004130A"/>
    <w:rsid w:val="00044252"/>
    <w:rsid w:val="00046946"/>
    <w:rsid w:val="000534D2"/>
    <w:rsid w:val="00055230"/>
    <w:rsid w:val="00062C3B"/>
    <w:rsid w:val="00062E9B"/>
    <w:rsid w:val="00066994"/>
    <w:rsid w:val="000672EA"/>
    <w:rsid w:val="00072300"/>
    <w:rsid w:val="00077E7C"/>
    <w:rsid w:val="00080F68"/>
    <w:rsid w:val="000900F1"/>
    <w:rsid w:val="000907F1"/>
    <w:rsid w:val="0009360D"/>
    <w:rsid w:val="00093C5F"/>
    <w:rsid w:val="000A36B7"/>
    <w:rsid w:val="000B1AE4"/>
    <w:rsid w:val="000B798F"/>
    <w:rsid w:val="000C0687"/>
    <w:rsid w:val="000C0CB3"/>
    <w:rsid w:val="000C3D5D"/>
    <w:rsid w:val="000C5143"/>
    <w:rsid w:val="000D23E5"/>
    <w:rsid w:val="000D2E52"/>
    <w:rsid w:val="000D33F5"/>
    <w:rsid w:val="000D5122"/>
    <w:rsid w:val="000D6D0E"/>
    <w:rsid w:val="000D7A15"/>
    <w:rsid w:val="000D7CD7"/>
    <w:rsid w:val="000E258B"/>
    <w:rsid w:val="000E2830"/>
    <w:rsid w:val="000E4FAD"/>
    <w:rsid w:val="000F165D"/>
    <w:rsid w:val="000F1F4E"/>
    <w:rsid w:val="000F2C4A"/>
    <w:rsid w:val="000F5C51"/>
    <w:rsid w:val="00107250"/>
    <w:rsid w:val="00117B35"/>
    <w:rsid w:val="0012027A"/>
    <w:rsid w:val="00123472"/>
    <w:rsid w:val="00125B78"/>
    <w:rsid w:val="00126996"/>
    <w:rsid w:val="00131DB7"/>
    <w:rsid w:val="00134350"/>
    <w:rsid w:val="00135523"/>
    <w:rsid w:val="001413BD"/>
    <w:rsid w:val="00142048"/>
    <w:rsid w:val="00146893"/>
    <w:rsid w:val="001475E0"/>
    <w:rsid w:val="00157099"/>
    <w:rsid w:val="00157ADD"/>
    <w:rsid w:val="001647C8"/>
    <w:rsid w:val="00166206"/>
    <w:rsid w:val="00175674"/>
    <w:rsid w:val="001772E3"/>
    <w:rsid w:val="001824A5"/>
    <w:rsid w:val="001870A9"/>
    <w:rsid w:val="001909AE"/>
    <w:rsid w:val="00193711"/>
    <w:rsid w:val="001950BC"/>
    <w:rsid w:val="001B069E"/>
    <w:rsid w:val="001B615C"/>
    <w:rsid w:val="001C5316"/>
    <w:rsid w:val="001C7E78"/>
    <w:rsid w:val="001D2424"/>
    <w:rsid w:val="001D3460"/>
    <w:rsid w:val="001D3C6E"/>
    <w:rsid w:val="001D679A"/>
    <w:rsid w:val="001E66E4"/>
    <w:rsid w:val="001F1166"/>
    <w:rsid w:val="001F724B"/>
    <w:rsid w:val="00200B21"/>
    <w:rsid w:val="00206512"/>
    <w:rsid w:val="00207B90"/>
    <w:rsid w:val="00207B99"/>
    <w:rsid w:val="00212CFD"/>
    <w:rsid w:val="00216EFE"/>
    <w:rsid w:val="0023028D"/>
    <w:rsid w:val="0023182F"/>
    <w:rsid w:val="00232EC0"/>
    <w:rsid w:val="002332CF"/>
    <w:rsid w:val="00234F5E"/>
    <w:rsid w:val="00241AF9"/>
    <w:rsid w:val="0025165C"/>
    <w:rsid w:val="00254B97"/>
    <w:rsid w:val="002552C6"/>
    <w:rsid w:val="00257D87"/>
    <w:rsid w:val="002647A6"/>
    <w:rsid w:val="002657AC"/>
    <w:rsid w:val="002758D1"/>
    <w:rsid w:val="0028126D"/>
    <w:rsid w:val="00282896"/>
    <w:rsid w:val="00283DAB"/>
    <w:rsid w:val="00290F4A"/>
    <w:rsid w:val="00296B25"/>
    <w:rsid w:val="00297543"/>
    <w:rsid w:val="002A139F"/>
    <w:rsid w:val="002A311E"/>
    <w:rsid w:val="002A3803"/>
    <w:rsid w:val="002A6331"/>
    <w:rsid w:val="002B177B"/>
    <w:rsid w:val="002B7431"/>
    <w:rsid w:val="002C4B5E"/>
    <w:rsid w:val="002C66F6"/>
    <w:rsid w:val="002D0816"/>
    <w:rsid w:val="002D2EF8"/>
    <w:rsid w:val="002D3963"/>
    <w:rsid w:val="002D6945"/>
    <w:rsid w:val="002D6F68"/>
    <w:rsid w:val="002E6183"/>
    <w:rsid w:val="002E6F78"/>
    <w:rsid w:val="002E7841"/>
    <w:rsid w:val="00304938"/>
    <w:rsid w:val="00306F3C"/>
    <w:rsid w:val="003073DB"/>
    <w:rsid w:val="003157D1"/>
    <w:rsid w:val="00315DD4"/>
    <w:rsid w:val="00321FEB"/>
    <w:rsid w:val="003220E2"/>
    <w:rsid w:val="003225FE"/>
    <w:rsid w:val="00340F26"/>
    <w:rsid w:val="00341DE5"/>
    <w:rsid w:val="00342384"/>
    <w:rsid w:val="0034736B"/>
    <w:rsid w:val="003501F7"/>
    <w:rsid w:val="00351B49"/>
    <w:rsid w:val="0035396E"/>
    <w:rsid w:val="003701BC"/>
    <w:rsid w:val="00370FF9"/>
    <w:rsid w:val="0037441F"/>
    <w:rsid w:val="00374544"/>
    <w:rsid w:val="00377355"/>
    <w:rsid w:val="00377EF2"/>
    <w:rsid w:val="00380338"/>
    <w:rsid w:val="00380B32"/>
    <w:rsid w:val="00380F14"/>
    <w:rsid w:val="0038123D"/>
    <w:rsid w:val="00384C2E"/>
    <w:rsid w:val="00385948"/>
    <w:rsid w:val="003936BA"/>
    <w:rsid w:val="00393C4B"/>
    <w:rsid w:val="003A3DA0"/>
    <w:rsid w:val="003B253C"/>
    <w:rsid w:val="003B63A7"/>
    <w:rsid w:val="003C0122"/>
    <w:rsid w:val="003C342F"/>
    <w:rsid w:val="003C45A5"/>
    <w:rsid w:val="003C4EC9"/>
    <w:rsid w:val="003D0A55"/>
    <w:rsid w:val="003D0CF1"/>
    <w:rsid w:val="003D1D61"/>
    <w:rsid w:val="003D22D9"/>
    <w:rsid w:val="003D5197"/>
    <w:rsid w:val="003D5EB8"/>
    <w:rsid w:val="003E1EC2"/>
    <w:rsid w:val="003E47FE"/>
    <w:rsid w:val="003F2720"/>
    <w:rsid w:val="003F32FD"/>
    <w:rsid w:val="003F35CB"/>
    <w:rsid w:val="003F4507"/>
    <w:rsid w:val="003F4BEB"/>
    <w:rsid w:val="004009CC"/>
    <w:rsid w:val="0040445C"/>
    <w:rsid w:val="00404C50"/>
    <w:rsid w:val="00412E39"/>
    <w:rsid w:val="004170FD"/>
    <w:rsid w:val="00426D9B"/>
    <w:rsid w:val="00430E52"/>
    <w:rsid w:val="00431DE6"/>
    <w:rsid w:val="0043619A"/>
    <w:rsid w:val="00437A3E"/>
    <w:rsid w:val="004428D2"/>
    <w:rsid w:val="00454236"/>
    <w:rsid w:val="004574BC"/>
    <w:rsid w:val="00466800"/>
    <w:rsid w:val="00471B5E"/>
    <w:rsid w:val="00471C7A"/>
    <w:rsid w:val="004729DE"/>
    <w:rsid w:val="004747F1"/>
    <w:rsid w:val="004770BA"/>
    <w:rsid w:val="00482A44"/>
    <w:rsid w:val="00484B54"/>
    <w:rsid w:val="004951EA"/>
    <w:rsid w:val="004A4E1F"/>
    <w:rsid w:val="004A62F3"/>
    <w:rsid w:val="004A6CEA"/>
    <w:rsid w:val="004A7D83"/>
    <w:rsid w:val="004B086A"/>
    <w:rsid w:val="004B13C0"/>
    <w:rsid w:val="004B22FA"/>
    <w:rsid w:val="004B2D13"/>
    <w:rsid w:val="004B2F1A"/>
    <w:rsid w:val="004B5B25"/>
    <w:rsid w:val="004B6518"/>
    <w:rsid w:val="004C1B79"/>
    <w:rsid w:val="004C3042"/>
    <w:rsid w:val="004C5B2E"/>
    <w:rsid w:val="004C5BD4"/>
    <w:rsid w:val="004C6821"/>
    <w:rsid w:val="004D104E"/>
    <w:rsid w:val="004D4BD5"/>
    <w:rsid w:val="004E149E"/>
    <w:rsid w:val="004E3B65"/>
    <w:rsid w:val="004F02B4"/>
    <w:rsid w:val="004F031E"/>
    <w:rsid w:val="004F229C"/>
    <w:rsid w:val="004F4E99"/>
    <w:rsid w:val="004F7438"/>
    <w:rsid w:val="0050087C"/>
    <w:rsid w:val="00505A3A"/>
    <w:rsid w:val="00505A4C"/>
    <w:rsid w:val="00505B77"/>
    <w:rsid w:val="0051428F"/>
    <w:rsid w:val="00515E2E"/>
    <w:rsid w:val="00516972"/>
    <w:rsid w:val="00516CA4"/>
    <w:rsid w:val="005222A1"/>
    <w:rsid w:val="005229B1"/>
    <w:rsid w:val="00524393"/>
    <w:rsid w:val="00535B0C"/>
    <w:rsid w:val="00540B19"/>
    <w:rsid w:val="00546EDF"/>
    <w:rsid w:val="0055380A"/>
    <w:rsid w:val="005540D1"/>
    <w:rsid w:val="0055428E"/>
    <w:rsid w:val="005551FB"/>
    <w:rsid w:val="00555A7A"/>
    <w:rsid w:val="00556FE3"/>
    <w:rsid w:val="005643FB"/>
    <w:rsid w:val="005734D8"/>
    <w:rsid w:val="0057516E"/>
    <w:rsid w:val="0057545A"/>
    <w:rsid w:val="005801AA"/>
    <w:rsid w:val="00581F81"/>
    <w:rsid w:val="00583548"/>
    <w:rsid w:val="00590A0E"/>
    <w:rsid w:val="00590FF4"/>
    <w:rsid w:val="0059749B"/>
    <w:rsid w:val="005A1486"/>
    <w:rsid w:val="005A63D5"/>
    <w:rsid w:val="005B617D"/>
    <w:rsid w:val="005B744A"/>
    <w:rsid w:val="005C2165"/>
    <w:rsid w:val="005C5357"/>
    <w:rsid w:val="005C676A"/>
    <w:rsid w:val="005C7AB6"/>
    <w:rsid w:val="005D23BE"/>
    <w:rsid w:val="005D2F93"/>
    <w:rsid w:val="005D3215"/>
    <w:rsid w:val="005E06CB"/>
    <w:rsid w:val="005E2AC1"/>
    <w:rsid w:val="005E3C13"/>
    <w:rsid w:val="005E49B5"/>
    <w:rsid w:val="005E64DE"/>
    <w:rsid w:val="005F3828"/>
    <w:rsid w:val="005F4053"/>
    <w:rsid w:val="006000C7"/>
    <w:rsid w:val="00601A66"/>
    <w:rsid w:val="006043F0"/>
    <w:rsid w:val="00607AA8"/>
    <w:rsid w:val="00610261"/>
    <w:rsid w:val="00615362"/>
    <w:rsid w:val="00615995"/>
    <w:rsid w:val="0061641E"/>
    <w:rsid w:val="00624FBD"/>
    <w:rsid w:val="006301DE"/>
    <w:rsid w:val="00632288"/>
    <w:rsid w:val="00645553"/>
    <w:rsid w:val="00650A00"/>
    <w:rsid w:val="00651D26"/>
    <w:rsid w:val="00655B05"/>
    <w:rsid w:val="00656A73"/>
    <w:rsid w:val="0065787D"/>
    <w:rsid w:val="0066367F"/>
    <w:rsid w:val="00664F19"/>
    <w:rsid w:val="00672FE2"/>
    <w:rsid w:val="00683C78"/>
    <w:rsid w:val="006859B1"/>
    <w:rsid w:val="0068657A"/>
    <w:rsid w:val="00693B2D"/>
    <w:rsid w:val="00697BB7"/>
    <w:rsid w:val="006A062F"/>
    <w:rsid w:val="006A44E2"/>
    <w:rsid w:val="006A4F78"/>
    <w:rsid w:val="006A5D9D"/>
    <w:rsid w:val="006A6431"/>
    <w:rsid w:val="006B7CE4"/>
    <w:rsid w:val="006C38DB"/>
    <w:rsid w:val="006C46F3"/>
    <w:rsid w:val="006C5D28"/>
    <w:rsid w:val="006C6A4A"/>
    <w:rsid w:val="006D05F3"/>
    <w:rsid w:val="006D0F9C"/>
    <w:rsid w:val="006D5E19"/>
    <w:rsid w:val="006E00AB"/>
    <w:rsid w:val="006E5624"/>
    <w:rsid w:val="006E63E0"/>
    <w:rsid w:val="006E6C2E"/>
    <w:rsid w:val="006E6DEB"/>
    <w:rsid w:val="006F299E"/>
    <w:rsid w:val="006F32A1"/>
    <w:rsid w:val="006F46AE"/>
    <w:rsid w:val="006F689A"/>
    <w:rsid w:val="007058AB"/>
    <w:rsid w:val="00705AA5"/>
    <w:rsid w:val="007071C5"/>
    <w:rsid w:val="00710467"/>
    <w:rsid w:val="00712731"/>
    <w:rsid w:val="0071417D"/>
    <w:rsid w:val="00716CF3"/>
    <w:rsid w:val="00717BF7"/>
    <w:rsid w:val="00723550"/>
    <w:rsid w:val="0072461D"/>
    <w:rsid w:val="00727952"/>
    <w:rsid w:val="00727FC9"/>
    <w:rsid w:val="007300F2"/>
    <w:rsid w:val="00732119"/>
    <w:rsid w:val="00734C67"/>
    <w:rsid w:val="00735820"/>
    <w:rsid w:val="007377AF"/>
    <w:rsid w:val="00743A80"/>
    <w:rsid w:val="00743F2D"/>
    <w:rsid w:val="0074608C"/>
    <w:rsid w:val="007520A9"/>
    <w:rsid w:val="0076460B"/>
    <w:rsid w:val="00764776"/>
    <w:rsid w:val="00767036"/>
    <w:rsid w:val="007674A1"/>
    <w:rsid w:val="00767A28"/>
    <w:rsid w:val="007703DE"/>
    <w:rsid w:val="007709C3"/>
    <w:rsid w:val="0077205F"/>
    <w:rsid w:val="00774068"/>
    <w:rsid w:val="0077444B"/>
    <w:rsid w:val="00775A79"/>
    <w:rsid w:val="0077652A"/>
    <w:rsid w:val="0078193D"/>
    <w:rsid w:val="007819FE"/>
    <w:rsid w:val="007856B0"/>
    <w:rsid w:val="00787DE0"/>
    <w:rsid w:val="00791AA3"/>
    <w:rsid w:val="00794002"/>
    <w:rsid w:val="00794066"/>
    <w:rsid w:val="00796C84"/>
    <w:rsid w:val="00796F46"/>
    <w:rsid w:val="007A73E7"/>
    <w:rsid w:val="007B0216"/>
    <w:rsid w:val="007B1D99"/>
    <w:rsid w:val="007B2056"/>
    <w:rsid w:val="007B29DB"/>
    <w:rsid w:val="007B3F42"/>
    <w:rsid w:val="007B7945"/>
    <w:rsid w:val="007C0114"/>
    <w:rsid w:val="007C1FEF"/>
    <w:rsid w:val="007C3F18"/>
    <w:rsid w:val="007C6697"/>
    <w:rsid w:val="007D00C3"/>
    <w:rsid w:val="007D0750"/>
    <w:rsid w:val="007D12B6"/>
    <w:rsid w:val="007D1C12"/>
    <w:rsid w:val="007D73B9"/>
    <w:rsid w:val="007E270B"/>
    <w:rsid w:val="007E3927"/>
    <w:rsid w:val="007E7511"/>
    <w:rsid w:val="007F18C2"/>
    <w:rsid w:val="007F1A6B"/>
    <w:rsid w:val="00800F9E"/>
    <w:rsid w:val="00801962"/>
    <w:rsid w:val="008043C4"/>
    <w:rsid w:val="00805CD1"/>
    <w:rsid w:val="00811819"/>
    <w:rsid w:val="008143F4"/>
    <w:rsid w:val="00815475"/>
    <w:rsid w:val="00817049"/>
    <w:rsid w:val="00817E4B"/>
    <w:rsid w:val="0082264B"/>
    <w:rsid w:val="00830588"/>
    <w:rsid w:val="008419A0"/>
    <w:rsid w:val="00844270"/>
    <w:rsid w:val="0085167D"/>
    <w:rsid w:val="00853A40"/>
    <w:rsid w:val="00854F01"/>
    <w:rsid w:val="0085741E"/>
    <w:rsid w:val="00861EB0"/>
    <w:rsid w:val="00862513"/>
    <w:rsid w:val="00862ED2"/>
    <w:rsid w:val="008643C0"/>
    <w:rsid w:val="00865D05"/>
    <w:rsid w:val="00866D07"/>
    <w:rsid w:val="008676A1"/>
    <w:rsid w:val="008701FE"/>
    <w:rsid w:val="00870F5A"/>
    <w:rsid w:val="00873A3D"/>
    <w:rsid w:val="00874D2E"/>
    <w:rsid w:val="00876820"/>
    <w:rsid w:val="00881FDB"/>
    <w:rsid w:val="00885170"/>
    <w:rsid w:val="008853BA"/>
    <w:rsid w:val="00887B98"/>
    <w:rsid w:val="00895314"/>
    <w:rsid w:val="00896206"/>
    <w:rsid w:val="008A275C"/>
    <w:rsid w:val="008A6BE2"/>
    <w:rsid w:val="008A7131"/>
    <w:rsid w:val="008B0D5D"/>
    <w:rsid w:val="008B2354"/>
    <w:rsid w:val="008B5BF8"/>
    <w:rsid w:val="008B7942"/>
    <w:rsid w:val="008C1495"/>
    <w:rsid w:val="008C7FEA"/>
    <w:rsid w:val="008D05EF"/>
    <w:rsid w:val="008D0690"/>
    <w:rsid w:val="008D173C"/>
    <w:rsid w:val="008D4EB4"/>
    <w:rsid w:val="008D53C9"/>
    <w:rsid w:val="008D63C7"/>
    <w:rsid w:val="008D736C"/>
    <w:rsid w:val="008D7F32"/>
    <w:rsid w:val="008E5DBE"/>
    <w:rsid w:val="008F1E41"/>
    <w:rsid w:val="008F227A"/>
    <w:rsid w:val="008F446A"/>
    <w:rsid w:val="008F4837"/>
    <w:rsid w:val="008F77C5"/>
    <w:rsid w:val="00900830"/>
    <w:rsid w:val="00904BCF"/>
    <w:rsid w:val="00912914"/>
    <w:rsid w:val="0091762B"/>
    <w:rsid w:val="009206E4"/>
    <w:rsid w:val="009225FD"/>
    <w:rsid w:val="009227D2"/>
    <w:rsid w:val="00927E8F"/>
    <w:rsid w:val="0093394A"/>
    <w:rsid w:val="0093394E"/>
    <w:rsid w:val="0093630B"/>
    <w:rsid w:val="00941AB5"/>
    <w:rsid w:val="0094276B"/>
    <w:rsid w:val="009430C2"/>
    <w:rsid w:val="00943D81"/>
    <w:rsid w:val="009514F5"/>
    <w:rsid w:val="009516D0"/>
    <w:rsid w:val="00960246"/>
    <w:rsid w:val="00963D1B"/>
    <w:rsid w:val="00964B76"/>
    <w:rsid w:val="00964F4E"/>
    <w:rsid w:val="009650DF"/>
    <w:rsid w:val="00965600"/>
    <w:rsid w:val="009659E1"/>
    <w:rsid w:val="00973639"/>
    <w:rsid w:val="00975CAF"/>
    <w:rsid w:val="0097744A"/>
    <w:rsid w:val="0097765C"/>
    <w:rsid w:val="00981ACA"/>
    <w:rsid w:val="00981D63"/>
    <w:rsid w:val="0098479F"/>
    <w:rsid w:val="0098557E"/>
    <w:rsid w:val="009908FD"/>
    <w:rsid w:val="0099611B"/>
    <w:rsid w:val="009A16A9"/>
    <w:rsid w:val="009A49A6"/>
    <w:rsid w:val="009A6C67"/>
    <w:rsid w:val="009C049F"/>
    <w:rsid w:val="009C11DF"/>
    <w:rsid w:val="009C290F"/>
    <w:rsid w:val="009C6FEE"/>
    <w:rsid w:val="009D25EF"/>
    <w:rsid w:val="009D3375"/>
    <w:rsid w:val="009D34A7"/>
    <w:rsid w:val="009D34A9"/>
    <w:rsid w:val="009D41BD"/>
    <w:rsid w:val="009E12F9"/>
    <w:rsid w:val="009E2092"/>
    <w:rsid w:val="009E21CF"/>
    <w:rsid w:val="009F09ED"/>
    <w:rsid w:val="009F23B6"/>
    <w:rsid w:val="009F439D"/>
    <w:rsid w:val="009F4A8F"/>
    <w:rsid w:val="009F7B90"/>
    <w:rsid w:val="00A151C1"/>
    <w:rsid w:val="00A16E76"/>
    <w:rsid w:val="00A201AD"/>
    <w:rsid w:val="00A25221"/>
    <w:rsid w:val="00A258C3"/>
    <w:rsid w:val="00A27498"/>
    <w:rsid w:val="00A30315"/>
    <w:rsid w:val="00A31EB0"/>
    <w:rsid w:val="00A32B77"/>
    <w:rsid w:val="00A406C1"/>
    <w:rsid w:val="00A408ED"/>
    <w:rsid w:val="00A40BBF"/>
    <w:rsid w:val="00A42FAF"/>
    <w:rsid w:val="00A43B51"/>
    <w:rsid w:val="00A50AFC"/>
    <w:rsid w:val="00A518E4"/>
    <w:rsid w:val="00A51AAA"/>
    <w:rsid w:val="00A53F7E"/>
    <w:rsid w:val="00A56CC9"/>
    <w:rsid w:val="00A60A94"/>
    <w:rsid w:val="00A67CDA"/>
    <w:rsid w:val="00A721FA"/>
    <w:rsid w:val="00A7365F"/>
    <w:rsid w:val="00A74C48"/>
    <w:rsid w:val="00A751AC"/>
    <w:rsid w:val="00A830E4"/>
    <w:rsid w:val="00A902B3"/>
    <w:rsid w:val="00A9312C"/>
    <w:rsid w:val="00A93DB1"/>
    <w:rsid w:val="00A94B69"/>
    <w:rsid w:val="00A97085"/>
    <w:rsid w:val="00A973F2"/>
    <w:rsid w:val="00AA2372"/>
    <w:rsid w:val="00AB0D43"/>
    <w:rsid w:val="00AB2D15"/>
    <w:rsid w:val="00AB3D46"/>
    <w:rsid w:val="00AB67FE"/>
    <w:rsid w:val="00AB6DF1"/>
    <w:rsid w:val="00AC0AF0"/>
    <w:rsid w:val="00AC4C04"/>
    <w:rsid w:val="00AC68D7"/>
    <w:rsid w:val="00AC7D45"/>
    <w:rsid w:val="00AD30B0"/>
    <w:rsid w:val="00AD62CC"/>
    <w:rsid w:val="00AD7B0F"/>
    <w:rsid w:val="00AE1AF1"/>
    <w:rsid w:val="00AE5F6E"/>
    <w:rsid w:val="00AF0F4D"/>
    <w:rsid w:val="00AF365B"/>
    <w:rsid w:val="00B00BF2"/>
    <w:rsid w:val="00B02F94"/>
    <w:rsid w:val="00B06480"/>
    <w:rsid w:val="00B069EB"/>
    <w:rsid w:val="00B1079A"/>
    <w:rsid w:val="00B10FE8"/>
    <w:rsid w:val="00B12B12"/>
    <w:rsid w:val="00B13621"/>
    <w:rsid w:val="00B151B7"/>
    <w:rsid w:val="00B172A4"/>
    <w:rsid w:val="00B21ABF"/>
    <w:rsid w:val="00B22A09"/>
    <w:rsid w:val="00B2364B"/>
    <w:rsid w:val="00B347D1"/>
    <w:rsid w:val="00B34EF5"/>
    <w:rsid w:val="00B351F0"/>
    <w:rsid w:val="00B375EC"/>
    <w:rsid w:val="00B41A94"/>
    <w:rsid w:val="00B4240E"/>
    <w:rsid w:val="00B43F22"/>
    <w:rsid w:val="00B46AE3"/>
    <w:rsid w:val="00B5195F"/>
    <w:rsid w:val="00B57B3B"/>
    <w:rsid w:val="00B614CA"/>
    <w:rsid w:val="00B6287F"/>
    <w:rsid w:val="00B6312F"/>
    <w:rsid w:val="00B64E1B"/>
    <w:rsid w:val="00B65ABB"/>
    <w:rsid w:val="00B67846"/>
    <w:rsid w:val="00B7614B"/>
    <w:rsid w:val="00B76F80"/>
    <w:rsid w:val="00B83290"/>
    <w:rsid w:val="00B8507E"/>
    <w:rsid w:val="00B861F5"/>
    <w:rsid w:val="00B87C4B"/>
    <w:rsid w:val="00B90F76"/>
    <w:rsid w:val="00B9455E"/>
    <w:rsid w:val="00B94E44"/>
    <w:rsid w:val="00B95C30"/>
    <w:rsid w:val="00BA1708"/>
    <w:rsid w:val="00BA1AF2"/>
    <w:rsid w:val="00BA4C17"/>
    <w:rsid w:val="00BB4600"/>
    <w:rsid w:val="00BC39B3"/>
    <w:rsid w:val="00BD33D4"/>
    <w:rsid w:val="00BD4C18"/>
    <w:rsid w:val="00BE4717"/>
    <w:rsid w:val="00BF4FD2"/>
    <w:rsid w:val="00BF7EAA"/>
    <w:rsid w:val="00C02B52"/>
    <w:rsid w:val="00C037A7"/>
    <w:rsid w:val="00C07087"/>
    <w:rsid w:val="00C1003E"/>
    <w:rsid w:val="00C11562"/>
    <w:rsid w:val="00C15304"/>
    <w:rsid w:val="00C21746"/>
    <w:rsid w:val="00C219F3"/>
    <w:rsid w:val="00C268F7"/>
    <w:rsid w:val="00C275D2"/>
    <w:rsid w:val="00C312E1"/>
    <w:rsid w:val="00C34698"/>
    <w:rsid w:val="00C3677E"/>
    <w:rsid w:val="00C36DBF"/>
    <w:rsid w:val="00C4009D"/>
    <w:rsid w:val="00C40A4D"/>
    <w:rsid w:val="00C43F40"/>
    <w:rsid w:val="00C6164C"/>
    <w:rsid w:val="00C62428"/>
    <w:rsid w:val="00C629BA"/>
    <w:rsid w:val="00C62BEE"/>
    <w:rsid w:val="00C73E4A"/>
    <w:rsid w:val="00C73FB6"/>
    <w:rsid w:val="00C84A4D"/>
    <w:rsid w:val="00C924FA"/>
    <w:rsid w:val="00CA1A8B"/>
    <w:rsid w:val="00CA37B0"/>
    <w:rsid w:val="00CA45D5"/>
    <w:rsid w:val="00CA662A"/>
    <w:rsid w:val="00CA6E6A"/>
    <w:rsid w:val="00CB5CBB"/>
    <w:rsid w:val="00CB7D40"/>
    <w:rsid w:val="00CC115B"/>
    <w:rsid w:val="00CC3ADF"/>
    <w:rsid w:val="00CD3952"/>
    <w:rsid w:val="00CD48F1"/>
    <w:rsid w:val="00CE7E8F"/>
    <w:rsid w:val="00CF0A52"/>
    <w:rsid w:val="00CF156E"/>
    <w:rsid w:val="00CF4B67"/>
    <w:rsid w:val="00CF52D5"/>
    <w:rsid w:val="00D02AF2"/>
    <w:rsid w:val="00D07CC0"/>
    <w:rsid w:val="00D128D1"/>
    <w:rsid w:val="00D15735"/>
    <w:rsid w:val="00D165B7"/>
    <w:rsid w:val="00D2515E"/>
    <w:rsid w:val="00D26303"/>
    <w:rsid w:val="00D309F6"/>
    <w:rsid w:val="00D32D7D"/>
    <w:rsid w:val="00D32F2C"/>
    <w:rsid w:val="00D34EF7"/>
    <w:rsid w:val="00D422FD"/>
    <w:rsid w:val="00D451E1"/>
    <w:rsid w:val="00D50B92"/>
    <w:rsid w:val="00D54808"/>
    <w:rsid w:val="00D55644"/>
    <w:rsid w:val="00D5679D"/>
    <w:rsid w:val="00D61C13"/>
    <w:rsid w:val="00D62B6F"/>
    <w:rsid w:val="00D67A3D"/>
    <w:rsid w:val="00D67B3C"/>
    <w:rsid w:val="00D73960"/>
    <w:rsid w:val="00D80441"/>
    <w:rsid w:val="00D83B25"/>
    <w:rsid w:val="00D83F13"/>
    <w:rsid w:val="00D84870"/>
    <w:rsid w:val="00D953D4"/>
    <w:rsid w:val="00D96F90"/>
    <w:rsid w:val="00DA1E55"/>
    <w:rsid w:val="00DA6638"/>
    <w:rsid w:val="00DA6C22"/>
    <w:rsid w:val="00DA7C4F"/>
    <w:rsid w:val="00DB06E2"/>
    <w:rsid w:val="00DB13B7"/>
    <w:rsid w:val="00DB2428"/>
    <w:rsid w:val="00DB257E"/>
    <w:rsid w:val="00DB2FF1"/>
    <w:rsid w:val="00DB4909"/>
    <w:rsid w:val="00DB518B"/>
    <w:rsid w:val="00DB5775"/>
    <w:rsid w:val="00DB6881"/>
    <w:rsid w:val="00DB7601"/>
    <w:rsid w:val="00DC2E66"/>
    <w:rsid w:val="00DD01D5"/>
    <w:rsid w:val="00DD13EA"/>
    <w:rsid w:val="00DD59E5"/>
    <w:rsid w:val="00DD6487"/>
    <w:rsid w:val="00DD6A08"/>
    <w:rsid w:val="00DE0E3A"/>
    <w:rsid w:val="00DE650D"/>
    <w:rsid w:val="00DF019E"/>
    <w:rsid w:val="00DF06C5"/>
    <w:rsid w:val="00DF3736"/>
    <w:rsid w:val="00E01DDB"/>
    <w:rsid w:val="00E038D1"/>
    <w:rsid w:val="00E06DD7"/>
    <w:rsid w:val="00E14161"/>
    <w:rsid w:val="00E1521B"/>
    <w:rsid w:val="00E15729"/>
    <w:rsid w:val="00E254F5"/>
    <w:rsid w:val="00E26741"/>
    <w:rsid w:val="00E3656E"/>
    <w:rsid w:val="00E37F01"/>
    <w:rsid w:val="00E404AA"/>
    <w:rsid w:val="00E41CB3"/>
    <w:rsid w:val="00E422A0"/>
    <w:rsid w:val="00E447CE"/>
    <w:rsid w:val="00E44C8F"/>
    <w:rsid w:val="00E5413D"/>
    <w:rsid w:val="00E54661"/>
    <w:rsid w:val="00E55339"/>
    <w:rsid w:val="00E5774E"/>
    <w:rsid w:val="00E61766"/>
    <w:rsid w:val="00E64879"/>
    <w:rsid w:val="00E66B4B"/>
    <w:rsid w:val="00E76334"/>
    <w:rsid w:val="00E774E8"/>
    <w:rsid w:val="00E82F2E"/>
    <w:rsid w:val="00E83E7E"/>
    <w:rsid w:val="00E84193"/>
    <w:rsid w:val="00E8451A"/>
    <w:rsid w:val="00E86E6B"/>
    <w:rsid w:val="00E90017"/>
    <w:rsid w:val="00EA4117"/>
    <w:rsid w:val="00EA4403"/>
    <w:rsid w:val="00EB06A6"/>
    <w:rsid w:val="00EB188F"/>
    <w:rsid w:val="00EB1BCA"/>
    <w:rsid w:val="00EB20E8"/>
    <w:rsid w:val="00EC2D65"/>
    <w:rsid w:val="00ED2FAD"/>
    <w:rsid w:val="00ED7BFD"/>
    <w:rsid w:val="00EE2ACB"/>
    <w:rsid w:val="00EE3952"/>
    <w:rsid w:val="00EF009B"/>
    <w:rsid w:val="00EF7100"/>
    <w:rsid w:val="00EF7C59"/>
    <w:rsid w:val="00F00167"/>
    <w:rsid w:val="00F02953"/>
    <w:rsid w:val="00F03092"/>
    <w:rsid w:val="00F14907"/>
    <w:rsid w:val="00F15A4E"/>
    <w:rsid w:val="00F218C4"/>
    <w:rsid w:val="00F36C57"/>
    <w:rsid w:val="00F429B7"/>
    <w:rsid w:val="00F50A74"/>
    <w:rsid w:val="00F52124"/>
    <w:rsid w:val="00F52C29"/>
    <w:rsid w:val="00F60793"/>
    <w:rsid w:val="00F70F12"/>
    <w:rsid w:val="00F717CA"/>
    <w:rsid w:val="00F71F61"/>
    <w:rsid w:val="00F7630D"/>
    <w:rsid w:val="00F94F6B"/>
    <w:rsid w:val="00F94F75"/>
    <w:rsid w:val="00F9576F"/>
    <w:rsid w:val="00FA09A9"/>
    <w:rsid w:val="00FA5783"/>
    <w:rsid w:val="00FB2DE2"/>
    <w:rsid w:val="00FB4277"/>
    <w:rsid w:val="00FB51CC"/>
    <w:rsid w:val="00FC18B6"/>
    <w:rsid w:val="00FC480C"/>
    <w:rsid w:val="00FC54EA"/>
    <w:rsid w:val="00FD1D1E"/>
    <w:rsid w:val="00FD34D3"/>
    <w:rsid w:val="00FD4E5D"/>
    <w:rsid w:val="00FD6A4F"/>
    <w:rsid w:val="00FF3CD8"/>
    <w:rsid w:val="00FF5B2C"/>
    <w:rsid w:val="00FF6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ABAF"/>
  <w15:docId w15:val="{F6DCE5FD-ECDF-4AA4-B84B-1DB0429B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aliases w:val="maz_wyliczenie,opis dzialania,K-P_odwolanie,A_wyliczenie,Akapit z listą 1,Numerowanie,BulletC,Wyliczanie,Obiekt,List Paragraph,normalny tekst,Akapit z listą31,Bullets,List Paragraph1,lp1,Preambuła,CP-UC,CP-Punkty,Bullet List"/>
    <w:basedOn w:val="Normalny"/>
    <w:link w:val="AkapitzlistZnak"/>
    <w:uiPriority w:val="34"/>
    <w:qFormat/>
    <w:rsid w:val="00D80441"/>
    <w:pPr>
      <w:ind w:left="720"/>
      <w:contextualSpacing/>
    </w:p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qFormat/>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2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2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20"/>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 w:type="table" w:customStyle="1" w:styleId="Tabela-Siatka1">
    <w:name w:val="Tabela - Siatka1"/>
    <w:basedOn w:val="Standardowy"/>
    <w:next w:val="Tabela-Siatka"/>
    <w:uiPriority w:val="59"/>
    <w:rsid w:val="00C2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08244313">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823350766">
      <w:bodyDiv w:val="1"/>
      <w:marLeft w:val="0"/>
      <w:marRight w:val="0"/>
      <w:marTop w:val="0"/>
      <w:marBottom w:val="0"/>
      <w:divBdr>
        <w:top w:val="none" w:sz="0" w:space="0" w:color="auto"/>
        <w:left w:val="none" w:sz="0" w:space="0" w:color="auto"/>
        <w:bottom w:val="none" w:sz="0" w:space="0" w:color="auto"/>
        <w:right w:val="none" w:sz="0" w:space="0" w:color="auto"/>
      </w:divBdr>
    </w:div>
    <w:div w:id="1340353132">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dsc.gov.pl/przetarg-nieograniczony-2020/wykonanie-robot-budowlanych-w-osrodku-dla-cudzoziemcow-w-lininie-2" TargetMode="External"/><Relationship Id="rId17" Type="http://schemas.openxmlformats.org/officeDocument/2006/relationships/hyperlink" Target="mailto:iod@udsc.gov.pl" TargetMode="External"/><Relationship Id="rId2" Type="http://schemas.openxmlformats.org/officeDocument/2006/relationships/numbering" Target="numbering.xml"/><Relationship Id="rId16" Type="http://schemas.openxmlformats.org/officeDocument/2006/relationships/hyperlink" Target="mailto:rodo@uds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dsc.gov.pl"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http://www.uds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E224-396C-441B-928C-CFB9F0A0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8683</Words>
  <Characters>52100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Wrzesiński Michał</cp:lastModifiedBy>
  <cp:revision>7</cp:revision>
  <cp:lastPrinted>2019-04-01T12:34:00Z</cp:lastPrinted>
  <dcterms:created xsi:type="dcterms:W3CDTF">2020-05-29T07:10:00Z</dcterms:created>
  <dcterms:modified xsi:type="dcterms:W3CDTF">2020-06-04T10:40:00Z</dcterms:modified>
</cp:coreProperties>
</file>