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D506" w14:textId="41703E76" w:rsidR="00410229" w:rsidRPr="00410229" w:rsidRDefault="00410229" w:rsidP="00410229">
      <w:pPr>
        <w:suppressAutoHyphens w:val="0"/>
        <w:jc w:val="right"/>
        <w:rPr>
          <w:rFonts w:ascii="Roboto" w:hAnsi="Roboto"/>
          <w:b/>
          <w:lang w:eastAsia="pl-PL"/>
        </w:rPr>
      </w:pPr>
      <w:r w:rsidRPr="00410229">
        <w:rPr>
          <w:rFonts w:ascii="Roboto" w:hAnsi="Roboto"/>
          <w:b/>
          <w:lang w:eastAsia="pl-PL"/>
        </w:rPr>
        <w:t xml:space="preserve">Załącznik nr 1 do </w:t>
      </w:r>
      <w:r w:rsidR="00060CFA">
        <w:rPr>
          <w:rFonts w:ascii="Roboto" w:hAnsi="Roboto"/>
          <w:b/>
          <w:lang w:eastAsia="pl-PL"/>
        </w:rPr>
        <w:t>SIWZ</w:t>
      </w:r>
    </w:p>
    <w:p w14:paraId="4FC00DB0" w14:textId="77777777" w:rsidR="00410229" w:rsidRPr="00410229" w:rsidRDefault="00410229" w:rsidP="00410229">
      <w:pPr>
        <w:suppressAutoHyphens w:val="0"/>
        <w:jc w:val="right"/>
        <w:rPr>
          <w:rFonts w:ascii="Roboto" w:hAnsi="Roboto"/>
          <w:b/>
          <w:lang w:eastAsia="pl-PL"/>
        </w:rPr>
      </w:pPr>
      <w:r w:rsidRPr="00410229">
        <w:rPr>
          <w:rFonts w:ascii="Roboto" w:hAnsi="Roboto"/>
          <w:b/>
          <w:lang w:eastAsia="pl-PL"/>
        </w:rPr>
        <w:t>(Załącznik nr 1 do IPU)</w:t>
      </w:r>
    </w:p>
    <w:p w14:paraId="15D9EFDB" w14:textId="77777777" w:rsidR="00410229" w:rsidRPr="00410229" w:rsidRDefault="00410229" w:rsidP="00410229">
      <w:pPr>
        <w:rPr>
          <w:rFonts w:ascii="Roboto" w:eastAsia="SimSun" w:hAnsi="Roboto"/>
          <w:kern w:val="2"/>
          <w:lang w:bidi="hi-IN"/>
        </w:rPr>
      </w:pPr>
    </w:p>
    <w:p w14:paraId="64D37302" w14:textId="77777777" w:rsidR="00410229" w:rsidRPr="00410229" w:rsidRDefault="00410229" w:rsidP="00410229">
      <w:pPr>
        <w:suppressAutoHyphens w:val="0"/>
        <w:jc w:val="right"/>
        <w:rPr>
          <w:rFonts w:ascii="Roboto" w:hAnsi="Roboto"/>
          <w:b/>
          <w:lang w:eastAsia="pl-PL"/>
        </w:rPr>
      </w:pPr>
    </w:p>
    <w:p w14:paraId="1EEFF463" w14:textId="77777777" w:rsidR="00410229" w:rsidRPr="00410229" w:rsidRDefault="00410229" w:rsidP="00410229">
      <w:pPr>
        <w:tabs>
          <w:tab w:val="center" w:pos="4715"/>
        </w:tabs>
        <w:jc w:val="center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 w:cs="Arial"/>
          <w:b/>
          <w:iCs/>
          <w:kern w:val="2"/>
          <w:lang w:bidi="hi-IN"/>
        </w:rPr>
        <w:t>OPIS PRZEDMIOTU ZAMÓWIENIA</w:t>
      </w:r>
    </w:p>
    <w:p w14:paraId="767F3993" w14:textId="77777777" w:rsidR="00410229" w:rsidRPr="00410229" w:rsidRDefault="00410229" w:rsidP="00410229">
      <w:pPr>
        <w:tabs>
          <w:tab w:val="center" w:pos="4715"/>
        </w:tabs>
        <w:rPr>
          <w:rFonts w:ascii="Roboto" w:eastAsia="SimSun" w:hAnsi="Roboto"/>
          <w:bCs/>
          <w:kern w:val="2"/>
          <w:lang w:bidi="hi-IN"/>
        </w:rPr>
      </w:pPr>
    </w:p>
    <w:p w14:paraId="09D0C4C7" w14:textId="7ABF23E3" w:rsidR="00410229" w:rsidRPr="00410229" w:rsidRDefault="00410229" w:rsidP="00410229">
      <w:pPr>
        <w:rPr>
          <w:rFonts w:ascii="Roboto" w:eastAsia="SimSun" w:hAnsi="Roboto"/>
          <w:kern w:val="2"/>
          <w:lang w:bidi="hi-IN"/>
        </w:rPr>
      </w:pPr>
      <w:bookmarkStart w:id="0" w:name="_Hlk15304894"/>
      <w:r w:rsidRPr="00410229">
        <w:rPr>
          <w:rFonts w:ascii="Roboto" w:eastAsia="SimSun" w:hAnsi="Roboto"/>
          <w:kern w:val="2"/>
          <w:lang w:bidi="hi-IN"/>
        </w:rPr>
        <w:t>Przedmiotem zamówienia jest</w:t>
      </w:r>
      <w:r w:rsidR="004D5F9F">
        <w:rPr>
          <w:rFonts w:ascii="Roboto" w:eastAsia="SimSun" w:hAnsi="Roboto"/>
          <w:kern w:val="2"/>
          <w:lang w:bidi="hi-IN"/>
        </w:rPr>
        <w:t xml:space="preserve"> dostawa zespołu rzeczy, praw i usług na potrzeby </w:t>
      </w:r>
      <w:r w:rsidR="00E602CF">
        <w:rPr>
          <w:rFonts w:ascii="Roboto" w:eastAsia="SimSun" w:hAnsi="Roboto"/>
          <w:kern w:val="2"/>
          <w:lang w:bidi="hi-IN"/>
        </w:rPr>
        <w:t>uruchomienia</w:t>
      </w:r>
      <w:r w:rsidR="004D5F9F">
        <w:rPr>
          <w:rFonts w:ascii="Roboto" w:eastAsia="SimSun" w:hAnsi="Roboto"/>
          <w:kern w:val="2"/>
          <w:lang w:bidi="hi-IN"/>
        </w:rPr>
        <w:t xml:space="preserve"> </w:t>
      </w:r>
      <w:r w:rsidR="004D5F9F">
        <w:rPr>
          <w:rFonts w:ascii="Roboto" w:eastAsia="SimSun" w:hAnsi="Roboto"/>
          <w:kern w:val="2"/>
          <w:lang w:bidi="hi-IN"/>
        </w:rPr>
        <w:br/>
        <w:t>i eksploatacji infolinii IVR</w:t>
      </w:r>
      <w:r w:rsidRPr="00410229">
        <w:rPr>
          <w:rFonts w:ascii="Roboto" w:eastAsia="SimSun" w:hAnsi="Roboto"/>
          <w:kern w:val="2"/>
          <w:lang w:bidi="hi-IN"/>
        </w:rPr>
        <w:t>.</w:t>
      </w:r>
    </w:p>
    <w:p w14:paraId="2919A9E3" w14:textId="77777777" w:rsidR="00410229" w:rsidRPr="00410229" w:rsidRDefault="00410229" w:rsidP="00410229">
      <w:pPr>
        <w:jc w:val="left"/>
        <w:rPr>
          <w:rFonts w:ascii="Roboto" w:eastAsia="SimSun" w:hAnsi="Roboto"/>
          <w:bCs/>
          <w:kern w:val="2"/>
          <w:lang w:bidi="hi-IN"/>
        </w:rPr>
      </w:pPr>
    </w:p>
    <w:p w14:paraId="589727A7" w14:textId="77777777" w:rsidR="00410229" w:rsidRPr="00410229" w:rsidRDefault="00410229" w:rsidP="00410229">
      <w:pPr>
        <w:keepNext/>
        <w:keepLines/>
        <w:suppressAutoHyphens w:val="0"/>
        <w:spacing w:after="120"/>
        <w:jc w:val="left"/>
        <w:rPr>
          <w:rFonts w:ascii="Roboto" w:eastAsia="Calibri" w:hAnsi="Roboto"/>
          <w:b/>
          <w:bCs/>
          <w:lang w:eastAsia="pl-PL"/>
        </w:rPr>
      </w:pPr>
      <w:bookmarkStart w:id="1" w:name="_Toc398384462"/>
      <w:bookmarkStart w:id="2" w:name="_Toc398385625"/>
      <w:bookmarkStart w:id="3" w:name="_Toc398386210"/>
      <w:bookmarkStart w:id="4" w:name="_Toc398386587"/>
      <w:bookmarkStart w:id="5" w:name="_Toc398387911"/>
      <w:bookmarkStart w:id="6" w:name="_Toc398391109"/>
      <w:r w:rsidRPr="00410229">
        <w:rPr>
          <w:rFonts w:ascii="Roboto" w:eastAsia="Calibri" w:hAnsi="Roboto"/>
          <w:b/>
          <w:bCs/>
          <w:lang w:eastAsia="pl-PL"/>
        </w:rPr>
        <w:t>Słownik pojęć i skrótów</w:t>
      </w:r>
      <w:bookmarkEnd w:id="1"/>
      <w:bookmarkEnd w:id="2"/>
      <w:bookmarkEnd w:id="3"/>
      <w:bookmarkEnd w:id="4"/>
      <w:bookmarkEnd w:id="5"/>
      <w:bookmarkEnd w:id="6"/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9"/>
        <w:gridCol w:w="6600"/>
      </w:tblGrid>
      <w:tr w:rsidR="00410229" w:rsidRPr="00410229" w14:paraId="1E00E14E" w14:textId="77777777" w:rsidTr="00410229">
        <w:trPr>
          <w:cantSplit/>
          <w:tblHeader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39D928BB" w14:textId="77777777" w:rsidR="00410229" w:rsidRPr="00410229" w:rsidRDefault="00410229" w:rsidP="000500FB">
            <w:pPr>
              <w:contextualSpacing/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Calibri"/>
                <w:b/>
                <w:kern w:val="2"/>
                <w:lang w:bidi="hi-IN"/>
              </w:rPr>
              <w:t>Termin / skrót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AFC5976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Calibri"/>
                <w:b/>
                <w:kern w:val="2"/>
                <w:lang w:bidi="hi-IN"/>
              </w:rPr>
              <w:t>Wyjaśnienie</w:t>
            </w:r>
          </w:p>
        </w:tc>
      </w:tr>
      <w:tr w:rsidR="00410229" w:rsidRPr="00410229" w14:paraId="6FE501DE" w14:textId="77777777" w:rsidTr="00410229">
        <w:trPr>
          <w:cantSplit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3438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DGT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01BBE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DGT Sp. z o.o. </w:t>
            </w:r>
            <w:r w:rsidRPr="00410229">
              <w:rPr>
                <w:rFonts w:ascii="Roboto" w:eastAsia="SimSun" w:hAnsi="Roboto" w:cs="Arial"/>
                <w:kern w:val="2"/>
                <w:lang w:bidi="hi-IN"/>
              </w:rPr>
              <w:t>ul. Młyńska 7, 83-010 Straszyn</w:t>
            </w: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 </w:t>
            </w:r>
            <w:hyperlink r:id="rId5" w:history="1">
              <w:r w:rsidRPr="0030280B">
                <w:rPr>
                  <w:rStyle w:val="Hipercze"/>
                  <w:rFonts w:ascii="Roboto" w:eastAsia="SimSun" w:hAnsi="Roboto" w:cs="Arial"/>
                  <w:kern w:val="2"/>
                  <w:lang w:eastAsia="pl-PL" w:bidi="hi-IN"/>
                </w:rPr>
                <w:t>http://www.dgt.pl/pl/</w:t>
              </w:r>
            </w:hyperlink>
            <w:r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</w:t>
            </w: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- </w:t>
            </w: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br/>
              <w:t xml:space="preserve">producent i dostawca systemu telekomunikacyjnego DGT 3450/Millenium/IP Nova dla MSWiA, KGP oraz dla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UdSC</w:t>
            </w:r>
            <w:proofErr w:type="spellEnd"/>
          </w:p>
        </w:tc>
      </w:tr>
      <w:tr w:rsidR="00410229" w:rsidRPr="00410229" w14:paraId="4CFBA635" w14:textId="77777777" w:rsidTr="00410229">
        <w:trPr>
          <w:cantSplit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842E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IVR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CAD29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System umożliwiający interaktywną obsługę osoby dzwoniącej (z ang. Interactive Voice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Reponse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)</w:t>
            </w:r>
          </w:p>
        </w:tc>
      </w:tr>
      <w:tr w:rsidR="00410229" w:rsidRPr="00410229" w14:paraId="5ABF6748" w14:textId="77777777" w:rsidTr="00410229">
        <w:trPr>
          <w:cantSplit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0E74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System telekomunikacyjny DGT:</w:t>
            </w:r>
          </w:p>
          <w:p w14:paraId="1B4B6025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DGT 3450 / Millenium / IP Nova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4236A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Arial"/>
                <w:bCs/>
                <w:kern w:val="2"/>
                <w:lang w:bidi="hi-IN"/>
              </w:rPr>
              <w:t>Systemy telekomunikacyjne produkowane przez firmę DGT Sp. z o.o.</w:t>
            </w:r>
          </w:p>
        </w:tc>
      </w:tr>
      <w:tr w:rsidR="00410229" w:rsidRPr="00410229" w14:paraId="596493B1" w14:textId="77777777" w:rsidTr="00410229">
        <w:trPr>
          <w:cantSplit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23D2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IP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3A5B" w14:textId="3B804DF8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Cs/>
                <w:kern w:val="2"/>
                <w:lang w:bidi="hi-IN"/>
              </w:rPr>
              <w:t>Protokół internetowy</w:t>
            </w:r>
            <w:r w:rsidRPr="00410229">
              <w:rPr>
                <w:rFonts w:ascii="Roboto" w:eastAsia="SimSun" w:hAnsi="Roboto" w:cs="Arial"/>
                <w:kern w:val="2"/>
                <w:lang w:bidi="hi-IN"/>
              </w:rPr>
              <w:t xml:space="preserve">, </w:t>
            </w:r>
            <w:r w:rsidRPr="00410229">
              <w:rPr>
                <w:rFonts w:ascii="Roboto" w:eastAsia="SimSun" w:hAnsi="Roboto" w:cs="Arial"/>
                <w:bCs/>
                <w:kern w:val="2"/>
                <w:lang w:bidi="hi-IN"/>
              </w:rPr>
              <w:t>IP</w:t>
            </w:r>
            <w:r w:rsidRPr="00410229">
              <w:rPr>
                <w:rFonts w:ascii="Roboto" w:eastAsia="SimSun" w:hAnsi="Roboto" w:cs="Arial"/>
                <w:kern w:val="2"/>
                <w:lang w:bidi="hi-IN"/>
              </w:rPr>
              <w:t xml:space="preserve"> (od ang. </w:t>
            </w:r>
            <w:r w:rsidRPr="00410229">
              <w:rPr>
                <w:rFonts w:ascii="Roboto" w:eastAsia="SimSun" w:hAnsi="Roboto" w:cs="Arial"/>
                <w:i/>
                <w:iCs/>
                <w:kern w:val="2"/>
                <w:lang w:bidi="hi-IN"/>
              </w:rPr>
              <w:t xml:space="preserve">Internet </w:t>
            </w:r>
            <w:proofErr w:type="spellStart"/>
            <w:r w:rsidRPr="00410229">
              <w:rPr>
                <w:rFonts w:ascii="Roboto" w:eastAsia="SimSun" w:hAnsi="Roboto" w:cs="Arial"/>
                <w:i/>
                <w:iCs/>
                <w:kern w:val="2"/>
                <w:lang w:bidi="hi-IN"/>
              </w:rPr>
              <w:t>Protocol</w:t>
            </w:r>
            <w:proofErr w:type="spellEnd"/>
            <w:r w:rsidRPr="00410229">
              <w:rPr>
                <w:rFonts w:ascii="Roboto" w:eastAsia="SimSun" w:hAnsi="Roboto" w:cs="Arial"/>
                <w:kern w:val="2"/>
                <w:lang w:bidi="hi-IN"/>
              </w:rPr>
              <w:t>) – proto</w:t>
            </w:r>
            <w:bookmarkStart w:id="7" w:name="_GoBack"/>
            <w:bookmarkEnd w:id="7"/>
            <w:r w:rsidRPr="00410229">
              <w:rPr>
                <w:rFonts w:ascii="Roboto" w:eastAsia="SimSun" w:hAnsi="Roboto" w:cs="Arial"/>
                <w:kern w:val="2"/>
                <w:lang w:bidi="hi-IN"/>
              </w:rPr>
              <w:t xml:space="preserve">kół komunikacyjny warstwy sieciowej modelu OSI (warstwy </w:t>
            </w:r>
            <w:proofErr w:type="spellStart"/>
            <w:r w:rsidRPr="00410229">
              <w:rPr>
                <w:rFonts w:ascii="Roboto" w:eastAsia="SimSun" w:hAnsi="Roboto" w:cs="Arial"/>
                <w:kern w:val="2"/>
                <w:lang w:bidi="hi-IN"/>
              </w:rPr>
              <w:t>internetu</w:t>
            </w:r>
            <w:proofErr w:type="spellEnd"/>
            <w:r w:rsidRPr="00410229">
              <w:rPr>
                <w:rFonts w:ascii="Roboto" w:eastAsia="SimSun" w:hAnsi="Roboto" w:cs="Arial"/>
                <w:kern w:val="2"/>
                <w:lang w:bidi="hi-IN"/>
              </w:rPr>
              <w:t xml:space="preserve"> </w:t>
            </w:r>
            <w:r w:rsidR="004D5F9F">
              <w:rPr>
                <w:rFonts w:ascii="Roboto" w:eastAsia="SimSun" w:hAnsi="Roboto" w:cs="Arial"/>
                <w:kern w:val="2"/>
                <w:lang w:bidi="hi-IN"/>
              </w:rPr>
              <w:br/>
            </w:r>
            <w:r w:rsidRPr="00410229">
              <w:rPr>
                <w:rFonts w:ascii="Roboto" w:eastAsia="SimSun" w:hAnsi="Roboto" w:cs="Arial"/>
                <w:kern w:val="2"/>
                <w:lang w:bidi="hi-IN"/>
              </w:rPr>
              <w:t xml:space="preserve">w modelu TCP/IP). Protokół internetowy to zbiór ścisłych reguł i kroków postępowania, które są automatycznie wykonywane przez urządzenia </w:t>
            </w:r>
            <w:r w:rsidR="004D5F9F">
              <w:rPr>
                <w:rFonts w:ascii="Roboto" w:eastAsia="SimSun" w:hAnsi="Roboto" w:cs="Arial"/>
                <w:kern w:val="2"/>
                <w:lang w:bidi="hi-IN"/>
              </w:rPr>
              <w:br/>
            </w:r>
            <w:r w:rsidRPr="00410229">
              <w:rPr>
                <w:rFonts w:ascii="Roboto" w:eastAsia="SimSun" w:hAnsi="Roboto" w:cs="Arial"/>
                <w:kern w:val="2"/>
                <w:lang w:bidi="hi-IN"/>
              </w:rPr>
              <w:t xml:space="preserve">w celu nawiązania łączności i wymiany danych. Używany powszechnie </w:t>
            </w:r>
            <w:r w:rsidR="004D5F9F">
              <w:rPr>
                <w:rFonts w:ascii="Roboto" w:eastAsia="SimSun" w:hAnsi="Roboto" w:cs="Arial"/>
                <w:kern w:val="2"/>
                <w:lang w:bidi="hi-IN"/>
              </w:rPr>
              <w:br/>
            </w:r>
            <w:r w:rsidRPr="00410229">
              <w:rPr>
                <w:rFonts w:ascii="Roboto" w:eastAsia="SimSun" w:hAnsi="Roboto" w:cs="Arial"/>
                <w:kern w:val="2"/>
                <w:lang w:bidi="hi-IN"/>
              </w:rPr>
              <w:t>w Internecie i lokalnych sieciach komputerowych</w:t>
            </w:r>
            <w:r w:rsidRPr="00410229">
              <w:rPr>
                <w:rFonts w:ascii="Roboto" w:eastAsia="SimSun" w:hAnsi="Roboto" w:cs="Arial"/>
                <w:kern w:val="2"/>
                <w:vertAlign w:val="superscript"/>
                <w:lang w:bidi="hi-IN"/>
              </w:rPr>
              <w:t>.</w:t>
            </w:r>
          </w:p>
        </w:tc>
      </w:tr>
      <w:tr w:rsidR="00410229" w:rsidRPr="00410229" w14:paraId="076DC313" w14:textId="77777777" w:rsidTr="00410229">
        <w:trPr>
          <w:cantSplit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D6F4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KGP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D0676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Komenda Główna Policji</w:t>
            </w:r>
          </w:p>
        </w:tc>
      </w:tr>
      <w:tr w:rsidR="00410229" w:rsidRPr="00410229" w14:paraId="12254CEB" w14:textId="77777777" w:rsidTr="00410229">
        <w:trPr>
          <w:cantSplit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712B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Klient zewnętrzny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F3A1E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Osoba nie będąca pracownikiem Urzędu do Spraw Cudzoziemców lub pracownikiem innych organów administracji </w:t>
            </w:r>
          </w:p>
        </w:tc>
      </w:tr>
      <w:tr w:rsidR="00410229" w:rsidRPr="00410229" w14:paraId="216E4898" w14:textId="77777777" w:rsidTr="00410229">
        <w:trPr>
          <w:cantSplit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99CE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Klient wewnętrzny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D43CA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Osoba będąca pracownikiem Urzędu do Spraw Cudzoziemców lub pracownikiem innych organów administracji</w:t>
            </w:r>
          </w:p>
        </w:tc>
      </w:tr>
      <w:tr w:rsidR="00410229" w:rsidRPr="00410229" w14:paraId="0E22473B" w14:textId="77777777" w:rsidTr="00410229">
        <w:trPr>
          <w:cantSplit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A924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Konsultant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C8D37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Pracownik merytoryczny Urzędu do Spraw Cudzoziemców upoważniony </w:t>
            </w: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br/>
              <w:t>do obsługi zgłoszeń oraz udzielania informacji</w:t>
            </w:r>
          </w:p>
        </w:tc>
      </w:tr>
      <w:tr w:rsidR="00410229" w:rsidRPr="00410229" w14:paraId="3AEAC5C0" w14:textId="77777777" w:rsidTr="00410229">
        <w:trPr>
          <w:cantSplit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6A84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MSWiA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A19C1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Ministerstwo Spraw Wewnętrznych i Administracji</w:t>
            </w:r>
          </w:p>
        </w:tc>
      </w:tr>
      <w:tr w:rsidR="00410229" w:rsidRPr="00410229" w14:paraId="399178FC" w14:textId="77777777" w:rsidTr="00410229">
        <w:trPr>
          <w:cantSplit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8E9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PSTN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58B65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Rodzaj sieci telefonicznej (z ang. public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switched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telephone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network, publiczna komutowana sieć telefoniczna) </w:t>
            </w:r>
          </w:p>
        </w:tc>
      </w:tr>
      <w:tr w:rsidR="00410229" w:rsidRPr="00410229" w14:paraId="5F7C3E5C" w14:textId="77777777" w:rsidTr="00410229">
        <w:trPr>
          <w:cantSplit/>
        </w:trPr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267A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Sekretariat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FE260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Dział w strukturze organizacji Urzędu do Spraw Cudzoziemców, którego pracownicy zajmują się sprawami bieżącymi  </w:t>
            </w:r>
          </w:p>
        </w:tc>
      </w:tr>
      <w:tr w:rsidR="00410229" w:rsidRPr="00410229" w14:paraId="344D1347" w14:textId="77777777" w:rsidTr="00410229">
        <w:trPr>
          <w:cantSplit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462F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Sieć LAN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E4F17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Sieć komputerowa łącząca komputery na określonym obszarze </w:t>
            </w:r>
            <w:r w:rsidRPr="00410229">
              <w:rPr>
                <w:rFonts w:ascii="Roboto" w:eastAsia="SimSun" w:hAnsi="Roboto" w:cs="Arial"/>
                <w:kern w:val="2"/>
                <w:lang w:bidi="hi-IN"/>
              </w:rPr>
              <w:t>- blok, szkoła, laboratorium, biuro</w:t>
            </w: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(z ang.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local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area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network)</w:t>
            </w:r>
            <w:r w:rsidRPr="00410229">
              <w:rPr>
                <w:rFonts w:ascii="Roboto" w:eastAsia="SimSun" w:hAnsi="Roboto" w:cs="Arial"/>
                <w:kern w:val="2"/>
                <w:lang w:bidi="hi-IN"/>
              </w:rPr>
              <w:t xml:space="preserve"> </w:t>
            </w:r>
          </w:p>
        </w:tc>
      </w:tr>
      <w:tr w:rsidR="00410229" w:rsidRPr="00410229" w14:paraId="25273DEC" w14:textId="77777777" w:rsidTr="00410229">
        <w:trPr>
          <w:cantSplit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502E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SZ-DGT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5AFD5" w14:textId="443BE9AD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System Zarządzania DGT (System zarządzania firmy DGT. System </w:t>
            </w:r>
            <w:r w:rsidR="004D5F9F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br/>
            </w: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do zarządzania centralami typy DGT3450/Millenium/IP Nova)</w:t>
            </w:r>
          </w:p>
        </w:tc>
      </w:tr>
      <w:tr w:rsidR="00410229" w:rsidRPr="00410229" w14:paraId="1D63BDAD" w14:textId="77777777" w:rsidTr="00410229">
        <w:trPr>
          <w:cantSplit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3B68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Sieć LAN Zamawiającego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6F938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Sieć LAN Urzędu do Spraw Cudzoziemców</w:t>
            </w:r>
          </w:p>
        </w:tc>
      </w:tr>
      <w:tr w:rsidR="00410229" w:rsidRPr="00410229" w14:paraId="7E954FE7" w14:textId="77777777" w:rsidTr="00410229">
        <w:trPr>
          <w:cantSplit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51A5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Siłownia telekomunikacyjna DC-48V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8D877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Urządzenie/układ urządzeń służący do bezpiecznego i bezprzerwowego zasilania urządzeń telekomunikacyjnych</w:t>
            </w:r>
          </w:p>
        </w:tc>
      </w:tr>
      <w:tr w:rsidR="00410229" w:rsidRPr="00410229" w14:paraId="66ECAD54" w14:textId="77777777" w:rsidTr="00410229">
        <w:trPr>
          <w:cantSplit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48BB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System zasilania gwarantowanego AC-230 V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DF27F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Urządzanie/układ urządzeń służący do ochrony wybranych odbiorników przed zakłóceniami i zanikami zasilania z sieci energetycznej, których skutkiem mogłoby być zakłócenie lub przerwanie ich pracy</w:t>
            </w:r>
          </w:p>
        </w:tc>
      </w:tr>
      <w:tr w:rsidR="00410229" w:rsidRPr="00410229" w14:paraId="6A4A648D" w14:textId="77777777" w:rsidTr="00410229">
        <w:trPr>
          <w:cantSplit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5C63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 xml:space="preserve">SUD DGT 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F18E1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Serwer Usług Dodatkowych DGT</w:t>
            </w:r>
          </w:p>
        </w:tc>
      </w:tr>
      <w:tr w:rsidR="00410229" w:rsidRPr="00410229" w14:paraId="2B69147D" w14:textId="77777777" w:rsidTr="00410229">
        <w:trPr>
          <w:cantSplit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55E1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TTS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B7EB6" w14:textId="77777777" w:rsidR="00410229" w:rsidRPr="00410229" w:rsidRDefault="00410229" w:rsidP="00410229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Proces syntezy mowy polegający na mechanicznej zamianie tekstu zapisanego w postaci znakowej na wypowiedź (mowę) w postaci dźwiękowej (z ang.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Text</w:t>
            </w:r>
            <w:proofErr w:type="spellEnd"/>
            <w:r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</w:t>
            </w: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to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speach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).</w:t>
            </w:r>
          </w:p>
        </w:tc>
      </w:tr>
      <w:tr w:rsidR="00410229" w:rsidRPr="00410229" w14:paraId="27EEAF74" w14:textId="77777777" w:rsidTr="00410229">
        <w:trPr>
          <w:cantSplit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3C95C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VLAN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0D957" w14:textId="77777777" w:rsidR="00410229" w:rsidRPr="00410229" w:rsidRDefault="00410229" w:rsidP="000500FB">
            <w:pPr>
              <w:contextualSpacing/>
              <w:jc w:val="left"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Wydzielona logicznie sieć urządzeń w ramach innej, większej sieci fizycznej w tym przypadku w sieci LAN (z ang.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virtual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local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area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network) </w:t>
            </w:r>
          </w:p>
        </w:tc>
      </w:tr>
      <w:tr w:rsidR="00410229" w:rsidRPr="00410229" w14:paraId="70204D7E" w14:textId="77777777" w:rsidTr="00410229">
        <w:trPr>
          <w:cantSplit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CE9C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 xml:space="preserve">VoIP 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BE581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Technologia używana do przesyłania pakietów głosowych poprzez sieć IP (z ang.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voice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over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internet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 </w:t>
            </w:r>
            <w:proofErr w:type="spellStart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protocol</w:t>
            </w:r>
            <w:proofErr w:type="spellEnd"/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 xml:space="preserve">) </w:t>
            </w:r>
          </w:p>
        </w:tc>
      </w:tr>
      <w:tr w:rsidR="00410229" w:rsidRPr="00410229" w14:paraId="018278B8" w14:textId="77777777" w:rsidTr="00410229">
        <w:trPr>
          <w:cantSplit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CD7E" w14:textId="77777777" w:rsidR="00410229" w:rsidRPr="00410229" w:rsidRDefault="00410229" w:rsidP="000500FB">
            <w:pPr>
              <w:jc w:val="center"/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Urząd/</w:t>
            </w:r>
            <w:proofErr w:type="spellStart"/>
            <w:r w:rsidRPr="00410229">
              <w:rPr>
                <w:rFonts w:ascii="Roboto" w:eastAsia="SimSun" w:hAnsi="Roboto" w:cs="Arial"/>
                <w:b/>
                <w:color w:val="000000"/>
                <w:kern w:val="2"/>
                <w:lang w:eastAsia="pl-PL" w:bidi="hi-IN"/>
              </w:rPr>
              <w:t>UdSC</w:t>
            </w:r>
            <w:proofErr w:type="spellEnd"/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D11DA" w14:textId="77777777" w:rsidR="00410229" w:rsidRPr="00410229" w:rsidRDefault="00410229" w:rsidP="000500FB">
            <w:pPr>
              <w:contextualSpacing/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</w:pPr>
            <w:r w:rsidRPr="00410229">
              <w:rPr>
                <w:rFonts w:ascii="Roboto" w:eastAsia="SimSun" w:hAnsi="Roboto" w:cs="Arial"/>
                <w:color w:val="000000"/>
                <w:kern w:val="2"/>
                <w:lang w:eastAsia="pl-PL" w:bidi="hi-IN"/>
              </w:rPr>
              <w:t>Urząd do Spraw Cudzoziemców</w:t>
            </w:r>
          </w:p>
        </w:tc>
      </w:tr>
    </w:tbl>
    <w:p w14:paraId="055DD7E1" w14:textId="77777777" w:rsidR="00410229" w:rsidRPr="00410229" w:rsidRDefault="00410229" w:rsidP="00410229">
      <w:pPr>
        <w:jc w:val="left"/>
        <w:rPr>
          <w:rFonts w:ascii="Roboto" w:eastAsia="SimSun" w:hAnsi="Roboto"/>
          <w:bCs/>
          <w:kern w:val="2"/>
          <w:lang w:bidi="hi-IN"/>
        </w:rPr>
      </w:pPr>
    </w:p>
    <w:p w14:paraId="7C2F8C95" w14:textId="77777777" w:rsidR="00410229" w:rsidRPr="00410229" w:rsidRDefault="00410229" w:rsidP="00410229">
      <w:pPr>
        <w:spacing w:after="120"/>
        <w:jc w:val="left"/>
        <w:rPr>
          <w:rFonts w:ascii="Roboto" w:eastAsia="SimSun" w:hAnsi="Roboto"/>
          <w:b/>
          <w:kern w:val="2"/>
          <w:lang w:bidi="hi-IN"/>
        </w:rPr>
      </w:pPr>
      <w:r w:rsidRPr="00410229">
        <w:rPr>
          <w:rFonts w:ascii="Roboto" w:eastAsia="SimSun" w:hAnsi="Roboto"/>
          <w:b/>
          <w:kern w:val="2"/>
          <w:lang w:bidi="hi-IN"/>
        </w:rPr>
        <w:t>1. Stan obecny:</w:t>
      </w:r>
    </w:p>
    <w:p w14:paraId="47311E28" w14:textId="49806FBC" w:rsidR="00410229" w:rsidRPr="00410229" w:rsidRDefault="00410229" w:rsidP="00410229">
      <w:pPr>
        <w:spacing w:line="259" w:lineRule="auto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ab/>
        <w:t xml:space="preserve">Zamawiający korzysta obecnie z posiadanego w części systemu telekomunikacyjnego typu DGT 3450/Millenium/IP Nova firmy DGT. Posiadane przez </w:t>
      </w:r>
      <w:proofErr w:type="spellStart"/>
      <w:r w:rsidRPr="00410229">
        <w:rPr>
          <w:rFonts w:ascii="Roboto" w:eastAsia="SimSun" w:hAnsi="Roboto"/>
          <w:bCs/>
          <w:kern w:val="2"/>
          <w:lang w:bidi="hi-IN"/>
        </w:rPr>
        <w:t>UdSC</w:t>
      </w:r>
      <w:proofErr w:type="spellEnd"/>
      <w:r w:rsidRPr="00410229">
        <w:rPr>
          <w:rFonts w:ascii="Roboto" w:eastAsia="SimSun" w:hAnsi="Roboto"/>
          <w:bCs/>
          <w:kern w:val="2"/>
          <w:lang w:bidi="hi-IN"/>
        </w:rPr>
        <w:t xml:space="preserve"> system</w:t>
      </w:r>
      <w:bookmarkStart w:id="8" w:name="_Hlk15298972"/>
      <w:r w:rsidRPr="00410229">
        <w:rPr>
          <w:rFonts w:ascii="Roboto" w:eastAsia="SimSun" w:hAnsi="Roboto"/>
          <w:bCs/>
          <w:kern w:val="2"/>
          <w:lang w:bidi="hi-IN"/>
        </w:rPr>
        <w:t>y</w:t>
      </w:r>
      <w:bookmarkEnd w:id="8"/>
      <w:r w:rsidRPr="00410229">
        <w:rPr>
          <w:rFonts w:ascii="Roboto" w:eastAsia="SimSun" w:hAnsi="Roboto"/>
          <w:bCs/>
          <w:kern w:val="2"/>
          <w:lang w:bidi="hi-IN"/>
        </w:rPr>
        <w:t xml:space="preserve"> telekomunikacyjne stanowią część resortowej sieci telekomunikacyjnej, której operatorem w skali całego kraju jest MSWiA. Resortowa sieć telekomunikacyjna MSWiA służy zapewnieniu usług telekomunikacyjnych dla MSWiA oraz jednostek podległych i nadzorowanych przez MSWiA. Systemy telekomunikacyjne DGT 3450/Millenium/IP Nova firmy DGT zainstalowane</w:t>
      </w:r>
      <w:r>
        <w:rPr>
          <w:rFonts w:ascii="Roboto" w:eastAsia="SimSun" w:hAnsi="Roboto"/>
          <w:bCs/>
          <w:kern w:val="2"/>
          <w:lang w:bidi="hi-IN"/>
        </w:rPr>
        <w:t xml:space="preserve"> </w:t>
      </w:r>
      <w:r w:rsidRPr="00410229">
        <w:rPr>
          <w:rFonts w:ascii="Roboto" w:eastAsia="SimSun" w:hAnsi="Roboto"/>
          <w:bCs/>
          <w:kern w:val="2"/>
          <w:lang w:bidi="hi-IN"/>
        </w:rPr>
        <w:t xml:space="preserve">na terenie Warszawy i miejscowości pobliskich są administrowane przez </w:t>
      </w:r>
      <w:r>
        <w:rPr>
          <w:rFonts w:ascii="Roboto" w:eastAsia="SimSun" w:hAnsi="Roboto"/>
          <w:bCs/>
          <w:kern w:val="2"/>
          <w:lang w:bidi="hi-IN"/>
        </w:rPr>
        <w:t>KGP</w:t>
      </w:r>
      <w:r w:rsidRPr="00410229">
        <w:rPr>
          <w:rFonts w:ascii="Roboto" w:eastAsia="SimSun" w:hAnsi="Roboto"/>
          <w:bCs/>
          <w:kern w:val="2"/>
          <w:lang w:bidi="hi-IN"/>
        </w:rPr>
        <w:t xml:space="preserve"> na podstawie Decyzji Ministra Spraw Wewnętrznych i Administracji. </w:t>
      </w:r>
      <w:r>
        <w:rPr>
          <w:rFonts w:ascii="Roboto" w:eastAsia="SimSun" w:hAnsi="Roboto"/>
          <w:bCs/>
          <w:kern w:val="2"/>
          <w:lang w:bidi="hi-IN"/>
        </w:rPr>
        <w:t>KGP</w:t>
      </w:r>
      <w:r w:rsidRPr="00410229">
        <w:rPr>
          <w:rFonts w:ascii="Roboto" w:eastAsia="SimSun" w:hAnsi="Roboto"/>
          <w:bCs/>
          <w:kern w:val="2"/>
          <w:lang w:bidi="hi-IN"/>
        </w:rPr>
        <w:t xml:space="preserve"> administruje również systemem bezpośrednio używanym przez </w:t>
      </w:r>
      <w:proofErr w:type="spellStart"/>
      <w:r w:rsidRPr="00410229">
        <w:rPr>
          <w:rFonts w:ascii="Roboto" w:eastAsia="SimSun" w:hAnsi="Roboto"/>
          <w:bCs/>
          <w:kern w:val="2"/>
          <w:lang w:bidi="hi-IN"/>
        </w:rPr>
        <w:t>UdSC</w:t>
      </w:r>
      <w:proofErr w:type="spellEnd"/>
      <w:r w:rsidRPr="00410229">
        <w:rPr>
          <w:rFonts w:ascii="Roboto" w:eastAsia="SimSun" w:hAnsi="Roboto"/>
          <w:bCs/>
          <w:kern w:val="2"/>
          <w:lang w:bidi="hi-IN"/>
        </w:rPr>
        <w:t xml:space="preserve"> na mocy stosownego Porozumienia pomiędzy podmiotowymi stronami. W przypadku usług dla </w:t>
      </w:r>
      <w:proofErr w:type="spellStart"/>
      <w:r w:rsidRPr="00410229">
        <w:rPr>
          <w:rFonts w:ascii="Roboto" w:eastAsia="SimSun" w:hAnsi="Roboto"/>
          <w:bCs/>
          <w:kern w:val="2"/>
          <w:lang w:bidi="hi-IN"/>
        </w:rPr>
        <w:t>UdSC</w:t>
      </w:r>
      <w:proofErr w:type="spellEnd"/>
      <w:r w:rsidRPr="00410229">
        <w:rPr>
          <w:rFonts w:ascii="Roboto" w:eastAsia="SimSun" w:hAnsi="Roboto"/>
          <w:bCs/>
          <w:kern w:val="2"/>
          <w:lang w:bidi="hi-IN"/>
        </w:rPr>
        <w:t xml:space="preserve"> są one świadczone </w:t>
      </w:r>
      <w:r w:rsidR="004D5F9F">
        <w:rPr>
          <w:rFonts w:ascii="Roboto" w:eastAsia="SimSun" w:hAnsi="Roboto"/>
          <w:bCs/>
          <w:kern w:val="2"/>
          <w:lang w:bidi="hi-IN"/>
        </w:rPr>
        <w:br/>
      </w:r>
      <w:r w:rsidRPr="00410229">
        <w:rPr>
          <w:rFonts w:ascii="Roboto" w:eastAsia="SimSun" w:hAnsi="Roboto"/>
          <w:bCs/>
          <w:kern w:val="2"/>
          <w:lang w:bidi="hi-IN"/>
        </w:rPr>
        <w:t xml:space="preserve">w oparciu o systemy zainstalowane w obiektach </w:t>
      </w:r>
      <w:proofErr w:type="spellStart"/>
      <w:r w:rsidRPr="00410229">
        <w:rPr>
          <w:rFonts w:ascii="Roboto" w:eastAsia="SimSun" w:hAnsi="Roboto"/>
          <w:bCs/>
          <w:kern w:val="2"/>
          <w:lang w:bidi="hi-IN"/>
        </w:rPr>
        <w:t>UdSC</w:t>
      </w:r>
      <w:proofErr w:type="spellEnd"/>
      <w:r w:rsidRPr="00410229">
        <w:rPr>
          <w:rFonts w:ascii="Roboto" w:eastAsia="SimSun" w:hAnsi="Roboto"/>
          <w:bCs/>
          <w:kern w:val="2"/>
          <w:lang w:bidi="hi-IN"/>
        </w:rPr>
        <w:t xml:space="preserve"> (przy ul. Koszykowej 16 i ul. Taborowej 33) oraz dodatkowo przez systemy zainstalowane w obiektach MSWiA (przy</w:t>
      </w:r>
      <w:r>
        <w:rPr>
          <w:rFonts w:ascii="Roboto" w:eastAsia="SimSun" w:hAnsi="Roboto"/>
          <w:bCs/>
          <w:kern w:val="2"/>
          <w:lang w:bidi="hi-IN"/>
        </w:rPr>
        <w:t xml:space="preserve"> </w:t>
      </w:r>
      <w:r w:rsidRPr="00410229">
        <w:rPr>
          <w:rFonts w:ascii="Roboto" w:eastAsia="SimSun" w:hAnsi="Roboto"/>
          <w:bCs/>
          <w:kern w:val="2"/>
          <w:lang w:bidi="hi-IN"/>
        </w:rPr>
        <w:t xml:space="preserve">ul. Batorego 5) w zakresie współdzielonej infrastruktury i usług wspólnych (np. dostępu do sieci publicznej PSTN, taryfikacji czy też SUD DGT). </w:t>
      </w:r>
    </w:p>
    <w:p w14:paraId="425EC005" w14:textId="77777777" w:rsidR="00410229" w:rsidRPr="00410229" w:rsidRDefault="00410229" w:rsidP="00410229">
      <w:pPr>
        <w:rPr>
          <w:rFonts w:ascii="Roboto" w:eastAsia="SimSun" w:hAnsi="Roboto"/>
          <w:bCs/>
          <w:kern w:val="2"/>
          <w:lang w:bidi="hi-IN"/>
        </w:rPr>
      </w:pPr>
    </w:p>
    <w:p w14:paraId="47F95157" w14:textId="77777777" w:rsidR="00410229" w:rsidRPr="00410229" w:rsidRDefault="00410229" w:rsidP="00410229">
      <w:pPr>
        <w:spacing w:after="120"/>
        <w:jc w:val="left"/>
        <w:rPr>
          <w:rFonts w:ascii="Roboto" w:eastAsia="SimSun" w:hAnsi="Roboto"/>
          <w:b/>
          <w:kern w:val="2"/>
          <w:lang w:bidi="hi-IN"/>
        </w:rPr>
      </w:pPr>
      <w:r w:rsidRPr="00410229">
        <w:rPr>
          <w:rFonts w:ascii="Roboto" w:eastAsia="SimSun" w:hAnsi="Roboto"/>
          <w:b/>
          <w:kern w:val="2"/>
          <w:lang w:bidi="hi-IN"/>
        </w:rPr>
        <w:t>2. Przedmiot zamówienia:</w:t>
      </w:r>
    </w:p>
    <w:p w14:paraId="42B2420F" w14:textId="77777777" w:rsidR="00410229" w:rsidRPr="00410229" w:rsidRDefault="00410229" w:rsidP="00410229">
      <w:pPr>
        <w:spacing w:after="120"/>
        <w:jc w:val="left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Przedmiot zamówienia obejmuje:</w:t>
      </w:r>
    </w:p>
    <w:p w14:paraId="4B9D0FEB" w14:textId="77777777" w:rsidR="00410229" w:rsidRPr="00410229" w:rsidRDefault="00410229" w:rsidP="00410229">
      <w:pPr>
        <w:spacing w:after="120"/>
        <w:rPr>
          <w:rFonts w:ascii="Roboto" w:eastAsia="SimSun" w:hAnsi="Roboto"/>
          <w:b/>
          <w:kern w:val="2"/>
          <w:lang w:bidi="hi-IN"/>
        </w:rPr>
      </w:pPr>
      <w:r w:rsidRPr="00410229">
        <w:rPr>
          <w:rFonts w:ascii="Roboto" w:eastAsia="SimSun" w:hAnsi="Roboto"/>
          <w:b/>
          <w:kern w:val="2"/>
          <w:lang w:bidi="hi-IN"/>
        </w:rPr>
        <w:t>2.1. Dostawę, montaż, konfigurację i uruchomienie następującego sprzętu w celu umożliwienia funkcjonowania infolinii w Urzędzie do Spraw Cudzoziemców:</w:t>
      </w:r>
    </w:p>
    <w:p w14:paraId="6378755F" w14:textId="77777777" w:rsidR="00410229" w:rsidRPr="00410229" w:rsidRDefault="00410229" w:rsidP="00410229">
      <w:pPr>
        <w:numPr>
          <w:ilvl w:val="0"/>
          <w:numId w:val="6"/>
        </w:numPr>
        <w:suppressAutoHyphens w:val="0"/>
        <w:spacing w:after="120" w:line="259" w:lineRule="auto"/>
        <w:ind w:left="425" w:hanging="425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Dwie karty VoIP wraz z niezbędnymi licencjami po jednej dla każdego z obiektów przy </w:t>
      </w:r>
      <w:r w:rsidRPr="00410229">
        <w:rPr>
          <w:rFonts w:ascii="Roboto" w:eastAsia="SimSun" w:hAnsi="Roboto"/>
          <w:bCs/>
          <w:kern w:val="2"/>
          <w:lang w:bidi="hi-IN"/>
        </w:rPr>
        <w:br/>
        <w:t>ul. Koszykowej 16 i ul. Taborowej 33 w Warszawie, umożliwiające uruchomienie ich dla minimum 40 abonentów IP w każdym obiekcie wraz z dołączeniem do sieci LAN (</w:t>
      </w:r>
      <w:proofErr w:type="spellStart"/>
      <w:r w:rsidRPr="00410229">
        <w:rPr>
          <w:rFonts w:ascii="Roboto" w:eastAsia="SimSun" w:hAnsi="Roboto"/>
          <w:bCs/>
          <w:kern w:val="2"/>
          <w:lang w:bidi="hi-IN"/>
        </w:rPr>
        <w:t>Local</w:t>
      </w:r>
      <w:proofErr w:type="spellEnd"/>
      <w:r w:rsidRPr="00410229">
        <w:rPr>
          <w:rFonts w:ascii="Roboto" w:eastAsia="SimSun" w:hAnsi="Roboto"/>
          <w:bCs/>
          <w:kern w:val="2"/>
          <w:lang w:bidi="hi-IN"/>
        </w:rPr>
        <w:t xml:space="preserve"> </w:t>
      </w:r>
      <w:proofErr w:type="spellStart"/>
      <w:r w:rsidRPr="00410229">
        <w:rPr>
          <w:rFonts w:ascii="Roboto" w:eastAsia="SimSun" w:hAnsi="Roboto"/>
          <w:bCs/>
          <w:kern w:val="2"/>
          <w:lang w:bidi="hi-IN"/>
        </w:rPr>
        <w:t>Area</w:t>
      </w:r>
      <w:proofErr w:type="spellEnd"/>
      <w:r w:rsidRPr="00410229">
        <w:rPr>
          <w:rFonts w:ascii="Roboto" w:eastAsia="SimSun" w:hAnsi="Roboto"/>
          <w:bCs/>
          <w:kern w:val="2"/>
          <w:lang w:bidi="hi-IN"/>
        </w:rPr>
        <w:t xml:space="preserve"> Network) Zamawiającego.</w:t>
      </w:r>
    </w:p>
    <w:p w14:paraId="1F3BB6E6" w14:textId="5F4B49A0" w:rsidR="00410229" w:rsidRPr="00410229" w:rsidRDefault="00410229" w:rsidP="00410229">
      <w:pPr>
        <w:numPr>
          <w:ilvl w:val="0"/>
          <w:numId w:val="6"/>
        </w:numPr>
        <w:suppressAutoHyphens w:val="0"/>
        <w:spacing w:after="160" w:line="259" w:lineRule="auto"/>
        <w:ind w:left="357" w:hanging="357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Dwa rejestratory rozmów telefonicznych zapewniające jednoczesną rejestrację rozmów dla minimum 30 abonentów IP każdy, w centralach przy ul. Koszykowej i ul. Taborowej przez okres </w:t>
      </w:r>
      <w:r w:rsidR="004D5F9F">
        <w:rPr>
          <w:rFonts w:ascii="Roboto" w:eastAsia="SimSun" w:hAnsi="Roboto"/>
          <w:bCs/>
          <w:kern w:val="2"/>
          <w:lang w:bidi="hi-IN"/>
        </w:rPr>
        <w:br/>
      </w:r>
      <w:r w:rsidRPr="00410229">
        <w:rPr>
          <w:rFonts w:ascii="Roboto" w:eastAsia="SimSun" w:hAnsi="Roboto"/>
          <w:bCs/>
          <w:kern w:val="2"/>
          <w:lang w:bidi="hi-IN"/>
        </w:rPr>
        <w:t>co najmniej 12 m-</w:t>
      </w:r>
      <w:proofErr w:type="spellStart"/>
      <w:r w:rsidRPr="00410229">
        <w:rPr>
          <w:rFonts w:ascii="Roboto" w:eastAsia="SimSun" w:hAnsi="Roboto"/>
          <w:bCs/>
          <w:kern w:val="2"/>
          <w:lang w:bidi="hi-IN"/>
        </w:rPr>
        <w:t>cy</w:t>
      </w:r>
      <w:proofErr w:type="spellEnd"/>
      <w:r w:rsidRPr="00410229">
        <w:rPr>
          <w:rFonts w:ascii="Roboto" w:eastAsia="SimSun" w:hAnsi="Roboto"/>
          <w:bCs/>
          <w:kern w:val="2"/>
          <w:lang w:bidi="hi-IN"/>
        </w:rPr>
        <w:t>.</w:t>
      </w:r>
    </w:p>
    <w:p w14:paraId="50E452EC" w14:textId="66546028" w:rsidR="00410229" w:rsidRPr="00410229" w:rsidRDefault="00410229" w:rsidP="00410229">
      <w:pPr>
        <w:spacing w:after="120" w:line="259" w:lineRule="auto"/>
        <w:ind w:left="397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Rejestratory mają zostać dołączone do central przy ul. Koszykowej i ul. Taborowej oraz </w:t>
      </w:r>
      <w:r w:rsidR="004D5F9F">
        <w:rPr>
          <w:rFonts w:ascii="Roboto" w:eastAsia="SimSun" w:hAnsi="Roboto"/>
          <w:bCs/>
          <w:kern w:val="2"/>
          <w:lang w:bidi="hi-IN"/>
        </w:rPr>
        <w:br/>
      </w:r>
      <w:r w:rsidRPr="00410229">
        <w:rPr>
          <w:rFonts w:ascii="Roboto" w:eastAsia="SimSun" w:hAnsi="Roboto"/>
          <w:bCs/>
          <w:kern w:val="2"/>
          <w:lang w:bidi="hi-IN"/>
        </w:rPr>
        <w:t>do istniejącej sieci LAN SZ-DGT (sieci LAN Systemu Zarządzania DGT). Połączenie sieci LAN SZ-DGT z siecią LAN Zamawiającego. W sieci LAN Zamawiającego zostanie wykreowany VLAN dla uprawnionych użytkowników umożliwiający dostęp do rejestratorów (zdalne zarządzanie, odsłuch oraz archiwizacja danych) oraz SZ DGT - zarządzanie usługą infolinii IVR i SUD DGT.</w:t>
      </w:r>
    </w:p>
    <w:p w14:paraId="624DF881" w14:textId="77777777" w:rsidR="00410229" w:rsidRPr="00410229" w:rsidRDefault="00410229" w:rsidP="00410229">
      <w:pPr>
        <w:numPr>
          <w:ilvl w:val="0"/>
          <w:numId w:val="6"/>
        </w:numPr>
        <w:suppressAutoHyphens w:val="0"/>
        <w:spacing w:after="120" w:line="259" w:lineRule="auto"/>
        <w:ind w:left="357" w:hanging="357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Wyposażenie (karty portów cyfrowych oraz oprogramowanie wraz z licencjami)</w:t>
      </w:r>
      <w:r>
        <w:rPr>
          <w:rFonts w:ascii="Roboto" w:eastAsia="SimSun" w:hAnsi="Roboto"/>
          <w:bCs/>
          <w:kern w:val="2"/>
          <w:lang w:bidi="hi-IN"/>
        </w:rPr>
        <w:t xml:space="preserve"> </w:t>
      </w:r>
      <w:r w:rsidRPr="00410229">
        <w:rPr>
          <w:rFonts w:ascii="Roboto" w:eastAsia="SimSun" w:hAnsi="Roboto"/>
          <w:bCs/>
          <w:kern w:val="2"/>
          <w:lang w:bidi="hi-IN"/>
        </w:rPr>
        <w:t>w centralach przy ul. Koszykowej i ul. Taborowej, umożliwiające podłączenie po jednym rejestratorze w każdym obiekcie.</w:t>
      </w:r>
    </w:p>
    <w:p w14:paraId="644365B9" w14:textId="04A337BF" w:rsidR="00410229" w:rsidRPr="00410229" w:rsidRDefault="00410229" w:rsidP="00410229">
      <w:pPr>
        <w:numPr>
          <w:ilvl w:val="0"/>
          <w:numId w:val="6"/>
        </w:numPr>
        <w:suppressAutoHyphens w:val="0"/>
        <w:spacing w:after="120" w:line="259" w:lineRule="auto"/>
        <w:ind w:left="357" w:hanging="357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Cztery licencje i oprogramowanie do odsłuchu nagrań z rejestratorów do zainstalowania </w:t>
      </w:r>
      <w:r w:rsidR="00357890">
        <w:rPr>
          <w:rFonts w:ascii="Roboto" w:eastAsia="SimSun" w:hAnsi="Roboto"/>
          <w:bCs/>
          <w:kern w:val="2"/>
          <w:lang w:bidi="hi-IN"/>
        </w:rPr>
        <w:br/>
      </w:r>
      <w:r w:rsidRPr="00410229">
        <w:rPr>
          <w:rFonts w:ascii="Roboto" w:eastAsia="SimSun" w:hAnsi="Roboto"/>
          <w:bCs/>
          <w:kern w:val="2"/>
          <w:lang w:bidi="hi-IN"/>
        </w:rPr>
        <w:t>na komputerach Zamawiającego.</w:t>
      </w:r>
    </w:p>
    <w:p w14:paraId="08E40E5B" w14:textId="5B0C3950" w:rsidR="00357890" w:rsidRPr="00357890" w:rsidRDefault="00357890" w:rsidP="00357890">
      <w:pPr>
        <w:numPr>
          <w:ilvl w:val="0"/>
          <w:numId w:val="6"/>
        </w:numPr>
        <w:suppressAutoHyphens w:val="0"/>
        <w:spacing w:after="120" w:line="259" w:lineRule="auto"/>
        <w:ind w:left="357" w:hanging="357"/>
        <w:rPr>
          <w:rFonts w:ascii="Roboto" w:eastAsia="SimSun" w:hAnsi="Roboto"/>
          <w:bCs/>
          <w:kern w:val="2"/>
          <w:lang w:bidi="hi-IN"/>
        </w:rPr>
      </w:pPr>
      <w:bookmarkStart w:id="9" w:name="_Hlk18518065"/>
      <w:bookmarkStart w:id="10" w:name="_Hlk18571030"/>
      <w:r w:rsidRPr="00357890">
        <w:rPr>
          <w:rFonts w:ascii="Roboto" w:eastAsia="Calibri" w:hAnsi="Roboto" w:cs="Calibri"/>
        </w:rPr>
        <w:t xml:space="preserve">Jedno stanowisko zarządzające (odsłuchowe) w oparciu o </w:t>
      </w:r>
      <w:r w:rsidRPr="00357890">
        <w:rPr>
          <w:rFonts w:ascii="Roboto" w:eastAsia="Calibri" w:hAnsi="Roboto" w:cs="Calibri"/>
          <w:b/>
          <w:u w:val="single"/>
        </w:rPr>
        <w:t>komputer typu laptop*,</w:t>
      </w:r>
      <w:r w:rsidRPr="00357890">
        <w:rPr>
          <w:rFonts w:ascii="Roboto" w:eastAsia="Calibri" w:hAnsi="Roboto" w:cs="Calibri"/>
        </w:rPr>
        <w:t xml:space="preserve"> wyposażone </w:t>
      </w:r>
      <w:r>
        <w:rPr>
          <w:rFonts w:ascii="Roboto" w:eastAsia="Calibri" w:hAnsi="Roboto" w:cs="Calibri"/>
        </w:rPr>
        <w:br/>
      </w:r>
      <w:r w:rsidRPr="00357890">
        <w:rPr>
          <w:rFonts w:ascii="Roboto" w:eastAsia="Calibri" w:hAnsi="Roboto" w:cs="Calibri"/>
        </w:rPr>
        <w:t xml:space="preserve">w sprzęt, oprogramowanie i licencje umożliwiające: </w:t>
      </w:r>
    </w:p>
    <w:p w14:paraId="30077D52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jc w:val="left"/>
        <w:rPr>
          <w:rFonts w:ascii="Roboto" w:eastAsia="Calibri" w:hAnsi="Roboto" w:cs="Calibri"/>
        </w:rPr>
      </w:pPr>
      <w:r w:rsidRPr="00357890">
        <w:rPr>
          <w:rFonts w:ascii="Roboto" w:hAnsi="Roboto" w:cs="Calibri"/>
        </w:rPr>
        <w:t>zarządzanie</w:t>
      </w:r>
      <w:r w:rsidRPr="00357890">
        <w:rPr>
          <w:rFonts w:ascii="Roboto" w:eastAsia="Calibri" w:hAnsi="Roboto" w:cs="Calibri"/>
        </w:rPr>
        <w:t xml:space="preserve"> rejestratorem nagrań,</w:t>
      </w:r>
    </w:p>
    <w:p w14:paraId="2A5F7879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rPr>
          <w:rFonts w:ascii="Roboto" w:eastAsia="Calibri" w:hAnsi="Roboto" w:cs="Calibri"/>
        </w:rPr>
      </w:pPr>
      <w:r w:rsidRPr="00357890">
        <w:rPr>
          <w:rFonts w:ascii="Roboto" w:hAnsi="Roboto" w:cs="Calibri"/>
        </w:rPr>
        <w:t>pełne</w:t>
      </w:r>
      <w:r w:rsidRPr="00357890">
        <w:rPr>
          <w:rFonts w:ascii="Roboto" w:eastAsia="Calibri" w:hAnsi="Roboto" w:cs="Calibri"/>
        </w:rPr>
        <w:t xml:space="preserve"> zarządzanie systemem infolinii IVR i SUD DGT (Serwer Usług Dodatkowych DGT),</w:t>
      </w:r>
    </w:p>
    <w:p w14:paraId="2B9D90F3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jc w:val="left"/>
        <w:rPr>
          <w:rFonts w:ascii="Roboto" w:eastAsia="Calibri" w:hAnsi="Roboto" w:cs="Calibri"/>
        </w:rPr>
      </w:pPr>
      <w:r w:rsidRPr="00357890">
        <w:rPr>
          <w:rFonts w:ascii="Roboto" w:eastAsia="Calibri" w:hAnsi="Roboto" w:cs="Calibri"/>
        </w:rPr>
        <w:t xml:space="preserve">zgrywanie nagrań z rejestratorów rozmów, </w:t>
      </w:r>
    </w:p>
    <w:p w14:paraId="56CE8FB2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rPr>
          <w:rFonts w:ascii="Roboto" w:eastAsia="Calibri" w:hAnsi="Roboto" w:cs="Calibri"/>
        </w:rPr>
      </w:pPr>
      <w:r w:rsidRPr="00357890">
        <w:rPr>
          <w:rFonts w:ascii="Roboto" w:hAnsi="Roboto" w:cs="Calibri"/>
        </w:rPr>
        <w:t>zapisywanie</w:t>
      </w:r>
      <w:r w:rsidRPr="00357890">
        <w:rPr>
          <w:rFonts w:ascii="Roboto" w:eastAsia="Calibri" w:hAnsi="Roboto" w:cs="Calibri"/>
        </w:rPr>
        <w:t xml:space="preserve"> plików z konkretnych nagrań w standardowym formacie (mp3, </w:t>
      </w:r>
      <w:proofErr w:type="spellStart"/>
      <w:r w:rsidRPr="00357890">
        <w:rPr>
          <w:rFonts w:ascii="Roboto" w:eastAsia="Calibri" w:hAnsi="Roboto" w:cs="Calibri"/>
        </w:rPr>
        <w:t>wav</w:t>
      </w:r>
      <w:proofErr w:type="spellEnd"/>
      <w:r w:rsidRPr="00357890">
        <w:rPr>
          <w:rFonts w:ascii="Roboto" w:eastAsia="Calibri" w:hAnsi="Roboto" w:cs="Calibri"/>
        </w:rPr>
        <w:t xml:space="preserve">), archiwizację na wbudowanym napędzie DVD/CD (Digital Video Disc/Compact Disc), dokonywanie nagrań i ich edycji (program do edycji audio + zestaw mikrofonu </w:t>
      </w:r>
    </w:p>
    <w:p w14:paraId="4D6B7C33" w14:textId="77777777" w:rsidR="00357890" w:rsidRPr="00357890" w:rsidRDefault="00357890" w:rsidP="00357890">
      <w:pPr>
        <w:spacing w:line="259" w:lineRule="auto"/>
        <w:ind w:left="1065"/>
        <w:rPr>
          <w:rFonts w:ascii="Roboto" w:eastAsia="Calibri" w:hAnsi="Roboto" w:cs="Calibri"/>
        </w:rPr>
      </w:pPr>
      <w:r w:rsidRPr="00357890">
        <w:rPr>
          <w:rFonts w:ascii="Roboto" w:eastAsia="Calibri" w:hAnsi="Roboto" w:cs="Calibri"/>
        </w:rPr>
        <w:t>i głośników zewnętrznych i ich eksportu do formatu umożliwiającego wgranie jako zapowiedzi do systemu infolinii IVR),</w:t>
      </w:r>
    </w:p>
    <w:p w14:paraId="2F8896E1" w14:textId="53800D7A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rPr>
          <w:rFonts w:ascii="Roboto" w:eastAsia="Calibri" w:hAnsi="Roboto" w:cs="Calibri"/>
        </w:rPr>
      </w:pPr>
      <w:r w:rsidRPr="00357890">
        <w:rPr>
          <w:rFonts w:ascii="Roboto" w:hAnsi="Roboto" w:cs="Calibri"/>
        </w:rPr>
        <w:t>dokonywanie</w:t>
      </w:r>
      <w:r w:rsidRPr="00357890">
        <w:rPr>
          <w:rFonts w:ascii="Roboto" w:eastAsia="Calibri" w:hAnsi="Roboto" w:cs="Calibri"/>
        </w:rPr>
        <w:t xml:space="preserve"> nagrań uzupełniających i ich edycji (program do tworzenia plików audio typu TTS („</w:t>
      </w:r>
      <w:proofErr w:type="spellStart"/>
      <w:r w:rsidRPr="00357890">
        <w:rPr>
          <w:rFonts w:ascii="Roboto" w:eastAsia="Calibri" w:hAnsi="Roboto" w:cs="Calibri"/>
        </w:rPr>
        <w:t>text</w:t>
      </w:r>
      <w:proofErr w:type="spellEnd"/>
      <w:r w:rsidRPr="00357890">
        <w:rPr>
          <w:rFonts w:ascii="Roboto" w:eastAsia="Calibri" w:hAnsi="Roboto" w:cs="Calibri"/>
        </w:rPr>
        <w:t xml:space="preserve"> to speech”) oraz ich eksportu do formatu umożliwiającego wgranie jako </w:t>
      </w:r>
      <w:r w:rsidRPr="00357890">
        <w:rPr>
          <w:rFonts w:ascii="Roboto" w:eastAsia="Calibri" w:hAnsi="Roboto" w:cs="Calibri"/>
        </w:rPr>
        <w:lastRenderedPageBreak/>
        <w:t>zapowiedzi do systemu IVR z pakietem podstawowym minimum 500 kredytów obsługujący</w:t>
      </w:r>
      <w:r w:rsidR="005566A6">
        <w:rPr>
          <w:rFonts w:ascii="Roboto" w:eastAsia="Calibri" w:hAnsi="Roboto" w:cs="Calibri"/>
        </w:rPr>
        <w:t>m</w:t>
      </w:r>
      <w:r w:rsidRPr="00357890">
        <w:rPr>
          <w:rFonts w:ascii="Roboto" w:eastAsia="Calibri" w:hAnsi="Roboto" w:cs="Calibri"/>
        </w:rPr>
        <w:t xml:space="preserve"> języki polski, angielski, rosyjski i ukraiński),</w:t>
      </w:r>
    </w:p>
    <w:p w14:paraId="2611143A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after="120" w:line="259" w:lineRule="auto"/>
        <w:ind w:left="1077" w:hanging="357"/>
        <w:jc w:val="left"/>
        <w:rPr>
          <w:rFonts w:ascii="Roboto" w:eastAsia="Calibri" w:hAnsi="Roboto" w:cs="Calibri"/>
        </w:rPr>
      </w:pPr>
      <w:r w:rsidRPr="00357890">
        <w:rPr>
          <w:rFonts w:ascii="Roboto" w:hAnsi="Roboto" w:cs="Calibri"/>
        </w:rPr>
        <w:t>dokonywanie</w:t>
      </w:r>
      <w:r w:rsidRPr="00357890">
        <w:rPr>
          <w:rFonts w:ascii="Roboto" w:eastAsia="Calibri" w:hAnsi="Roboto" w:cs="Calibri"/>
        </w:rPr>
        <w:t xml:space="preserve"> analizy statystycznej ruchu telekomunikacyjnego infolinii IVR.</w:t>
      </w:r>
    </w:p>
    <w:p w14:paraId="7841AA6B" w14:textId="77777777" w:rsidR="00357890" w:rsidRPr="00357890" w:rsidRDefault="00357890" w:rsidP="00357890">
      <w:pPr>
        <w:spacing w:line="259" w:lineRule="auto"/>
        <w:ind w:left="284"/>
        <w:rPr>
          <w:rFonts w:ascii="Roboto" w:eastAsia="Calibri" w:hAnsi="Roboto" w:cs="Calibri"/>
          <w:b/>
          <w:u w:val="single"/>
        </w:rPr>
      </w:pPr>
      <w:r w:rsidRPr="00357890">
        <w:rPr>
          <w:rFonts w:ascii="Roboto" w:eastAsia="Calibri" w:hAnsi="Roboto" w:cs="Calibri"/>
          <w:b/>
          <w:u w:val="single"/>
        </w:rPr>
        <w:t>*wymagania minimalne:</w:t>
      </w:r>
    </w:p>
    <w:p w14:paraId="0A33B14D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rPr>
          <w:rFonts w:ascii="Roboto" w:hAnsi="Roboto" w:cs="Calibri"/>
        </w:rPr>
      </w:pPr>
      <w:r w:rsidRPr="00357890">
        <w:rPr>
          <w:rFonts w:ascii="Roboto" w:hAnsi="Roboto" w:cs="Calibri"/>
        </w:rPr>
        <w:t xml:space="preserve">procesor wielordzeniowy, zgodny z architekturą x86, możliwość uruchamiania aplikacji 64 bitowych, sprzętowe wsparcie dla wirtualizacji: wsparcie dla funkcji SLAT (Second Level </w:t>
      </w:r>
      <w:proofErr w:type="spellStart"/>
      <w:r w:rsidRPr="00357890">
        <w:rPr>
          <w:rFonts w:ascii="Roboto" w:hAnsi="Roboto" w:cs="Calibri"/>
        </w:rPr>
        <w:t>Address</w:t>
      </w:r>
      <w:proofErr w:type="spellEnd"/>
      <w:r w:rsidRPr="00357890">
        <w:rPr>
          <w:rFonts w:ascii="Roboto" w:hAnsi="Roboto" w:cs="Calibri"/>
        </w:rPr>
        <w:t xml:space="preserve"> </w:t>
      </w:r>
      <w:proofErr w:type="spellStart"/>
      <w:r w:rsidRPr="00357890">
        <w:rPr>
          <w:rFonts w:ascii="Roboto" w:hAnsi="Roboto" w:cs="Calibri"/>
        </w:rPr>
        <w:t>Translation</w:t>
      </w:r>
      <w:proofErr w:type="spellEnd"/>
      <w:r w:rsidRPr="00357890">
        <w:rPr>
          <w:rFonts w:ascii="Roboto" w:hAnsi="Roboto" w:cs="Calibri"/>
        </w:rPr>
        <w:t xml:space="preserve">), wsparcie dla DEP (Data </w:t>
      </w:r>
      <w:proofErr w:type="spellStart"/>
      <w:r w:rsidRPr="00357890">
        <w:rPr>
          <w:rFonts w:ascii="Roboto" w:hAnsi="Roboto" w:cs="Calibri"/>
        </w:rPr>
        <w:t>Execution</w:t>
      </w:r>
      <w:proofErr w:type="spellEnd"/>
      <w:r w:rsidRPr="00357890">
        <w:rPr>
          <w:rFonts w:ascii="Roboto" w:hAnsi="Roboto" w:cs="Calibri"/>
        </w:rPr>
        <w:t xml:space="preserve"> </w:t>
      </w:r>
      <w:proofErr w:type="spellStart"/>
      <w:r w:rsidRPr="00357890">
        <w:rPr>
          <w:rFonts w:ascii="Roboto" w:hAnsi="Roboto" w:cs="Calibri"/>
        </w:rPr>
        <w:t>Prevention</w:t>
      </w:r>
      <w:proofErr w:type="spellEnd"/>
      <w:r w:rsidRPr="00357890">
        <w:rPr>
          <w:rFonts w:ascii="Roboto" w:hAnsi="Roboto" w:cs="Calibri"/>
        </w:rPr>
        <w:t xml:space="preserve">), zaprojektowany do pracy w komputerach przenośnych, o średniej wydajności ocenianej na co najmniej 5000 pkt. w teście </w:t>
      </w:r>
      <w:proofErr w:type="spellStart"/>
      <w:r w:rsidRPr="00357890">
        <w:rPr>
          <w:rFonts w:ascii="Roboto" w:hAnsi="Roboto" w:cs="Calibri"/>
        </w:rPr>
        <w:t>PassMark</w:t>
      </w:r>
      <w:proofErr w:type="spellEnd"/>
      <w:r w:rsidRPr="00357890">
        <w:rPr>
          <w:rFonts w:ascii="Roboto" w:hAnsi="Roboto" w:cs="Calibri"/>
        </w:rPr>
        <w:t xml:space="preserve"> CPU Mark według wyników opublikowanych na stronie </w:t>
      </w:r>
      <w:hyperlink r:id="rId6" w:history="1">
        <w:r w:rsidRPr="00357890">
          <w:rPr>
            <w:rFonts w:ascii="Roboto" w:hAnsi="Roboto" w:cs="Calibri"/>
            <w:color w:val="0563C1"/>
            <w:u w:val="single"/>
          </w:rPr>
          <w:t>http://www.cpubenchmark.net/cpu_list.php</w:t>
        </w:r>
      </w:hyperlink>
      <w:r w:rsidRPr="00357890">
        <w:rPr>
          <w:rFonts w:ascii="Roboto" w:hAnsi="Roboto" w:cs="Calibri"/>
        </w:rPr>
        <w:t>,</w:t>
      </w:r>
    </w:p>
    <w:p w14:paraId="7C259622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jc w:val="left"/>
        <w:rPr>
          <w:rFonts w:ascii="Roboto" w:hAnsi="Roboto" w:cs="Calibri"/>
        </w:rPr>
      </w:pPr>
      <w:r w:rsidRPr="00357890">
        <w:rPr>
          <w:rFonts w:ascii="Roboto" w:hAnsi="Roboto" w:cs="Calibri"/>
        </w:rPr>
        <w:t>ekran 15 – 17 cali, matryca matowa,</w:t>
      </w:r>
    </w:p>
    <w:p w14:paraId="48FD9B46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jc w:val="left"/>
        <w:rPr>
          <w:rFonts w:ascii="Roboto" w:hAnsi="Roboto" w:cs="Calibri"/>
        </w:rPr>
      </w:pPr>
      <w:r w:rsidRPr="00357890">
        <w:rPr>
          <w:rFonts w:ascii="Roboto" w:hAnsi="Roboto" w:cs="Calibri"/>
        </w:rPr>
        <w:t>pamięć operacyjna RAM: 8GB DDR4,</w:t>
      </w:r>
    </w:p>
    <w:p w14:paraId="443AAF43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jc w:val="left"/>
        <w:rPr>
          <w:rFonts w:ascii="Roboto" w:hAnsi="Roboto" w:cs="Calibri"/>
        </w:rPr>
      </w:pPr>
      <w:r w:rsidRPr="00357890">
        <w:rPr>
          <w:rFonts w:ascii="Roboto" w:hAnsi="Roboto" w:cs="Calibri"/>
        </w:rPr>
        <w:t>dysk twardy:  SSD 1 TB,</w:t>
      </w:r>
    </w:p>
    <w:p w14:paraId="1A626739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jc w:val="left"/>
        <w:rPr>
          <w:rFonts w:ascii="Roboto" w:hAnsi="Roboto" w:cs="Calibri"/>
        </w:rPr>
      </w:pPr>
      <w:r w:rsidRPr="00357890">
        <w:rPr>
          <w:rFonts w:ascii="Roboto" w:hAnsi="Roboto" w:cs="Calibri"/>
        </w:rPr>
        <w:t xml:space="preserve">napęd optyczny: DVD-RW DL, </w:t>
      </w:r>
    </w:p>
    <w:p w14:paraId="4C1EACEE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jc w:val="left"/>
        <w:rPr>
          <w:rFonts w:ascii="Roboto" w:eastAsia="Calibri" w:hAnsi="Roboto" w:cs="Calibri"/>
        </w:rPr>
      </w:pPr>
      <w:r w:rsidRPr="00357890">
        <w:rPr>
          <w:rFonts w:ascii="Roboto" w:hAnsi="Roboto" w:cs="Calibri"/>
        </w:rPr>
        <w:t>karta</w:t>
      </w:r>
      <w:r w:rsidRPr="00357890">
        <w:rPr>
          <w:rFonts w:ascii="Roboto" w:eastAsia="Calibri" w:hAnsi="Roboto" w:cs="Calibri"/>
        </w:rPr>
        <w:t xml:space="preserve"> dźwiękowa zintegrowana z płytą główną,</w:t>
      </w:r>
    </w:p>
    <w:p w14:paraId="4FDCFB47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rPr>
          <w:rFonts w:ascii="Roboto" w:eastAsia="Calibri" w:hAnsi="Roboto" w:cs="Calibri"/>
        </w:rPr>
      </w:pPr>
      <w:r w:rsidRPr="00357890">
        <w:rPr>
          <w:rFonts w:ascii="Roboto" w:eastAsia="Calibri" w:hAnsi="Roboto" w:cs="Calibri"/>
        </w:rPr>
        <w:t xml:space="preserve">mikrofon, kamera i głośniki stereofoniczne zintegrowane w obudowie laptopa - porty audio: wejście na </w:t>
      </w:r>
      <w:r w:rsidRPr="00357890">
        <w:rPr>
          <w:rFonts w:ascii="Roboto" w:hAnsi="Roboto" w:cs="Calibri"/>
        </w:rPr>
        <w:t>mikrofon</w:t>
      </w:r>
      <w:r w:rsidRPr="00357890">
        <w:rPr>
          <w:rFonts w:ascii="Roboto" w:eastAsia="Calibri" w:hAnsi="Roboto" w:cs="Calibri"/>
        </w:rPr>
        <w:t xml:space="preserve">, wyjście na słuchawki - dopuszcza się rozwiązanie </w:t>
      </w:r>
      <w:proofErr w:type="spellStart"/>
      <w:r w:rsidRPr="00357890">
        <w:rPr>
          <w:rFonts w:ascii="Roboto" w:eastAsia="Calibri" w:hAnsi="Roboto" w:cs="Calibri"/>
        </w:rPr>
        <w:t>combo</w:t>
      </w:r>
      <w:proofErr w:type="spellEnd"/>
      <w:r w:rsidRPr="00357890">
        <w:rPr>
          <w:rFonts w:ascii="Roboto" w:eastAsia="Calibri" w:hAnsi="Roboto" w:cs="Calibri"/>
        </w:rPr>
        <w:t>,</w:t>
      </w:r>
    </w:p>
    <w:p w14:paraId="6BA0C44F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jc w:val="left"/>
        <w:rPr>
          <w:rFonts w:ascii="Roboto" w:eastAsia="Calibri" w:hAnsi="Roboto" w:cs="Calibri"/>
        </w:rPr>
      </w:pPr>
      <w:r w:rsidRPr="00357890">
        <w:rPr>
          <w:rFonts w:ascii="Roboto" w:hAnsi="Roboto" w:cs="Calibri"/>
        </w:rPr>
        <w:t>zintegrowana</w:t>
      </w:r>
      <w:r w:rsidRPr="00357890">
        <w:rPr>
          <w:rFonts w:ascii="Roboto" w:eastAsia="Calibri" w:hAnsi="Roboto" w:cs="Calibri"/>
        </w:rPr>
        <w:t xml:space="preserve"> w obudowie karta </w:t>
      </w:r>
      <w:proofErr w:type="spellStart"/>
      <w:r w:rsidRPr="00357890">
        <w:rPr>
          <w:rFonts w:ascii="Roboto" w:eastAsia="Calibri" w:hAnsi="Roboto" w:cs="Calibri"/>
        </w:rPr>
        <w:t>WiFi</w:t>
      </w:r>
      <w:proofErr w:type="spellEnd"/>
      <w:r w:rsidRPr="00357890">
        <w:rPr>
          <w:rFonts w:ascii="Roboto" w:eastAsia="Calibri" w:hAnsi="Roboto" w:cs="Calibri"/>
        </w:rPr>
        <w:t xml:space="preserve"> IEEE 802.11 </w:t>
      </w:r>
      <w:proofErr w:type="spellStart"/>
      <w:r w:rsidRPr="00357890">
        <w:rPr>
          <w:rFonts w:ascii="Roboto" w:eastAsia="Calibri" w:hAnsi="Roboto" w:cs="Calibri"/>
        </w:rPr>
        <w:t>ac</w:t>
      </w:r>
      <w:proofErr w:type="spellEnd"/>
      <w:r w:rsidRPr="00357890">
        <w:rPr>
          <w:rFonts w:ascii="Roboto" w:eastAsia="Calibri" w:hAnsi="Roboto" w:cs="Calibri"/>
        </w:rPr>
        <w:t>,</w:t>
      </w:r>
    </w:p>
    <w:p w14:paraId="1197EBA9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ind w:left="1077" w:hanging="357"/>
        <w:jc w:val="left"/>
        <w:rPr>
          <w:rFonts w:ascii="Roboto" w:eastAsia="Calibri" w:hAnsi="Roboto" w:cs="Calibri"/>
        </w:rPr>
      </w:pPr>
      <w:r w:rsidRPr="00357890">
        <w:rPr>
          <w:rFonts w:ascii="Roboto" w:hAnsi="Roboto" w:cs="Calibri"/>
        </w:rPr>
        <w:t>interfejs</w:t>
      </w:r>
      <w:r w:rsidRPr="00357890">
        <w:rPr>
          <w:rFonts w:ascii="Roboto" w:eastAsia="Calibri" w:hAnsi="Roboto" w:cs="Calibri"/>
        </w:rPr>
        <w:t xml:space="preserve"> RJ-45 obsługujący sieci 10/100/1000BASE-T,</w:t>
      </w:r>
    </w:p>
    <w:p w14:paraId="0C3867AC" w14:textId="2DC661A9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jc w:val="left"/>
        <w:rPr>
          <w:rFonts w:ascii="Roboto" w:eastAsia="Calibri" w:hAnsi="Roboto" w:cs="Calibri"/>
        </w:rPr>
      </w:pPr>
      <w:r w:rsidRPr="00357890">
        <w:rPr>
          <w:rFonts w:ascii="Roboto" w:eastAsia="Calibri" w:hAnsi="Roboto" w:cs="Calibri"/>
        </w:rPr>
        <w:t xml:space="preserve">co </w:t>
      </w:r>
      <w:r w:rsidRPr="00357890">
        <w:rPr>
          <w:rFonts w:ascii="Roboto" w:hAnsi="Roboto" w:cs="Calibri"/>
        </w:rPr>
        <w:t>najmniej</w:t>
      </w:r>
      <w:r w:rsidRPr="00357890">
        <w:rPr>
          <w:rFonts w:ascii="Roboto" w:eastAsia="Calibri" w:hAnsi="Roboto" w:cs="Calibri"/>
        </w:rPr>
        <w:t xml:space="preserve"> 3 porty USB w tym co najmniej dwa USB 3.0,</w:t>
      </w:r>
    </w:p>
    <w:p w14:paraId="6AEDEA94" w14:textId="77777777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jc w:val="left"/>
        <w:rPr>
          <w:rFonts w:ascii="Roboto" w:eastAsia="Calibri" w:hAnsi="Roboto" w:cs="Calibri"/>
        </w:rPr>
      </w:pPr>
      <w:r w:rsidRPr="00357890">
        <w:rPr>
          <w:rFonts w:ascii="Roboto" w:eastAsia="Calibri" w:hAnsi="Roboto" w:cs="Calibri"/>
        </w:rPr>
        <w:t xml:space="preserve">interfejs HDMI i/lub </w:t>
      </w:r>
      <w:proofErr w:type="spellStart"/>
      <w:r w:rsidRPr="00357890">
        <w:rPr>
          <w:rFonts w:ascii="Roboto" w:eastAsia="Calibri" w:hAnsi="Roboto" w:cs="Calibri"/>
        </w:rPr>
        <w:t>DisplayPort</w:t>
      </w:r>
      <w:proofErr w:type="spellEnd"/>
      <w:r w:rsidRPr="00357890">
        <w:rPr>
          <w:rFonts w:ascii="Roboto" w:eastAsia="Calibri" w:hAnsi="Roboto" w:cs="Calibri"/>
        </w:rPr>
        <w:t xml:space="preserve">/mini </w:t>
      </w:r>
      <w:proofErr w:type="spellStart"/>
      <w:r w:rsidRPr="00357890">
        <w:rPr>
          <w:rFonts w:ascii="Roboto" w:eastAsia="Calibri" w:hAnsi="Roboto" w:cs="Calibri"/>
        </w:rPr>
        <w:t>DisplayPort</w:t>
      </w:r>
      <w:proofErr w:type="spellEnd"/>
      <w:r w:rsidRPr="00357890">
        <w:rPr>
          <w:rFonts w:ascii="Roboto" w:eastAsia="Calibri" w:hAnsi="Roboto" w:cs="Calibri"/>
        </w:rPr>
        <w:t>,</w:t>
      </w:r>
    </w:p>
    <w:p w14:paraId="444D1957" w14:textId="7EFF9364" w:rsidR="00357890" w:rsidRPr="00357890" w:rsidRDefault="00357890" w:rsidP="00357890">
      <w:pPr>
        <w:numPr>
          <w:ilvl w:val="0"/>
          <w:numId w:val="17"/>
        </w:numPr>
        <w:suppressAutoHyphens w:val="0"/>
        <w:spacing w:line="259" w:lineRule="auto"/>
        <w:jc w:val="left"/>
        <w:rPr>
          <w:rFonts w:ascii="Roboto" w:eastAsia="Calibri" w:hAnsi="Roboto" w:cs="Calibri"/>
        </w:rPr>
      </w:pPr>
      <w:r w:rsidRPr="00357890">
        <w:rPr>
          <w:rFonts w:ascii="Roboto" w:eastAsia="Calibri" w:hAnsi="Roboto" w:cs="Calibri"/>
        </w:rPr>
        <w:t>wbudowany czytnik kart SDXC/ SDXC w wersji micro</w:t>
      </w:r>
      <w:r>
        <w:rPr>
          <w:rFonts w:ascii="Roboto" w:eastAsia="Calibri" w:hAnsi="Roboto" w:cs="Calibri"/>
        </w:rPr>
        <w:t>,</w:t>
      </w:r>
    </w:p>
    <w:p w14:paraId="5CD1F5E5" w14:textId="4DF9C0FD" w:rsidR="00357890" w:rsidRPr="00357890" w:rsidRDefault="004C231C" w:rsidP="00357890">
      <w:pPr>
        <w:numPr>
          <w:ilvl w:val="0"/>
          <w:numId w:val="17"/>
        </w:numPr>
        <w:suppressAutoHyphens w:val="0"/>
        <w:spacing w:after="120" w:line="259" w:lineRule="auto"/>
        <w:ind w:left="1077" w:hanging="357"/>
        <w:rPr>
          <w:rFonts w:ascii="Roboto" w:hAnsi="Roboto" w:cs="Calibri"/>
        </w:rPr>
      </w:pPr>
      <w:r>
        <w:rPr>
          <w:rFonts w:ascii="Roboto" w:hAnsi="Roboto" w:cs="Calibri"/>
        </w:rPr>
        <w:t xml:space="preserve">system operacyjny </w:t>
      </w:r>
      <w:r w:rsidR="00357890" w:rsidRPr="00357890">
        <w:rPr>
          <w:rFonts w:ascii="Roboto" w:hAnsi="Roboto" w:cs="Calibri"/>
        </w:rPr>
        <w:t xml:space="preserve">Microsoft Windows 10 Professional PL 64-bit z licencją i nośnikiem </w:t>
      </w:r>
      <w:r w:rsidR="004D5F9F">
        <w:rPr>
          <w:rFonts w:ascii="Roboto" w:hAnsi="Roboto" w:cs="Calibri"/>
        </w:rPr>
        <w:br/>
      </w:r>
      <w:r w:rsidR="00357890" w:rsidRPr="00357890">
        <w:rPr>
          <w:rFonts w:ascii="Roboto" w:hAnsi="Roboto" w:cs="Calibri"/>
        </w:rPr>
        <w:t>w celu zapewnienia współpracy ze środowiskiem sieciowym oraz aplikacjami funkcjonują</w:t>
      </w:r>
      <w:r>
        <w:rPr>
          <w:rFonts w:ascii="Roboto" w:hAnsi="Roboto" w:cs="Calibri"/>
        </w:rPr>
        <w:t>cymi w administracji państwowej</w:t>
      </w:r>
      <w:r w:rsidR="00357890" w:rsidRPr="00357890">
        <w:rPr>
          <w:rFonts w:ascii="Roboto" w:hAnsi="Roboto" w:cs="Calibri"/>
        </w:rPr>
        <w:t>.</w:t>
      </w:r>
    </w:p>
    <w:bookmarkEnd w:id="9"/>
    <w:bookmarkEnd w:id="10"/>
    <w:p w14:paraId="06D49BCE" w14:textId="2FACD058" w:rsidR="00410229" w:rsidRDefault="00410229" w:rsidP="00410229">
      <w:pPr>
        <w:numPr>
          <w:ilvl w:val="0"/>
          <w:numId w:val="6"/>
        </w:numPr>
        <w:suppressAutoHyphens w:val="0"/>
        <w:spacing w:after="120" w:line="259" w:lineRule="auto"/>
        <w:ind w:left="357" w:hanging="357"/>
        <w:rPr>
          <w:rFonts w:ascii="Roboto" w:eastAsia="SimSun" w:hAnsi="Roboto"/>
          <w:bCs/>
          <w:kern w:val="2"/>
          <w:lang w:bidi="hi-IN"/>
        </w:rPr>
      </w:pPr>
      <w:r w:rsidRPr="00357890">
        <w:rPr>
          <w:rFonts w:ascii="Roboto" w:eastAsia="SimSun" w:hAnsi="Roboto"/>
          <w:bCs/>
          <w:kern w:val="2"/>
          <w:lang w:bidi="hi-IN"/>
        </w:rPr>
        <w:t xml:space="preserve">20 kompletów </w:t>
      </w:r>
      <w:r w:rsidRPr="004C231C">
        <w:rPr>
          <w:rFonts w:ascii="Roboto" w:eastAsia="SimSun" w:hAnsi="Roboto"/>
          <w:b/>
          <w:bCs/>
          <w:kern w:val="2"/>
          <w:lang w:bidi="hi-IN"/>
        </w:rPr>
        <w:t>telefonów IP</w:t>
      </w:r>
      <w:r w:rsidR="004C231C" w:rsidRPr="004C231C">
        <w:rPr>
          <w:rFonts w:ascii="Roboto" w:eastAsia="SimSun" w:hAnsi="Roboto"/>
          <w:b/>
          <w:bCs/>
          <w:kern w:val="2"/>
          <w:lang w:bidi="hi-IN"/>
        </w:rPr>
        <w:t>*</w:t>
      </w:r>
      <w:r w:rsidRPr="00357890">
        <w:rPr>
          <w:rFonts w:ascii="Roboto" w:eastAsia="SimSun" w:hAnsi="Roboto"/>
          <w:bCs/>
          <w:kern w:val="2"/>
          <w:lang w:bidi="hi-IN"/>
        </w:rPr>
        <w:t xml:space="preserve"> wraz z zasilacz</w:t>
      </w:r>
      <w:r w:rsidR="00E602CF">
        <w:rPr>
          <w:rFonts w:ascii="Roboto" w:eastAsia="SimSun" w:hAnsi="Roboto"/>
          <w:bCs/>
          <w:kern w:val="2"/>
          <w:lang w:bidi="hi-IN"/>
        </w:rPr>
        <w:t>ami</w:t>
      </w:r>
      <w:r w:rsidRPr="00357890">
        <w:rPr>
          <w:rFonts w:ascii="Roboto" w:eastAsia="SimSun" w:hAnsi="Roboto"/>
          <w:bCs/>
          <w:kern w:val="2"/>
          <w:lang w:bidi="hi-IN"/>
        </w:rPr>
        <w:t xml:space="preserve"> sieciowym</w:t>
      </w:r>
      <w:r w:rsidR="00E602CF">
        <w:rPr>
          <w:rFonts w:ascii="Roboto" w:eastAsia="SimSun" w:hAnsi="Roboto"/>
          <w:bCs/>
          <w:kern w:val="2"/>
          <w:lang w:bidi="hi-IN"/>
        </w:rPr>
        <w:t>i</w:t>
      </w:r>
      <w:r w:rsidRPr="00357890">
        <w:rPr>
          <w:rFonts w:ascii="Roboto" w:eastAsia="SimSun" w:hAnsi="Roboto"/>
          <w:bCs/>
          <w:kern w:val="2"/>
          <w:lang w:bidi="hi-IN"/>
        </w:rPr>
        <w:t xml:space="preserve">, </w:t>
      </w:r>
      <w:r w:rsidRPr="004C231C">
        <w:rPr>
          <w:rFonts w:ascii="Roboto" w:eastAsia="SimSun" w:hAnsi="Roboto"/>
          <w:b/>
          <w:bCs/>
          <w:kern w:val="2"/>
          <w:lang w:bidi="hi-IN"/>
        </w:rPr>
        <w:t>przystawk</w:t>
      </w:r>
      <w:r w:rsidR="00E602CF">
        <w:rPr>
          <w:rFonts w:ascii="Roboto" w:eastAsia="SimSun" w:hAnsi="Roboto"/>
          <w:b/>
          <w:bCs/>
          <w:kern w:val="2"/>
          <w:lang w:bidi="hi-IN"/>
        </w:rPr>
        <w:t>ami</w:t>
      </w:r>
      <w:r w:rsidRPr="004C231C">
        <w:rPr>
          <w:rFonts w:ascii="Roboto" w:eastAsia="SimSun" w:hAnsi="Roboto"/>
          <w:b/>
          <w:bCs/>
          <w:kern w:val="2"/>
          <w:lang w:bidi="hi-IN"/>
        </w:rPr>
        <w:t xml:space="preserve"> rozszerzając</w:t>
      </w:r>
      <w:r w:rsidR="00E11AB6">
        <w:rPr>
          <w:rFonts w:ascii="Roboto" w:eastAsia="SimSun" w:hAnsi="Roboto"/>
          <w:b/>
          <w:bCs/>
          <w:kern w:val="2"/>
          <w:lang w:bidi="hi-IN"/>
        </w:rPr>
        <w:t>ymi</w:t>
      </w:r>
      <w:r w:rsidR="004C231C" w:rsidRPr="004C231C">
        <w:rPr>
          <w:rFonts w:ascii="Roboto" w:eastAsia="SimSun" w:hAnsi="Roboto"/>
          <w:b/>
          <w:bCs/>
          <w:kern w:val="2"/>
          <w:lang w:bidi="hi-IN"/>
        </w:rPr>
        <w:t>*</w:t>
      </w:r>
      <w:r w:rsidR="004C231C">
        <w:rPr>
          <w:rFonts w:ascii="Roboto" w:eastAsia="SimSun" w:hAnsi="Roboto"/>
          <w:b/>
          <w:bCs/>
          <w:kern w:val="2"/>
          <w:lang w:bidi="hi-IN"/>
        </w:rPr>
        <w:t>*</w:t>
      </w:r>
      <w:r w:rsidRPr="00357890">
        <w:rPr>
          <w:rFonts w:ascii="Roboto" w:eastAsia="SimSun" w:hAnsi="Roboto"/>
          <w:bCs/>
          <w:kern w:val="2"/>
          <w:lang w:bidi="hi-IN"/>
        </w:rPr>
        <w:t xml:space="preserve"> </w:t>
      </w:r>
      <w:r w:rsidRPr="00410229">
        <w:rPr>
          <w:rFonts w:ascii="Roboto" w:eastAsia="SimSun" w:hAnsi="Roboto"/>
          <w:bCs/>
          <w:kern w:val="2"/>
          <w:lang w:bidi="hi-IN"/>
        </w:rPr>
        <w:t>oraz stosownymi licencjami dla operatorów infolinii. Zapisanie, skonfigurowanie</w:t>
      </w:r>
      <w:r w:rsidR="0061499A">
        <w:rPr>
          <w:rFonts w:ascii="Roboto" w:eastAsia="SimSun" w:hAnsi="Roboto"/>
          <w:bCs/>
          <w:kern w:val="2"/>
          <w:lang w:bidi="hi-IN"/>
        </w:rPr>
        <w:t xml:space="preserve"> </w:t>
      </w:r>
      <w:r w:rsidRPr="00410229">
        <w:rPr>
          <w:rFonts w:ascii="Roboto" w:eastAsia="SimSun" w:hAnsi="Roboto"/>
          <w:bCs/>
          <w:kern w:val="2"/>
          <w:lang w:bidi="hi-IN"/>
        </w:rPr>
        <w:t>i uruchomienie tych telefonów dla usługi IVR zgodnie z wymaganiami Zamawiającego (szczegółowy schemat drzewa IVR i teksty zapowiedzi w języku polskim, angielskim, rosyjskim i ukraińskim zostaną przekazane Wykonawcy niezwłocznie po zawarciu Umowy).</w:t>
      </w:r>
    </w:p>
    <w:p w14:paraId="678F6E57" w14:textId="398B0735" w:rsidR="00357890" w:rsidRPr="00357890" w:rsidRDefault="00357890" w:rsidP="00357890">
      <w:pPr>
        <w:spacing w:after="120"/>
        <w:ind w:left="709"/>
        <w:rPr>
          <w:rFonts w:ascii="Roboto" w:eastAsia="SimSun" w:hAnsi="Roboto"/>
          <w:b/>
          <w:bCs/>
          <w:kern w:val="2"/>
          <w:lang w:bidi="hi-IN"/>
        </w:rPr>
      </w:pPr>
      <w:r w:rsidRPr="00357890">
        <w:rPr>
          <w:rFonts w:ascii="Roboto" w:eastAsia="SimSun" w:hAnsi="Roboto"/>
          <w:b/>
          <w:bCs/>
          <w:kern w:val="2"/>
          <w:lang w:bidi="hi-IN"/>
        </w:rPr>
        <w:t>* wymagania minimalne dla telefonów IP:</w:t>
      </w:r>
    </w:p>
    <w:p w14:paraId="2F76D9BE" w14:textId="3EE65062" w:rsidR="00357890" w:rsidRPr="00357890" w:rsidRDefault="00357890" w:rsidP="00357890">
      <w:pPr>
        <w:numPr>
          <w:ilvl w:val="1"/>
          <w:numId w:val="6"/>
        </w:numPr>
        <w:suppressAutoHyphens w:val="0"/>
        <w:spacing w:line="259" w:lineRule="auto"/>
        <w:ind w:left="1434" w:hanging="357"/>
        <w:rPr>
          <w:rFonts w:ascii="Roboto" w:eastAsia="SimSun" w:hAnsi="Roboto"/>
          <w:bCs/>
          <w:kern w:val="2"/>
          <w:lang w:bidi="hi-IN"/>
        </w:rPr>
      </w:pPr>
      <w:r>
        <w:rPr>
          <w:rFonts w:ascii="Roboto" w:eastAsia="SimSun" w:hAnsi="Roboto"/>
          <w:bCs/>
          <w:kern w:val="2"/>
          <w:lang w:bidi="hi-IN"/>
        </w:rPr>
        <w:t>w</w:t>
      </w:r>
      <w:r w:rsidRPr="00357890">
        <w:rPr>
          <w:rFonts w:ascii="Roboto" w:eastAsia="SimSun" w:hAnsi="Roboto"/>
          <w:bCs/>
          <w:kern w:val="2"/>
          <w:lang w:bidi="hi-IN"/>
        </w:rPr>
        <w:t>yświetlacz monochromatyczny LCD,</w:t>
      </w:r>
    </w:p>
    <w:p w14:paraId="7D8C1D12" w14:textId="27C3856E" w:rsidR="00357890" w:rsidRPr="00357890" w:rsidRDefault="00357890" w:rsidP="00357890">
      <w:pPr>
        <w:numPr>
          <w:ilvl w:val="1"/>
          <w:numId w:val="6"/>
        </w:numPr>
        <w:suppressAutoHyphens w:val="0"/>
        <w:spacing w:line="259" w:lineRule="auto"/>
        <w:ind w:left="1434" w:hanging="357"/>
        <w:rPr>
          <w:rFonts w:ascii="Roboto" w:eastAsia="SimSun" w:hAnsi="Roboto"/>
          <w:bCs/>
          <w:kern w:val="2"/>
          <w:lang w:val="en-GB" w:bidi="hi-IN"/>
        </w:rPr>
      </w:pPr>
      <w:r>
        <w:rPr>
          <w:rFonts w:ascii="Roboto" w:eastAsia="SimSun" w:hAnsi="Roboto"/>
          <w:bCs/>
          <w:kern w:val="2"/>
          <w:lang w:val="en-GB" w:bidi="hi-IN"/>
        </w:rPr>
        <w:t>p</w:t>
      </w:r>
      <w:r w:rsidRPr="00357890">
        <w:rPr>
          <w:rFonts w:ascii="Roboto" w:eastAsia="SimSun" w:hAnsi="Roboto"/>
          <w:bCs/>
          <w:kern w:val="2"/>
          <w:lang w:val="en-GB" w:bidi="hi-IN"/>
        </w:rPr>
        <w:t>odwójny port Ethernet (LAN/PC) 10/100/1000 Mb/s,</w:t>
      </w:r>
    </w:p>
    <w:p w14:paraId="03442D95" w14:textId="1900FC5C" w:rsidR="00357890" w:rsidRPr="00357890" w:rsidRDefault="00357890" w:rsidP="00357890">
      <w:pPr>
        <w:numPr>
          <w:ilvl w:val="1"/>
          <w:numId w:val="6"/>
        </w:numPr>
        <w:suppressAutoHyphens w:val="0"/>
        <w:spacing w:line="259" w:lineRule="auto"/>
        <w:ind w:left="1434" w:hanging="357"/>
        <w:rPr>
          <w:rFonts w:ascii="Roboto" w:eastAsia="SimSun" w:hAnsi="Roboto"/>
          <w:bCs/>
          <w:kern w:val="2"/>
          <w:lang w:bidi="hi-IN"/>
        </w:rPr>
      </w:pPr>
      <w:r>
        <w:rPr>
          <w:rFonts w:ascii="Roboto" w:eastAsia="SimSun" w:hAnsi="Roboto"/>
          <w:bCs/>
          <w:kern w:val="2"/>
          <w:lang w:bidi="hi-IN"/>
        </w:rPr>
        <w:t>o</w:t>
      </w:r>
      <w:r w:rsidRPr="00357890">
        <w:rPr>
          <w:rFonts w:ascii="Roboto" w:eastAsia="SimSun" w:hAnsi="Roboto"/>
          <w:bCs/>
          <w:kern w:val="2"/>
          <w:lang w:bidi="hi-IN"/>
        </w:rPr>
        <w:t>bsługa min. 8 linii,</w:t>
      </w:r>
    </w:p>
    <w:p w14:paraId="69957249" w14:textId="4269ECD4" w:rsidR="00357890" w:rsidRPr="00357890" w:rsidRDefault="00357890" w:rsidP="00357890">
      <w:pPr>
        <w:numPr>
          <w:ilvl w:val="1"/>
          <w:numId w:val="6"/>
        </w:numPr>
        <w:suppressAutoHyphens w:val="0"/>
        <w:spacing w:line="259" w:lineRule="auto"/>
        <w:ind w:left="1434" w:hanging="357"/>
        <w:rPr>
          <w:rFonts w:ascii="Roboto" w:eastAsia="SimSun" w:hAnsi="Roboto"/>
          <w:bCs/>
          <w:kern w:val="2"/>
          <w:lang w:bidi="hi-IN"/>
        </w:rPr>
      </w:pPr>
      <w:r>
        <w:rPr>
          <w:rFonts w:ascii="Roboto" w:eastAsia="SimSun" w:hAnsi="Roboto"/>
          <w:bCs/>
          <w:kern w:val="2"/>
          <w:lang w:bidi="hi-IN"/>
        </w:rPr>
        <w:t>m</w:t>
      </w:r>
      <w:r w:rsidRPr="00357890">
        <w:rPr>
          <w:rFonts w:ascii="Roboto" w:eastAsia="SimSun" w:hAnsi="Roboto"/>
          <w:bCs/>
          <w:kern w:val="2"/>
          <w:lang w:bidi="hi-IN"/>
        </w:rPr>
        <w:t>inimum 8 programowalnych klawiszy z sygnalizacją w postaci diody LED,</w:t>
      </w:r>
    </w:p>
    <w:p w14:paraId="254E4D77" w14:textId="082BBEFD" w:rsidR="00357890" w:rsidRPr="00357890" w:rsidRDefault="00357890" w:rsidP="00357890">
      <w:pPr>
        <w:numPr>
          <w:ilvl w:val="1"/>
          <w:numId w:val="6"/>
        </w:numPr>
        <w:suppressAutoHyphens w:val="0"/>
        <w:spacing w:line="259" w:lineRule="auto"/>
        <w:ind w:left="1434" w:hanging="357"/>
        <w:rPr>
          <w:rFonts w:ascii="Roboto" w:eastAsia="SimSun" w:hAnsi="Roboto"/>
          <w:bCs/>
          <w:kern w:val="2"/>
          <w:lang w:bidi="hi-IN"/>
        </w:rPr>
      </w:pPr>
      <w:r>
        <w:rPr>
          <w:rFonts w:ascii="Roboto" w:eastAsia="SimSun" w:hAnsi="Roboto"/>
          <w:bCs/>
          <w:kern w:val="2"/>
          <w:lang w:bidi="hi-IN"/>
        </w:rPr>
        <w:t>t</w:t>
      </w:r>
      <w:r w:rsidRPr="00357890">
        <w:rPr>
          <w:rFonts w:ascii="Roboto" w:eastAsia="SimSun" w:hAnsi="Roboto"/>
          <w:bCs/>
          <w:kern w:val="2"/>
          <w:lang w:bidi="hi-IN"/>
        </w:rPr>
        <w:t>ryb głośnomówiący,</w:t>
      </w:r>
    </w:p>
    <w:p w14:paraId="47FE8AC6" w14:textId="7A61BC7E" w:rsidR="00357890" w:rsidRPr="00357890" w:rsidRDefault="00357890" w:rsidP="00357890">
      <w:pPr>
        <w:numPr>
          <w:ilvl w:val="1"/>
          <w:numId w:val="6"/>
        </w:numPr>
        <w:suppressAutoHyphens w:val="0"/>
        <w:spacing w:line="259" w:lineRule="auto"/>
        <w:ind w:left="1434" w:hanging="357"/>
        <w:rPr>
          <w:rFonts w:ascii="Roboto" w:eastAsia="SimSun" w:hAnsi="Roboto"/>
          <w:bCs/>
          <w:kern w:val="2"/>
          <w:lang w:bidi="hi-IN"/>
        </w:rPr>
      </w:pPr>
      <w:r>
        <w:rPr>
          <w:rFonts w:ascii="Roboto" w:eastAsia="SimSun" w:hAnsi="Roboto"/>
          <w:bCs/>
          <w:kern w:val="2"/>
          <w:lang w:bidi="hi-IN"/>
        </w:rPr>
        <w:t>z</w:t>
      </w:r>
      <w:r w:rsidRPr="00357890">
        <w:rPr>
          <w:rFonts w:ascii="Roboto" w:eastAsia="SimSun" w:hAnsi="Roboto"/>
          <w:bCs/>
          <w:kern w:val="2"/>
          <w:lang w:bidi="hi-IN"/>
        </w:rPr>
        <w:t>asilanie z dedykowanego zasilacza sieciowego AC 230V,</w:t>
      </w:r>
    </w:p>
    <w:p w14:paraId="0B1E9EC8" w14:textId="31937A24" w:rsidR="00357890" w:rsidRPr="00357890" w:rsidRDefault="00357890" w:rsidP="00357890">
      <w:pPr>
        <w:numPr>
          <w:ilvl w:val="1"/>
          <w:numId w:val="6"/>
        </w:numPr>
        <w:suppressAutoHyphens w:val="0"/>
        <w:spacing w:line="259" w:lineRule="auto"/>
        <w:ind w:left="1434" w:hanging="357"/>
        <w:rPr>
          <w:rFonts w:ascii="Roboto" w:eastAsia="SimSun" w:hAnsi="Roboto"/>
          <w:bCs/>
          <w:kern w:val="2"/>
          <w:lang w:bidi="hi-IN"/>
        </w:rPr>
      </w:pPr>
      <w:r>
        <w:rPr>
          <w:rFonts w:ascii="Roboto" w:eastAsia="SimSun" w:hAnsi="Roboto"/>
          <w:bCs/>
          <w:kern w:val="2"/>
          <w:lang w:bidi="hi-IN"/>
        </w:rPr>
        <w:t>o</w:t>
      </w:r>
      <w:r w:rsidRPr="00357890">
        <w:rPr>
          <w:rFonts w:ascii="Roboto" w:eastAsia="SimSun" w:hAnsi="Roboto"/>
          <w:bCs/>
          <w:kern w:val="2"/>
          <w:lang w:bidi="hi-IN"/>
        </w:rPr>
        <w:t>bsługa do 3 przystawek rozszerzających,</w:t>
      </w:r>
    </w:p>
    <w:p w14:paraId="30BE11C2" w14:textId="777754D8" w:rsidR="00357890" w:rsidRPr="00357890" w:rsidRDefault="00357890" w:rsidP="00357890">
      <w:pPr>
        <w:numPr>
          <w:ilvl w:val="1"/>
          <w:numId w:val="6"/>
        </w:numPr>
        <w:suppressAutoHyphens w:val="0"/>
        <w:spacing w:after="120" w:line="259" w:lineRule="auto"/>
        <w:ind w:left="1434" w:hanging="357"/>
        <w:rPr>
          <w:rFonts w:ascii="Roboto" w:eastAsia="SimSun" w:hAnsi="Roboto"/>
          <w:bCs/>
          <w:kern w:val="2"/>
          <w:lang w:bidi="hi-IN"/>
        </w:rPr>
      </w:pPr>
      <w:bookmarkStart w:id="11" w:name="_Hlk18584558"/>
      <w:r>
        <w:rPr>
          <w:rFonts w:ascii="Roboto" w:eastAsia="SimSun" w:hAnsi="Roboto"/>
          <w:bCs/>
          <w:kern w:val="2"/>
          <w:lang w:bidi="hi-IN"/>
        </w:rPr>
        <w:t>p</w:t>
      </w:r>
      <w:r w:rsidRPr="00357890">
        <w:rPr>
          <w:rFonts w:ascii="Roboto" w:eastAsia="SimSun" w:hAnsi="Roboto"/>
          <w:bCs/>
          <w:kern w:val="2"/>
          <w:lang w:bidi="hi-IN"/>
        </w:rPr>
        <w:t xml:space="preserve">rzystawka rozszerzająca o min. 28 programowalnych klawiszach z LED </w:t>
      </w:r>
      <w:r w:rsidRPr="00357890">
        <w:rPr>
          <w:rFonts w:ascii="Roboto" w:eastAsia="SimSun" w:hAnsi="Roboto"/>
          <w:bCs/>
          <w:kern w:val="2"/>
          <w:lang w:bidi="hi-IN"/>
        </w:rPr>
        <w:br/>
        <w:t>i wyświetlaczem kolor LCD dedykowana do oferowanego aparatu IP, opisanego powyżej.</w:t>
      </w:r>
    </w:p>
    <w:bookmarkEnd w:id="11"/>
    <w:p w14:paraId="06BC14AD" w14:textId="71CFA185" w:rsidR="00357890" w:rsidRPr="00357890" w:rsidRDefault="00357890" w:rsidP="00357890">
      <w:pPr>
        <w:ind w:left="709"/>
        <w:rPr>
          <w:rFonts w:ascii="Roboto" w:eastAsia="SimSun" w:hAnsi="Roboto"/>
          <w:b/>
          <w:bCs/>
          <w:kern w:val="2"/>
          <w:lang w:bidi="hi-IN"/>
        </w:rPr>
      </w:pPr>
      <w:r w:rsidRPr="00357890">
        <w:rPr>
          <w:rFonts w:ascii="Roboto" w:eastAsia="SimSun" w:hAnsi="Roboto"/>
          <w:b/>
          <w:bCs/>
          <w:kern w:val="2"/>
          <w:lang w:bidi="hi-IN"/>
        </w:rPr>
        <w:t>*</w:t>
      </w:r>
      <w:r w:rsidR="004C231C">
        <w:rPr>
          <w:rFonts w:ascii="Roboto" w:eastAsia="SimSun" w:hAnsi="Roboto"/>
          <w:b/>
          <w:bCs/>
          <w:kern w:val="2"/>
          <w:lang w:bidi="hi-IN"/>
        </w:rPr>
        <w:t>*</w:t>
      </w:r>
      <w:r w:rsidRPr="00357890">
        <w:rPr>
          <w:rFonts w:ascii="Roboto" w:eastAsia="SimSun" w:hAnsi="Roboto"/>
          <w:b/>
          <w:bCs/>
          <w:kern w:val="2"/>
          <w:lang w:bidi="hi-IN"/>
        </w:rPr>
        <w:t xml:space="preserve"> wymagania minimalne dla przystawek rozszerzających:</w:t>
      </w:r>
    </w:p>
    <w:p w14:paraId="7871D21D" w14:textId="48C663AC" w:rsidR="00357890" w:rsidRPr="00357890" w:rsidRDefault="00357890" w:rsidP="00357890">
      <w:pPr>
        <w:numPr>
          <w:ilvl w:val="1"/>
          <w:numId w:val="6"/>
        </w:numPr>
        <w:suppressAutoHyphens w:val="0"/>
        <w:spacing w:after="160" w:line="259" w:lineRule="auto"/>
        <w:ind w:left="1434" w:hanging="357"/>
        <w:rPr>
          <w:rFonts w:ascii="Roboto" w:eastAsia="SimSun" w:hAnsi="Roboto"/>
          <w:bCs/>
          <w:kern w:val="2"/>
          <w:lang w:bidi="hi-IN"/>
        </w:rPr>
      </w:pPr>
      <w:r>
        <w:rPr>
          <w:rFonts w:ascii="Roboto" w:eastAsia="SimSun" w:hAnsi="Roboto"/>
          <w:bCs/>
          <w:kern w:val="2"/>
          <w:lang w:bidi="hi-IN"/>
        </w:rPr>
        <w:t>p</w:t>
      </w:r>
      <w:r w:rsidRPr="00357890">
        <w:rPr>
          <w:rFonts w:ascii="Roboto" w:eastAsia="SimSun" w:hAnsi="Roboto"/>
          <w:bCs/>
          <w:kern w:val="2"/>
          <w:lang w:bidi="hi-IN"/>
        </w:rPr>
        <w:t xml:space="preserve">rzystawka rozszerzająca o min. 28 programowalnych klawiszach z LED </w:t>
      </w:r>
      <w:r w:rsidRPr="00357890">
        <w:rPr>
          <w:rFonts w:ascii="Roboto" w:eastAsia="SimSun" w:hAnsi="Roboto"/>
          <w:bCs/>
          <w:kern w:val="2"/>
          <w:lang w:bidi="hi-IN"/>
        </w:rPr>
        <w:br/>
        <w:t>i wyświetlaczem kolor LCD dedykowana do oferowanego aparatu IP, opisanego powyżej.</w:t>
      </w:r>
    </w:p>
    <w:p w14:paraId="57ECC25E" w14:textId="2C9E2030" w:rsidR="00410229" w:rsidRPr="00410229" w:rsidRDefault="00410229" w:rsidP="00410229">
      <w:pPr>
        <w:spacing w:after="120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/>
          <w:bCs/>
          <w:kern w:val="2"/>
          <w:lang w:bidi="hi-IN"/>
        </w:rPr>
        <w:t>UWAGA:</w:t>
      </w:r>
      <w:r w:rsidRPr="00410229">
        <w:rPr>
          <w:rFonts w:ascii="Roboto" w:eastAsia="SimSun" w:hAnsi="Roboto"/>
          <w:bCs/>
          <w:kern w:val="2"/>
          <w:lang w:bidi="hi-IN"/>
        </w:rPr>
        <w:t xml:space="preserve"> Dostarczony sprzęt musi być kompatybilny z istniejącym systemem telekomunikacyjnym DGT 3450/ Millenium /IP Nova i ma umożliwiać zdalne zarządzanie nim przez System Zarządzania DGT (SZ-DGT).</w:t>
      </w:r>
    </w:p>
    <w:p w14:paraId="30E98051" w14:textId="77777777" w:rsidR="00410229" w:rsidRPr="00410229" w:rsidRDefault="00410229" w:rsidP="00410229">
      <w:pPr>
        <w:spacing w:after="120"/>
        <w:rPr>
          <w:rFonts w:ascii="Roboto" w:eastAsia="SimSun" w:hAnsi="Roboto"/>
          <w:bCs/>
          <w:kern w:val="2"/>
          <w:lang w:bidi="hi-IN"/>
        </w:rPr>
      </w:pPr>
    </w:p>
    <w:p w14:paraId="08EC7A0C" w14:textId="77777777" w:rsidR="00410229" w:rsidRPr="00410229" w:rsidRDefault="00410229" w:rsidP="00410229">
      <w:pPr>
        <w:spacing w:after="120"/>
        <w:jc w:val="left"/>
        <w:rPr>
          <w:rFonts w:ascii="Roboto" w:eastAsia="SimSun" w:hAnsi="Roboto"/>
          <w:b/>
          <w:kern w:val="2"/>
          <w:lang w:bidi="hi-IN"/>
        </w:rPr>
      </w:pPr>
      <w:r w:rsidRPr="00410229">
        <w:rPr>
          <w:rFonts w:ascii="Roboto" w:eastAsia="SimSun" w:hAnsi="Roboto"/>
          <w:b/>
          <w:kern w:val="2"/>
          <w:lang w:bidi="hi-IN"/>
        </w:rPr>
        <w:lastRenderedPageBreak/>
        <w:t>2.2. Dostosowanie (modernizację) systemów i sprzętu na potrzeby infolinii IVR:</w:t>
      </w:r>
    </w:p>
    <w:p w14:paraId="7312D0EF" w14:textId="77777777" w:rsidR="00410229" w:rsidRPr="00410229" w:rsidRDefault="00410229" w:rsidP="00410229">
      <w:pPr>
        <w:numPr>
          <w:ilvl w:val="0"/>
          <w:numId w:val="16"/>
        </w:numPr>
        <w:spacing w:line="259" w:lineRule="auto"/>
        <w:ind w:left="284" w:hanging="284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Dostosowanie (modernizacja) istniejącego systemu telekomunikacyjnego DGT 3450/ Millenium/IP Nova MSWiA w zakresie sprzętu i oprogramowania w celu umożliwienia uruchomienia usług infolinii IVR na potrzeby </w:t>
      </w:r>
      <w:proofErr w:type="spellStart"/>
      <w:r w:rsidRPr="00410229">
        <w:rPr>
          <w:rFonts w:ascii="Roboto" w:eastAsia="SimSun" w:hAnsi="Roboto"/>
          <w:bCs/>
          <w:kern w:val="2"/>
          <w:lang w:bidi="hi-IN"/>
        </w:rPr>
        <w:t>UdSC</w:t>
      </w:r>
      <w:proofErr w:type="spellEnd"/>
      <w:r w:rsidRPr="00410229">
        <w:rPr>
          <w:rFonts w:ascii="Roboto" w:eastAsia="SimSun" w:hAnsi="Roboto"/>
          <w:bCs/>
          <w:kern w:val="2"/>
          <w:lang w:bidi="hi-IN"/>
        </w:rPr>
        <w:t>.</w:t>
      </w:r>
    </w:p>
    <w:p w14:paraId="33E651F8" w14:textId="016D7751" w:rsidR="00410229" w:rsidRPr="00410229" w:rsidRDefault="00410229" w:rsidP="00410229">
      <w:pPr>
        <w:numPr>
          <w:ilvl w:val="0"/>
          <w:numId w:val="16"/>
        </w:numPr>
        <w:spacing w:after="120" w:line="259" w:lineRule="auto"/>
        <w:ind w:left="284" w:hanging="284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Dostosowanie (modernizacja) istniejącej platformy Serwera Usług Dodatkowych DGT (SUD DGT) </w:t>
      </w:r>
      <w:r w:rsidR="004D5F9F">
        <w:rPr>
          <w:rFonts w:ascii="Roboto" w:eastAsia="SimSun" w:hAnsi="Roboto"/>
          <w:bCs/>
          <w:kern w:val="2"/>
          <w:lang w:bidi="hi-IN"/>
        </w:rPr>
        <w:br/>
      </w:r>
      <w:r w:rsidRPr="00410229">
        <w:rPr>
          <w:rFonts w:ascii="Roboto" w:eastAsia="SimSun" w:hAnsi="Roboto"/>
          <w:bCs/>
          <w:kern w:val="2"/>
          <w:lang w:bidi="hi-IN"/>
        </w:rPr>
        <w:t xml:space="preserve">w zakresie sprzętu i oprogramowania w celu umożliwienia uruchomienia usług infolinii IVR na potrzeby </w:t>
      </w:r>
      <w:proofErr w:type="spellStart"/>
      <w:r w:rsidRPr="00410229">
        <w:rPr>
          <w:rFonts w:ascii="Roboto" w:eastAsia="SimSun" w:hAnsi="Roboto"/>
          <w:bCs/>
          <w:kern w:val="2"/>
          <w:lang w:bidi="hi-IN"/>
        </w:rPr>
        <w:t>UdSC</w:t>
      </w:r>
      <w:proofErr w:type="spellEnd"/>
      <w:r w:rsidRPr="00410229">
        <w:rPr>
          <w:rFonts w:ascii="Roboto" w:eastAsia="SimSun" w:hAnsi="Roboto"/>
          <w:bCs/>
          <w:kern w:val="2"/>
          <w:lang w:bidi="hi-IN"/>
        </w:rPr>
        <w:t>.</w:t>
      </w:r>
    </w:p>
    <w:p w14:paraId="25E3555C" w14:textId="77777777" w:rsidR="00410229" w:rsidRPr="00410229" w:rsidRDefault="00410229" w:rsidP="00410229">
      <w:pPr>
        <w:spacing w:before="120" w:after="120" w:line="259" w:lineRule="auto"/>
        <w:jc w:val="left"/>
        <w:rPr>
          <w:rFonts w:ascii="Roboto" w:eastAsia="SimSun" w:hAnsi="Roboto"/>
          <w:b/>
          <w:bCs/>
          <w:kern w:val="2"/>
          <w:lang w:bidi="hi-IN"/>
        </w:rPr>
      </w:pPr>
      <w:r w:rsidRPr="00410229">
        <w:rPr>
          <w:rFonts w:ascii="Roboto" w:eastAsia="SimSun" w:hAnsi="Roboto"/>
          <w:b/>
          <w:bCs/>
          <w:kern w:val="2"/>
          <w:lang w:bidi="hi-IN"/>
        </w:rPr>
        <w:t>2.3 Szkolenie.</w:t>
      </w:r>
    </w:p>
    <w:p w14:paraId="1D4E8217" w14:textId="77777777" w:rsidR="00410229" w:rsidRPr="00410229" w:rsidRDefault="00410229" w:rsidP="00410229">
      <w:pPr>
        <w:spacing w:before="120" w:after="120" w:line="259" w:lineRule="auto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W ramach dostawy systemu (projektu), Wykonawca zrealizuje szkolenia (instruktaż) dla personelu Zamawiającego obejmującego następujące przedsięwzięcia:</w:t>
      </w:r>
    </w:p>
    <w:p w14:paraId="67E173C3" w14:textId="77777777" w:rsidR="00410229" w:rsidRPr="00410229" w:rsidRDefault="00410229" w:rsidP="00410229">
      <w:pPr>
        <w:spacing w:after="120"/>
        <w:rPr>
          <w:rFonts w:ascii="Roboto" w:eastAsia="SimSun" w:hAnsi="Roboto"/>
          <w:b/>
          <w:bCs/>
          <w:kern w:val="2"/>
          <w:lang w:bidi="hi-IN"/>
        </w:rPr>
      </w:pPr>
      <w:r w:rsidRPr="00410229">
        <w:rPr>
          <w:rFonts w:ascii="Roboto" w:eastAsia="SimSun" w:hAnsi="Roboto"/>
          <w:b/>
          <w:bCs/>
          <w:kern w:val="2"/>
          <w:lang w:bidi="hi-IN"/>
        </w:rPr>
        <w:t>2.3.1. Szkolenie z obsługi technicznej.</w:t>
      </w:r>
    </w:p>
    <w:p w14:paraId="4F22DDA6" w14:textId="77777777" w:rsidR="00410229" w:rsidRPr="00410229" w:rsidRDefault="00410229" w:rsidP="00410229">
      <w:pPr>
        <w:numPr>
          <w:ilvl w:val="0"/>
          <w:numId w:val="3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 xml:space="preserve">Szkolenie powinno być przeprowadzone nie później niż do 16.12.2019 r.  </w:t>
      </w:r>
    </w:p>
    <w:p w14:paraId="079E1308" w14:textId="59AD14C6" w:rsidR="00410229" w:rsidRPr="00410229" w:rsidRDefault="00410229" w:rsidP="00410229">
      <w:pPr>
        <w:numPr>
          <w:ilvl w:val="0"/>
          <w:numId w:val="3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Szkolenie powinno obejmować wykłady oraz ćwiczenia praktyczne w zakresie zarządzania</w:t>
      </w:r>
      <w:r w:rsidR="004D5F9F">
        <w:rPr>
          <w:rFonts w:ascii="Roboto" w:eastAsia="SimSun" w:hAnsi="Roboto" w:cs="Arial"/>
          <w:kern w:val="2"/>
          <w:lang w:bidi="hi-IN"/>
        </w:rPr>
        <w:br/>
      </w:r>
      <w:r w:rsidRPr="00410229">
        <w:rPr>
          <w:rFonts w:ascii="Roboto" w:eastAsia="SimSun" w:hAnsi="Roboto" w:cs="Arial"/>
          <w:kern w:val="2"/>
          <w:lang w:bidi="hi-IN"/>
        </w:rPr>
        <w:t>i administrowania systemem IVR a w szczególności:</w:t>
      </w:r>
    </w:p>
    <w:p w14:paraId="564CD8B2" w14:textId="77777777" w:rsidR="00410229" w:rsidRPr="00410229" w:rsidRDefault="00410229" w:rsidP="00410229">
      <w:pPr>
        <w:numPr>
          <w:ilvl w:val="0"/>
          <w:numId w:val="4"/>
        </w:numPr>
        <w:tabs>
          <w:tab w:val="num" w:pos="1134"/>
          <w:tab w:val="num" w:pos="2127"/>
        </w:tabs>
        <w:suppressAutoHyphens w:val="0"/>
        <w:spacing w:line="259" w:lineRule="auto"/>
        <w:ind w:left="113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budowa IVR SUD, konfiguracja systemu, elementy składowe, możliwości systemu, usługi, statystyki ruchowe,</w:t>
      </w:r>
    </w:p>
    <w:p w14:paraId="5D2206BE" w14:textId="77777777" w:rsidR="00410229" w:rsidRPr="00410229" w:rsidRDefault="00410229" w:rsidP="00410229">
      <w:pPr>
        <w:numPr>
          <w:ilvl w:val="0"/>
          <w:numId w:val="4"/>
        </w:numPr>
        <w:tabs>
          <w:tab w:val="num" w:pos="1134"/>
          <w:tab w:val="num" w:pos="2127"/>
        </w:tabs>
        <w:suppressAutoHyphens w:val="0"/>
        <w:spacing w:line="259" w:lineRule="auto"/>
        <w:ind w:left="113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zarządzanie abonentami IP, kreacja, kasowanie, modyfikacja, uprawnienia ruchowe,</w:t>
      </w:r>
    </w:p>
    <w:p w14:paraId="7D699E4E" w14:textId="77777777" w:rsidR="00410229" w:rsidRPr="00410229" w:rsidRDefault="00410229" w:rsidP="00410229">
      <w:pPr>
        <w:numPr>
          <w:ilvl w:val="0"/>
          <w:numId w:val="4"/>
        </w:numPr>
        <w:tabs>
          <w:tab w:val="num" w:pos="1134"/>
          <w:tab w:val="num" w:pos="2127"/>
        </w:tabs>
        <w:suppressAutoHyphens w:val="0"/>
        <w:spacing w:after="120" w:line="259" w:lineRule="auto"/>
        <w:ind w:left="113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systemy dyspozytorskie i typu SD (telefony IP), kreacja, kasowanie, modyfikacja, uprawnienia, grupy i usługi dodatkowe.</w:t>
      </w:r>
    </w:p>
    <w:p w14:paraId="57EB1D21" w14:textId="77777777" w:rsidR="00410229" w:rsidRPr="00410229" w:rsidRDefault="00410229" w:rsidP="00410229">
      <w:pPr>
        <w:numPr>
          <w:ilvl w:val="0"/>
          <w:numId w:val="3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 xml:space="preserve">Wykonawca w ciągu 2 dni roboczych od podpisania Umowy przedstawi do zatwierdzenia Koordynatorowi zamawiającego (osoba wskazana przez Zamawiającego do kontaktu </w:t>
      </w:r>
      <w:r w:rsidRPr="00410229">
        <w:rPr>
          <w:rFonts w:ascii="Roboto" w:eastAsia="SimSun" w:hAnsi="Roboto" w:cs="Arial"/>
          <w:kern w:val="2"/>
          <w:lang w:bidi="hi-IN"/>
        </w:rPr>
        <w:br/>
        <w:t xml:space="preserve">z Wykonawcą) szczegółowy plan szkolenia zawierający zagadnienia szkoleniowe </w:t>
      </w:r>
      <w:r w:rsidRPr="00410229">
        <w:rPr>
          <w:rFonts w:ascii="Roboto" w:eastAsia="SimSun" w:hAnsi="Roboto" w:cs="Arial"/>
          <w:kern w:val="2"/>
          <w:lang w:bidi="hi-IN"/>
        </w:rPr>
        <w:br/>
        <w:t>i harmonogram ćwiczeń.</w:t>
      </w:r>
    </w:p>
    <w:p w14:paraId="71C9727F" w14:textId="77777777" w:rsidR="00410229" w:rsidRPr="00410229" w:rsidRDefault="00410229" w:rsidP="00410229">
      <w:pPr>
        <w:numPr>
          <w:ilvl w:val="0"/>
          <w:numId w:val="3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Wykonawca zapewni usługę szkoleniową, która zostanie przeprowadzona</w:t>
      </w:r>
      <w:r w:rsidR="00291B26">
        <w:rPr>
          <w:rFonts w:ascii="Roboto" w:eastAsia="SimSun" w:hAnsi="Roboto" w:cs="Arial"/>
          <w:kern w:val="2"/>
          <w:lang w:bidi="hi-IN"/>
        </w:rPr>
        <w:t xml:space="preserve"> </w:t>
      </w:r>
      <w:r w:rsidRPr="00410229">
        <w:rPr>
          <w:rFonts w:ascii="Roboto" w:eastAsia="SimSun" w:hAnsi="Roboto" w:cs="Arial"/>
          <w:kern w:val="2"/>
          <w:lang w:bidi="hi-IN"/>
        </w:rPr>
        <w:t>w zapewnionym przez wykonawcę obiekcie, wyposażonym w środowisko testowo-szkoleniowe.</w:t>
      </w:r>
    </w:p>
    <w:p w14:paraId="583A6779" w14:textId="77777777" w:rsidR="00410229" w:rsidRPr="00410229" w:rsidRDefault="00410229" w:rsidP="00410229">
      <w:pPr>
        <w:numPr>
          <w:ilvl w:val="0"/>
          <w:numId w:val="3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 xml:space="preserve">Usługa szkolenia obejmuje przeszkolenie jednej grupy składającej się z 6 osób </w:t>
      </w:r>
      <w:r w:rsidRPr="00410229">
        <w:rPr>
          <w:rFonts w:ascii="Roboto" w:eastAsia="SimSun" w:hAnsi="Roboto" w:cs="Arial"/>
          <w:kern w:val="2"/>
          <w:lang w:bidi="hi-IN"/>
        </w:rPr>
        <w:br/>
        <w:t>w czasie co najmniej 5 dni, po co najmniej 8 godz. dziennie (godz. rozumiana jako 60 min oraz wliczając w to max 3 przerwy dziennie po 10 min. każdego dnia, z 45-minutową przerwą obiadową).</w:t>
      </w:r>
    </w:p>
    <w:p w14:paraId="53A0782E" w14:textId="77777777" w:rsidR="00410229" w:rsidRPr="00410229" w:rsidRDefault="00410229" w:rsidP="00410229">
      <w:pPr>
        <w:numPr>
          <w:ilvl w:val="0"/>
          <w:numId w:val="3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 xml:space="preserve">Szkolenie będzie prowadzone w języku polskim, w formie wykładu oraz warsztatów (ćwiczeń praktycznych) na systemie Wykonawcy (środowisko testowo-szkoleniowe). </w:t>
      </w:r>
    </w:p>
    <w:p w14:paraId="4E2F53C7" w14:textId="77777777" w:rsidR="00410229" w:rsidRPr="00410229" w:rsidRDefault="00410229" w:rsidP="00410229">
      <w:pPr>
        <w:numPr>
          <w:ilvl w:val="0"/>
          <w:numId w:val="3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Wykonawca zapewni materiały dydaktyczne dla każdego uczestnika szkolenia w formie papierowej i elektronicznej (wersja elektroniczna przesłana najpóźniej na 3 dni przed szkoleniem do Koordynatora Zamawiającego).</w:t>
      </w:r>
    </w:p>
    <w:p w14:paraId="08ADD5AF" w14:textId="77777777" w:rsidR="00410229" w:rsidRPr="00410229" w:rsidRDefault="00410229" w:rsidP="00410229">
      <w:pPr>
        <w:numPr>
          <w:ilvl w:val="0"/>
          <w:numId w:val="3"/>
        </w:numPr>
        <w:suppressAutoHyphens w:val="0"/>
        <w:spacing w:after="160" w:line="259" w:lineRule="auto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Wykonawca wystawi uczestnikom szkolenia imienne certyfikaty ukończenia szkolenia.</w:t>
      </w:r>
    </w:p>
    <w:p w14:paraId="0FEB4CA1" w14:textId="2D8AD261" w:rsidR="00410229" w:rsidRPr="00410229" w:rsidRDefault="00410229" w:rsidP="00410229">
      <w:pPr>
        <w:numPr>
          <w:ilvl w:val="0"/>
          <w:numId w:val="3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 xml:space="preserve">Wykonawca zapewni wykwalifikowaną kadrę szkoleniową, posiadającą wiedzę teoretyczną </w:t>
      </w:r>
      <w:r w:rsidR="004D5F9F">
        <w:rPr>
          <w:rFonts w:ascii="Roboto" w:eastAsia="SimSun" w:hAnsi="Roboto" w:cs="Arial"/>
          <w:kern w:val="2"/>
          <w:lang w:bidi="hi-IN"/>
        </w:rPr>
        <w:br/>
      </w:r>
      <w:r w:rsidRPr="00410229">
        <w:rPr>
          <w:rFonts w:ascii="Roboto" w:eastAsia="SimSun" w:hAnsi="Roboto" w:cs="Arial"/>
          <w:kern w:val="2"/>
          <w:lang w:bidi="hi-IN"/>
        </w:rPr>
        <w:t>i praktyczną w zakresie przedmiotu zamówienia.</w:t>
      </w:r>
    </w:p>
    <w:p w14:paraId="50E77CDA" w14:textId="77777777" w:rsidR="00410229" w:rsidRPr="00410229" w:rsidRDefault="00410229" w:rsidP="00410229">
      <w:pPr>
        <w:pStyle w:val="Akapitzlist1"/>
        <w:numPr>
          <w:ilvl w:val="0"/>
          <w:numId w:val="3"/>
        </w:numPr>
        <w:spacing w:after="120" w:line="259" w:lineRule="auto"/>
        <w:ind w:left="714" w:hanging="357"/>
        <w:jc w:val="both"/>
        <w:rPr>
          <w:rFonts w:ascii="Roboto" w:hAnsi="Roboto"/>
          <w:sz w:val="20"/>
          <w:szCs w:val="20"/>
        </w:rPr>
      </w:pPr>
      <w:r w:rsidRPr="00410229">
        <w:rPr>
          <w:rFonts w:ascii="Roboto" w:hAnsi="Roboto"/>
          <w:sz w:val="20"/>
          <w:szCs w:val="20"/>
        </w:rPr>
        <w:t>W przypadku szkolenia na terenie Warszawy, Wykonawca zapewni każdego dnia szkolenia</w:t>
      </w:r>
      <w:r w:rsidRPr="00410229">
        <w:rPr>
          <w:rFonts w:ascii="Roboto" w:hAnsi="Roboto"/>
          <w:sz w:val="20"/>
          <w:szCs w:val="20"/>
          <w:lang w:eastAsia="en-US"/>
        </w:rPr>
        <w:t xml:space="preserve"> wyżywienie dla uczestników szkolenia zgodnie z poniższymi wymogami:</w:t>
      </w:r>
    </w:p>
    <w:p w14:paraId="5BAD9228" w14:textId="77777777" w:rsidR="00410229" w:rsidRPr="00410229" w:rsidRDefault="00410229" w:rsidP="00410229">
      <w:pPr>
        <w:pStyle w:val="Akapitzlist1"/>
        <w:numPr>
          <w:ilvl w:val="0"/>
          <w:numId w:val="8"/>
        </w:numPr>
        <w:spacing w:line="259" w:lineRule="auto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co najmniej 2 przerwy kawowe (serwis kawowy bez ograniczeń, z ciągłą dostępnością podczas szkolenia, z uzupełnianiem brakujących składników w trakcie przerw lub w razie konieczności podczas szkolenia). </w:t>
      </w:r>
    </w:p>
    <w:p w14:paraId="2CCCF601" w14:textId="77777777" w:rsidR="00410229" w:rsidRPr="00410229" w:rsidRDefault="00410229" w:rsidP="00410229">
      <w:pPr>
        <w:pStyle w:val="Akapitzlist1"/>
        <w:spacing w:line="259" w:lineRule="auto"/>
        <w:ind w:left="1068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Serwis kawowy obejmować będzie:</w:t>
      </w:r>
    </w:p>
    <w:p w14:paraId="4E06464D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 - napoje gorące: kawę, herbatę, z dodatkami typu śmietanka lub mleko do kawy oraz świeża cytryna w plasterkach,  cukier; </w:t>
      </w:r>
    </w:p>
    <w:p w14:paraId="61C3CBD1" w14:textId="41B59A6C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lastRenderedPageBreak/>
        <w:t xml:space="preserve">- wodę mineralną w butelkach – gazowana i niegazowana (łącznie co najmniej 500 ml </w:t>
      </w:r>
      <w:r w:rsidR="004D5F9F">
        <w:rPr>
          <w:rFonts w:ascii="Roboto" w:hAnsi="Roboto"/>
          <w:sz w:val="20"/>
          <w:szCs w:val="20"/>
          <w:lang w:eastAsia="en-US"/>
        </w:rPr>
        <w:br/>
      </w:r>
      <w:r w:rsidRPr="00410229">
        <w:rPr>
          <w:rFonts w:ascii="Roboto" w:hAnsi="Roboto"/>
          <w:sz w:val="20"/>
          <w:szCs w:val="20"/>
          <w:lang w:eastAsia="en-US"/>
        </w:rPr>
        <w:t>na osobę);</w:t>
      </w:r>
    </w:p>
    <w:p w14:paraId="2F6EF495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soki – 2 rodzaje;</w:t>
      </w:r>
    </w:p>
    <w:p w14:paraId="4EA9C1EF" w14:textId="77777777" w:rsidR="00410229" w:rsidRPr="00410229" w:rsidRDefault="00410229" w:rsidP="00410229">
      <w:pPr>
        <w:pStyle w:val="Akapitzlist1"/>
        <w:spacing w:after="120"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ciastka kruche co najmniej 3 rodzaje.</w:t>
      </w:r>
    </w:p>
    <w:p w14:paraId="6181C471" w14:textId="77777777" w:rsidR="00410229" w:rsidRPr="00410229" w:rsidRDefault="00410229" w:rsidP="00410229">
      <w:pPr>
        <w:pStyle w:val="Akapitzlist1"/>
        <w:numPr>
          <w:ilvl w:val="0"/>
          <w:numId w:val="8"/>
        </w:numPr>
        <w:spacing w:line="259" w:lineRule="auto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1 obiad w formie bufetu lub serwowany </w:t>
      </w:r>
    </w:p>
    <w:p w14:paraId="4A59FBFE" w14:textId="77777777" w:rsidR="00410229" w:rsidRPr="00410229" w:rsidRDefault="00410229" w:rsidP="00410229">
      <w:pPr>
        <w:pStyle w:val="Akapitzlist1"/>
        <w:spacing w:line="259" w:lineRule="auto"/>
        <w:ind w:left="993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Obiad składać się będzie z:</w:t>
      </w:r>
    </w:p>
    <w:p w14:paraId="79250A0C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wody – gazowanej i niegazowanej,</w:t>
      </w:r>
    </w:p>
    <w:p w14:paraId="1CFF7934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soków – 2 rodzajów, napojów gorących: kawa, herbata, z dodatkami – mleko, cukier, cytryna;</w:t>
      </w:r>
    </w:p>
    <w:p w14:paraId="0FD989B3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zup – 2 propozycje, w tym 1 w wersji wegetariańskiej;</w:t>
      </w:r>
    </w:p>
    <w:p w14:paraId="27844848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- dania głównego – co najmniej 2 propozycje, w tym dodatek mięsny/rybny </w:t>
      </w:r>
      <w:r w:rsidRPr="00410229">
        <w:rPr>
          <w:rFonts w:ascii="Roboto" w:hAnsi="Roboto"/>
          <w:sz w:val="20"/>
          <w:szCs w:val="20"/>
          <w:lang w:eastAsia="en-US"/>
        </w:rPr>
        <w:br/>
        <w:t>i wegetariański oraz do wyboru dwa dodatki skrobiowe, przy czym jako dodatek skrobiowy rozumie się ziemniaki, ryż, kaszę, makaron itp.;</w:t>
      </w:r>
    </w:p>
    <w:p w14:paraId="18D5CB19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surówek, warzyw gotowanych – co najmniej 2 propozycje;</w:t>
      </w:r>
    </w:p>
    <w:p w14:paraId="5CDD48DC" w14:textId="77777777" w:rsidR="00410229" w:rsidRPr="00410229" w:rsidRDefault="00410229" w:rsidP="00410229">
      <w:pPr>
        <w:pStyle w:val="Akapitzlist1"/>
        <w:spacing w:after="120"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deseru - co najmniej 2 rodzaje ciast.</w:t>
      </w:r>
    </w:p>
    <w:p w14:paraId="30410467" w14:textId="77777777" w:rsidR="00410229" w:rsidRPr="00410229" w:rsidRDefault="00410229" w:rsidP="00410229">
      <w:pPr>
        <w:pStyle w:val="Akapitzlist1"/>
        <w:numPr>
          <w:ilvl w:val="0"/>
          <w:numId w:val="8"/>
        </w:numPr>
        <w:spacing w:after="120" w:line="259" w:lineRule="auto"/>
        <w:ind w:left="1066" w:hanging="357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Wszystkie posiłki zapewnione przez Wykonawcę muszą być bezwzględnie świeże, przyrządzone w dniu świadczenia usługi, produkty przetworzone (takie jak kawa, herbata, soki i inne) będą posiadały odpowiednią datę przydatności do spożycia. </w:t>
      </w:r>
    </w:p>
    <w:p w14:paraId="4952AD26" w14:textId="77777777" w:rsidR="00410229" w:rsidRPr="00410229" w:rsidRDefault="00410229" w:rsidP="00410229">
      <w:pPr>
        <w:pStyle w:val="Akapitzlist1"/>
        <w:numPr>
          <w:ilvl w:val="0"/>
          <w:numId w:val="8"/>
        </w:numPr>
        <w:spacing w:after="120" w:line="259" w:lineRule="auto"/>
        <w:ind w:left="1066" w:hanging="357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Dania i napoje wraz z dodatkami serwowane będą w naczyniach ceramicznych </w:t>
      </w:r>
      <w:r w:rsidRPr="00410229">
        <w:rPr>
          <w:rFonts w:ascii="Roboto" w:hAnsi="Roboto"/>
          <w:sz w:val="20"/>
          <w:szCs w:val="20"/>
          <w:lang w:eastAsia="en-US"/>
        </w:rPr>
        <w:br/>
        <w:t>z użyciem metalowych sztućców. Niedopuszczalne jest użycie naczyń jednorazowych.</w:t>
      </w:r>
    </w:p>
    <w:p w14:paraId="03C95A75" w14:textId="77777777" w:rsidR="00410229" w:rsidRPr="00410229" w:rsidRDefault="00410229" w:rsidP="00410229">
      <w:pPr>
        <w:numPr>
          <w:ilvl w:val="0"/>
          <w:numId w:val="3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b/>
          <w:kern w:val="2"/>
          <w:u w:val="single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 xml:space="preserve">W przypadku szkolenia poza Warszawą, Wykonawca zapewni wyżywienie dla uczestników szkolenia </w:t>
      </w:r>
      <w:r w:rsidRPr="00410229">
        <w:rPr>
          <w:rFonts w:ascii="Roboto" w:eastAsia="SimSun" w:hAnsi="Roboto" w:cs="Arial"/>
          <w:b/>
          <w:kern w:val="2"/>
          <w:u w:val="single"/>
          <w:lang w:bidi="hi-IN"/>
        </w:rPr>
        <w:t xml:space="preserve">zgodnie z pkt 10 oraz: </w:t>
      </w:r>
    </w:p>
    <w:p w14:paraId="5E9FF133" w14:textId="77777777" w:rsidR="00410229" w:rsidRPr="00410229" w:rsidRDefault="00410229" w:rsidP="00410229">
      <w:pPr>
        <w:numPr>
          <w:ilvl w:val="0"/>
          <w:numId w:val="9"/>
        </w:numPr>
        <w:spacing w:after="120" w:line="259" w:lineRule="auto"/>
        <w:ind w:left="993" w:hanging="284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Noclegi dla 6 osób (pierwsza doba rozpoczynająca się w przeddzień szkolenia, ostatnia doba w ostatnim dniu szkolenia).</w:t>
      </w:r>
    </w:p>
    <w:p w14:paraId="38F5224C" w14:textId="6EF1EA23" w:rsidR="00410229" w:rsidRPr="00410229" w:rsidRDefault="00410229" w:rsidP="008737D0">
      <w:pPr>
        <w:numPr>
          <w:ilvl w:val="0"/>
          <w:numId w:val="10"/>
        </w:numPr>
        <w:spacing w:line="259" w:lineRule="auto"/>
        <w:ind w:left="1276" w:hanging="283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Zakwaterowanie należy zapewnić w pokojach 1-osobowych, wyposażonych </w:t>
      </w:r>
      <w:r w:rsidR="004D5F9F">
        <w:rPr>
          <w:rFonts w:ascii="Roboto" w:eastAsia="SimSun" w:hAnsi="Roboto"/>
          <w:bCs/>
          <w:kern w:val="2"/>
          <w:lang w:bidi="hi-IN"/>
        </w:rPr>
        <w:br/>
      </w:r>
      <w:r w:rsidR="008737D0">
        <w:rPr>
          <w:rFonts w:ascii="Roboto" w:eastAsia="SimSun" w:hAnsi="Roboto"/>
          <w:bCs/>
          <w:kern w:val="2"/>
          <w:lang w:bidi="hi-IN"/>
        </w:rPr>
        <w:t xml:space="preserve">w </w:t>
      </w:r>
      <w:r w:rsidRPr="00410229">
        <w:rPr>
          <w:rFonts w:ascii="Roboto" w:eastAsia="SimSun" w:hAnsi="Roboto"/>
          <w:bCs/>
          <w:kern w:val="2"/>
          <w:lang w:bidi="hi-IN"/>
        </w:rPr>
        <w:t>co najmniej w:</w:t>
      </w:r>
    </w:p>
    <w:p w14:paraId="2F317F3F" w14:textId="77777777" w:rsidR="00410229" w:rsidRPr="00410229" w:rsidRDefault="00410229" w:rsidP="008737D0">
      <w:pPr>
        <w:spacing w:line="259" w:lineRule="auto"/>
        <w:ind w:left="993" w:firstLine="283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- łazienkę z prysznicem lub wanną;</w:t>
      </w:r>
    </w:p>
    <w:p w14:paraId="18EB7239" w14:textId="77777777" w:rsidR="00410229" w:rsidRPr="00410229" w:rsidRDefault="00410229" w:rsidP="008737D0">
      <w:pPr>
        <w:spacing w:line="259" w:lineRule="auto"/>
        <w:ind w:left="993" w:firstLine="283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- ogrzewanie;</w:t>
      </w:r>
    </w:p>
    <w:p w14:paraId="1B89C27C" w14:textId="77777777" w:rsidR="00410229" w:rsidRPr="00410229" w:rsidRDefault="00410229" w:rsidP="008737D0">
      <w:pPr>
        <w:spacing w:line="259" w:lineRule="auto"/>
        <w:ind w:left="993" w:firstLine="283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- ręczniki;</w:t>
      </w:r>
    </w:p>
    <w:p w14:paraId="0EF6D75B" w14:textId="77777777" w:rsidR="00410229" w:rsidRPr="00410229" w:rsidRDefault="00410229" w:rsidP="008737D0">
      <w:pPr>
        <w:spacing w:after="120" w:line="259" w:lineRule="auto"/>
        <w:ind w:left="992" w:firstLine="283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- bezprzewodowy dostęp do sieci internetowej.</w:t>
      </w:r>
    </w:p>
    <w:p w14:paraId="2EB07C66" w14:textId="77777777" w:rsidR="00410229" w:rsidRPr="00410229" w:rsidRDefault="00410229" w:rsidP="00410229">
      <w:pPr>
        <w:numPr>
          <w:ilvl w:val="0"/>
          <w:numId w:val="9"/>
        </w:numPr>
        <w:spacing w:line="259" w:lineRule="auto"/>
        <w:ind w:left="993" w:hanging="284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W przeddzień szkolenia: </w:t>
      </w:r>
    </w:p>
    <w:p w14:paraId="43A133B0" w14:textId="77777777" w:rsidR="00410229" w:rsidRPr="00410229" w:rsidRDefault="00410229" w:rsidP="00410229">
      <w:pPr>
        <w:spacing w:after="120" w:line="259" w:lineRule="auto"/>
        <w:ind w:left="992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- kolacja dla 6 uczestników korzystających z noclegu – ok. 19:00 – 22:00.</w:t>
      </w:r>
    </w:p>
    <w:p w14:paraId="1A48D097" w14:textId="77777777" w:rsidR="00410229" w:rsidRPr="00410229" w:rsidRDefault="00410229" w:rsidP="00410229">
      <w:pPr>
        <w:numPr>
          <w:ilvl w:val="0"/>
          <w:numId w:val="9"/>
        </w:numPr>
        <w:spacing w:line="259" w:lineRule="auto"/>
        <w:ind w:left="993" w:hanging="284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Pierwszy - czwarty dzień szkolenia: </w:t>
      </w:r>
    </w:p>
    <w:p w14:paraId="7676E8AD" w14:textId="77777777" w:rsidR="00410229" w:rsidRPr="00410229" w:rsidRDefault="00410229" w:rsidP="00410229">
      <w:pPr>
        <w:spacing w:line="259" w:lineRule="auto"/>
        <w:ind w:left="1134" w:hanging="141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- śniadanie dla 6 uczestników – w godzinach, w których hotel serwuje standardowe śniadanie;</w:t>
      </w:r>
    </w:p>
    <w:p w14:paraId="4AC91B0D" w14:textId="77777777" w:rsidR="00410229" w:rsidRPr="00410229" w:rsidRDefault="00410229" w:rsidP="00410229">
      <w:pPr>
        <w:spacing w:after="120" w:line="259" w:lineRule="auto"/>
        <w:ind w:left="1134" w:hanging="142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- kolacja.  </w:t>
      </w:r>
    </w:p>
    <w:p w14:paraId="201F9246" w14:textId="77777777" w:rsidR="00410229" w:rsidRPr="00410229" w:rsidRDefault="00410229" w:rsidP="00410229">
      <w:pPr>
        <w:numPr>
          <w:ilvl w:val="0"/>
          <w:numId w:val="9"/>
        </w:numPr>
        <w:spacing w:line="259" w:lineRule="auto"/>
        <w:ind w:left="993" w:hanging="284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Piąty dzień szkolenia: </w:t>
      </w:r>
    </w:p>
    <w:p w14:paraId="763B4505" w14:textId="77777777" w:rsidR="00410229" w:rsidRPr="00410229" w:rsidRDefault="00410229" w:rsidP="00410229">
      <w:pPr>
        <w:spacing w:after="120" w:line="259" w:lineRule="auto"/>
        <w:ind w:left="1134" w:hanging="142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- śniadanie dla 6 uczestników – w godzinach, w których hotel serwuje standardowe śniadanie.</w:t>
      </w:r>
    </w:p>
    <w:p w14:paraId="5AD3B67E" w14:textId="77777777" w:rsidR="00410229" w:rsidRPr="00410229" w:rsidRDefault="00410229" w:rsidP="00410229">
      <w:pPr>
        <w:spacing w:after="120" w:line="259" w:lineRule="auto"/>
        <w:ind w:left="1134" w:hanging="425"/>
        <w:rPr>
          <w:rFonts w:ascii="Roboto" w:eastAsia="SimSun" w:hAnsi="Roboto"/>
          <w:b/>
          <w:bCs/>
          <w:kern w:val="2"/>
          <w:u w:val="single"/>
          <w:lang w:bidi="hi-IN"/>
        </w:rPr>
      </w:pPr>
      <w:bookmarkStart w:id="12" w:name="_Hlk14428417"/>
      <w:r w:rsidRPr="00410229">
        <w:rPr>
          <w:rFonts w:ascii="Roboto" w:eastAsia="SimSun" w:hAnsi="Roboto"/>
          <w:b/>
          <w:bCs/>
          <w:kern w:val="2"/>
          <w:u w:val="single"/>
          <w:lang w:bidi="hi-IN"/>
        </w:rPr>
        <w:t>zgodnie z poniższymi wymaganiami:</w:t>
      </w:r>
      <w:bookmarkEnd w:id="12"/>
    </w:p>
    <w:p w14:paraId="070CEC59" w14:textId="77777777" w:rsidR="00410229" w:rsidRPr="00410229" w:rsidRDefault="00410229" w:rsidP="00410229">
      <w:pPr>
        <w:spacing w:line="259" w:lineRule="auto"/>
        <w:ind w:left="1418" w:hanging="284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a) Śniadanie:</w:t>
      </w:r>
    </w:p>
    <w:p w14:paraId="15D3CD61" w14:textId="77777777" w:rsidR="00410229" w:rsidRPr="00410229" w:rsidRDefault="00410229" w:rsidP="00410229">
      <w:pPr>
        <w:spacing w:after="120" w:line="259" w:lineRule="auto"/>
        <w:ind w:left="1418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w formie bufetu składającego się co najmniej z: jasnego i ciemnego pieczywa, dwóch dań ciepłych, serów białych i żółtych, wędlin (co najmniej 3 rodzaje), płatków (w tym owsianych), ciast lub słodkich bułek, świeżych warzyw i świeżych owoców oraz mleka, kawy, herbaty, napojów zimnych w dzbankach (co najmniej 300 ml na osobę): 2 rodzaje soków owocowych.</w:t>
      </w:r>
    </w:p>
    <w:p w14:paraId="797ABACE" w14:textId="77777777" w:rsidR="00410229" w:rsidRPr="00410229" w:rsidRDefault="00410229" w:rsidP="00410229">
      <w:pPr>
        <w:numPr>
          <w:ilvl w:val="0"/>
          <w:numId w:val="10"/>
        </w:numPr>
        <w:spacing w:line="259" w:lineRule="auto"/>
        <w:ind w:left="1418" w:hanging="284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Kolacja:</w:t>
      </w:r>
    </w:p>
    <w:p w14:paraId="745D765B" w14:textId="51B036CD" w:rsidR="00410229" w:rsidRPr="00410229" w:rsidRDefault="00410229" w:rsidP="00410229">
      <w:pPr>
        <w:spacing w:after="120" w:line="259" w:lineRule="auto"/>
        <w:ind w:left="1418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lastRenderedPageBreak/>
        <w:t xml:space="preserve">w formie bufetu lub serwowana, podana w sali restauracyjnej, zawierająca </w:t>
      </w:r>
      <w:r w:rsidRPr="00410229">
        <w:rPr>
          <w:rFonts w:ascii="Roboto" w:eastAsia="SimSun" w:hAnsi="Roboto"/>
          <w:bCs/>
          <w:kern w:val="2"/>
          <w:lang w:bidi="hi-IN"/>
        </w:rPr>
        <w:br/>
        <w:t xml:space="preserve">co najmniej dwa dania na ciepło do wyboru (w tym 1 wegetariańskie nie zawierające mięsa, w tym również ryb), jasne i ciemne pieczywo, sery białe i żółte, wędliny </w:t>
      </w:r>
      <w:r w:rsidR="004D5F9F">
        <w:rPr>
          <w:rFonts w:ascii="Roboto" w:eastAsia="SimSun" w:hAnsi="Roboto"/>
          <w:bCs/>
          <w:kern w:val="2"/>
          <w:lang w:bidi="hi-IN"/>
        </w:rPr>
        <w:br/>
      </w:r>
      <w:r w:rsidRPr="00410229">
        <w:rPr>
          <w:rFonts w:ascii="Roboto" w:eastAsia="SimSun" w:hAnsi="Roboto"/>
          <w:bCs/>
          <w:kern w:val="2"/>
          <w:lang w:bidi="hi-IN"/>
        </w:rPr>
        <w:t>(co najmniej 3 rodzaje), świeże warzywa, oraz kawę, herbatę i napoje zimne w butelkach (co najmniej 400 ml na osobę): woda gazowana</w:t>
      </w:r>
      <w:r w:rsidR="008737D0">
        <w:rPr>
          <w:rFonts w:ascii="Roboto" w:eastAsia="SimSun" w:hAnsi="Roboto"/>
          <w:bCs/>
          <w:kern w:val="2"/>
          <w:lang w:bidi="hi-IN"/>
        </w:rPr>
        <w:t xml:space="preserve"> </w:t>
      </w:r>
      <w:r w:rsidRPr="00410229">
        <w:rPr>
          <w:rFonts w:ascii="Roboto" w:eastAsia="SimSun" w:hAnsi="Roboto"/>
          <w:bCs/>
          <w:kern w:val="2"/>
          <w:lang w:bidi="hi-IN"/>
        </w:rPr>
        <w:t>i niegazowana, 2 rodzaje soków owocowych.</w:t>
      </w:r>
    </w:p>
    <w:p w14:paraId="40927546" w14:textId="77777777" w:rsidR="00410229" w:rsidRPr="00410229" w:rsidRDefault="00410229" w:rsidP="00410229">
      <w:pPr>
        <w:numPr>
          <w:ilvl w:val="0"/>
          <w:numId w:val="9"/>
        </w:numPr>
        <w:spacing w:after="120" w:line="259" w:lineRule="auto"/>
        <w:ind w:left="993" w:hanging="284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eastAsia="en-US" w:bidi="hi-IN"/>
        </w:rPr>
        <w:t xml:space="preserve">Wszystkie posiłki zapewnione przez Wykonawcę muszą być bezwzględnie świeże, przyrządzone w dniu świadczenia usługi, produkty przetworzone (takie jak kawa, herbata, soki i inne) będą posiadały odpowiednią datę przydatności do spożycia. </w:t>
      </w:r>
    </w:p>
    <w:p w14:paraId="4DA9CDC7" w14:textId="77777777" w:rsidR="00410229" w:rsidRPr="00410229" w:rsidRDefault="00410229" w:rsidP="00410229">
      <w:pPr>
        <w:numPr>
          <w:ilvl w:val="0"/>
          <w:numId w:val="9"/>
        </w:numPr>
        <w:spacing w:after="120" w:line="259" w:lineRule="auto"/>
        <w:ind w:left="993" w:hanging="284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eastAsia="en-US" w:bidi="hi-IN"/>
        </w:rPr>
        <w:t xml:space="preserve">Dania i napoje wraz z dodatkami serwowane będą w naczyniach ceramicznych </w:t>
      </w:r>
      <w:r w:rsidRPr="00410229">
        <w:rPr>
          <w:rFonts w:ascii="Roboto" w:eastAsia="SimSun" w:hAnsi="Roboto" w:cs="Arial"/>
          <w:kern w:val="2"/>
          <w:lang w:eastAsia="en-US" w:bidi="hi-IN"/>
        </w:rPr>
        <w:br/>
        <w:t>z użyciem metalowych sztućców. Niedopuszczalne jest użycie naczyń jednorazowych.</w:t>
      </w:r>
    </w:p>
    <w:p w14:paraId="064832D9" w14:textId="77777777" w:rsidR="00410229" w:rsidRPr="00410229" w:rsidRDefault="00410229" w:rsidP="00410229">
      <w:pPr>
        <w:spacing w:after="120" w:line="259" w:lineRule="auto"/>
        <w:rPr>
          <w:rFonts w:ascii="Roboto" w:eastAsia="SimSun" w:hAnsi="Roboto"/>
          <w:b/>
          <w:bCs/>
          <w:kern w:val="2"/>
          <w:lang w:bidi="hi-IN"/>
        </w:rPr>
      </w:pPr>
      <w:r w:rsidRPr="00410229">
        <w:rPr>
          <w:rFonts w:ascii="Roboto" w:eastAsia="SimSun" w:hAnsi="Roboto"/>
          <w:b/>
          <w:bCs/>
          <w:kern w:val="2"/>
          <w:lang w:bidi="hi-IN"/>
        </w:rPr>
        <w:t>2.3.2. Szkolenie operatorów infolinii IVR.</w:t>
      </w:r>
    </w:p>
    <w:p w14:paraId="1AD3635C" w14:textId="77777777" w:rsidR="00410229" w:rsidRPr="00410229" w:rsidRDefault="00410229" w:rsidP="00410229">
      <w:pPr>
        <w:numPr>
          <w:ilvl w:val="0"/>
          <w:numId w:val="5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 xml:space="preserve">Szkolenie powinno być przeprowadzone nie później niż do 16.12.2019 r. </w:t>
      </w:r>
    </w:p>
    <w:p w14:paraId="3A978090" w14:textId="77777777" w:rsidR="00410229" w:rsidRPr="00410229" w:rsidRDefault="00410229" w:rsidP="00410229">
      <w:pPr>
        <w:numPr>
          <w:ilvl w:val="0"/>
          <w:numId w:val="5"/>
        </w:numPr>
        <w:suppressAutoHyphens w:val="0"/>
        <w:spacing w:after="16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Szkolenie powinno obejmować wykłady oraz ćwiczenia praktyczne w zakresie obsługi infolinii IVR a w szczególności w zakresie:</w:t>
      </w:r>
    </w:p>
    <w:p w14:paraId="612BDA5E" w14:textId="77777777" w:rsidR="00410229" w:rsidRPr="00410229" w:rsidRDefault="00410229" w:rsidP="00410229">
      <w:pPr>
        <w:numPr>
          <w:ilvl w:val="0"/>
          <w:numId w:val="4"/>
        </w:numPr>
        <w:tabs>
          <w:tab w:val="num" w:pos="900"/>
          <w:tab w:val="num" w:pos="1418"/>
        </w:tabs>
        <w:suppressAutoHyphens w:val="0"/>
        <w:spacing w:line="259" w:lineRule="auto"/>
        <w:ind w:left="1276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eastAsia="en-US" w:bidi="hi-IN"/>
        </w:rPr>
        <w:t>struktur</w:t>
      </w:r>
      <w:r w:rsidR="008737D0">
        <w:rPr>
          <w:rFonts w:ascii="Roboto" w:eastAsia="SimSun" w:hAnsi="Roboto" w:cs="Arial"/>
          <w:kern w:val="2"/>
          <w:lang w:eastAsia="en-US" w:bidi="hi-IN"/>
        </w:rPr>
        <w:t>y</w:t>
      </w:r>
      <w:r w:rsidRPr="00410229">
        <w:rPr>
          <w:rFonts w:ascii="Roboto" w:eastAsia="SimSun" w:hAnsi="Roboto" w:cs="Arial"/>
          <w:kern w:val="2"/>
          <w:lang w:eastAsia="en-US" w:bidi="hi-IN"/>
        </w:rPr>
        <w:t xml:space="preserve"> infolinii Urzędu do Spraw Cudzoziemców,</w:t>
      </w:r>
    </w:p>
    <w:p w14:paraId="6A6541FB" w14:textId="77777777" w:rsidR="00410229" w:rsidRPr="00410229" w:rsidRDefault="00410229" w:rsidP="00410229">
      <w:pPr>
        <w:numPr>
          <w:ilvl w:val="0"/>
          <w:numId w:val="4"/>
        </w:numPr>
        <w:tabs>
          <w:tab w:val="num" w:pos="900"/>
          <w:tab w:val="num" w:pos="1418"/>
        </w:tabs>
        <w:suppressAutoHyphens w:val="0"/>
        <w:spacing w:line="259" w:lineRule="auto"/>
        <w:ind w:left="1276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budow</w:t>
      </w:r>
      <w:r w:rsidR="008737D0">
        <w:rPr>
          <w:rFonts w:ascii="Roboto" w:eastAsia="SimSun" w:hAnsi="Roboto" w:cs="Arial"/>
          <w:kern w:val="2"/>
          <w:lang w:bidi="hi-IN"/>
        </w:rPr>
        <w:t>y</w:t>
      </w:r>
      <w:r w:rsidRPr="00410229">
        <w:rPr>
          <w:rFonts w:ascii="Roboto" w:eastAsia="SimSun" w:hAnsi="Roboto" w:cs="Arial"/>
          <w:kern w:val="2"/>
          <w:lang w:bidi="hi-IN"/>
        </w:rPr>
        <w:t xml:space="preserve"> i obsług</w:t>
      </w:r>
      <w:r w:rsidR="008737D0">
        <w:rPr>
          <w:rFonts w:ascii="Roboto" w:eastAsia="SimSun" w:hAnsi="Roboto" w:cs="Arial"/>
          <w:kern w:val="2"/>
          <w:lang w:bidi="hi-IN"/>
        </w:rPr>
        <w:t>i</w:t>
      </w:r>
      <w:r w:rsidRPr="00410229">
        <w:rPr>
          <w:rFonts w:ascii="Roboto" w:eastAsia="SimSun" w:hAnsi="Roboto" w:cs="Arial"/>
          <w:kern w:val="2"/>
          <w:lang w:bidi="hi-IN"/>
        </w:rPr>
        <w:t xml:space="preserve"> aparatów infolinii,</w:t>
      </w:r>
    </w:p>
    <w:p w14:paraId="49A1215C" w14:textId="77777777" w:rsidR="00410229" w:rsidRPr="00410229" w:rsidRDefault="00410229" w:rsidP="00410229">
      <w:pPr>
        <w:numPr>
          <w:ilvl w:val="0"/>
          <w:numId w:val="4"/>
        </w:numPr>
        <w:tabs>
          <w:tab w:val="num" w:pos="900"/>
          <w:tab w:val="num" w:pos="1418"/>
        </w:tabs>
        <w:suppressAutoHyphens w:val="0"/>
        <w:spacing w:line="259" w:lineRule="auto"/>
        <w:ind w:left="1276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przyjmowani</w:t>
      </w:r>
      <w:r w:rsidR="008737D0">
        <w:rPr>
          <w:rFonts w:ascii="Roboto" w:eastAsia="SimSun" w:hAnsi="Roboto" w:cs="Arial"/>
          <w:kern w:val="2"/>
          <w:lang w:bidi="hi-IN"/>
        </w:rPr>
        <w:t>a</w:t>
      </w:r>
      <w:r w:rsidRPr="00410229">
        <w:rPr>
          <w:rFonts w:ascii="Roboto" w:eastAsia="SimSun" w:hAnsi="Roboto" w:cs="Arial"/>
          <w:kern w:val="2"/>
          <w:lang w:bidi="hi-IN"/>
        </w:rPr>
        <w:t>, zawieszani</w:t>
      </w:r>
      <w:r w:rsidR="008737D0">
        <w:rPr>
          <w:rFonts w:ascii="Roboto" w:eastAsia="SimSun" w:hAnsi="Roboto" w:cs="Arial"/>
          <w:kern w:val="2"/>
          <w:lang w:bidi="hi-IN"/>
        </w:rPr>
        <w:t>a</w:t>
      </w:r>
      <w:r w:rsidRPr="00410229">
        <w:rPr>
          <w:rFonts w:ascii="Roboto" w:eastAsia="SimSun" w:hAnsi="Roboto" w:cs="Arial"/>
          <w:kern w:val="2"/>
          <w:lang w:bidi="hi-IN"/>
        </w:rPr>
        <w:t>, przekierowywani</w:t>
      </w:r>
      <w:r w:rsidR="008737D0">
        <w:rPr>
          <w:rFonts w:ascii="Roboto" w:eastAsia="SimSun" w:hAnsi="Roboto" w:cs="Arial"/>
          <w:kern w:val="2"/>
          <w:lang w:bidi="hi-IN"/>
        </w:rPr>
        <w:t>a</w:t>
      </w:r>
      <w:r w:rsidRPr="00410229">
        <w:rPr>
          <w:rFonts w:ascii="Roboto" w:eastAsia="SimSun" w:hAnsi="Roboto" w:cs="Arial"/>
          <w:kern w:val="2"/>
          <w:lang w:bidi="hi-IN"/>
        </w:rPr>
        <w:t xml:space="preserve"> połączeń,</w:t>
      </w:r>
    </w:p>
    <w:p w14:paraId="4589A4D5" w14:textId="77777777" w:rsidR="00410229" w:rsidRPr="00410229" w:rsidRDefault="00410229" w:rsidP="00410229">
      <w:pPr>
        <w:numPr>
          <w:ilvl w:val="0"/>
          <w:numId w:val="4"/>
        </w:numPr>
        <w:tabs>
          <w:tab w:val="num" w:pos="900"/>
          <w:tab w:val="num" w:pos="1418"/>
        </w:tabs>
        <w:suppressAutoHyphens w:val="0"/>
        <w:spacing w:after="120" w:line="259" w:lineRule="auto"/>
        <w:ind w:left="1276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funkcj</w:t>
      </w:r>
      <w:r w:rsidR="008737D0">
        <w:rPr>
          <w:rFonts w:ascii="Roboto" w:eastAsia="SimSun" w:hAnsi="Roboto" w:cs="Arial"/>
          <w:kern w:val="2"/>
          <w:lang w:bidi="hi-IN"/>
        </w:rPr>
        <w:t>i</w:t>
      </w:r>
      <w:r w:rsidRPr="00410229">
        <w:rPr>
          <w:rFonts w:ascii="Roboto" w:eastAsia="SimSun" w:hAnsi="Roboto" w:cs="Arial"/>
          <w:kern w:val="2"/>
          <w:lang w:bidi="hi-IN"/>
        </w:rPr>
        <w:t xml:space="preserve"> dodatkow</w:t>
      </w:r>
      <w:r w:rsidR="008737D0">
        <w:rPr>
          <w:rFonts w:ascii="Roboto" w:eastAsia="SimSun" w:hAnsi="Roboto" w:cs="Arial"/>
          <w:kern w:val="2"/>
          <w:lang w:bidi="hi-IN"/>
        </w:rPr>
        <w:t>ych</w:t>
      </w:r>
      <w:r w:rsidRPr="00410229">
        <w:rPr>
          <w:rFonts w:ascii="Roboto" w:eastAsia="SimSun" w:hAnsi="Roboto" w:cs="Arial"/>
          <w:kern w:val="2"/>
          <w:lang w:bidi="hi-IN"/>
        </w:rPr>
        <w:t xml:space="preserve"> aparatów.</w:t>
      </w:r>
    </w:p>
    <w:p w14:paraId="4C85541F" w14:textId="074F1D86" w:rsidR="00410229" w:rsidRPr="00410229" w:rsidRDefault="00410229" w:rsidP="00410229">
      <w:pPr>
        <w:numPr>
          <w:ilvl w:val="0"/>
          <w:numId w:val="5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 xml:space="preserve">Wykonawca w ciągu 2 dni roboczych od podpisania Umowy przedstawi do zatwierdzenia </w:t>
      </w:r>
      <w:r w:rsidR="00D7719F">
        <w:rPr>
          <w:rFonts w:ascii="Roboto" w:eastAsia="SimSun" w:hAnsi="Roboto" w:cs="Arial"/>
          <w:kern w:val="2"/>
          <w:lang w:bidi="hi-IN"/>
        </w:rPr>
        <w:t>K</w:t>
      </w:r>
      <w:r w:rsidRPr="00410229">
        <w:rPr>
          <w:rFonts w:ascii="Roboto" w:eastAsia="SimSun" w:hAnsi="Roboto" w:cs="Arial"/>
          <w:kern w:val="2"/>
          <w:lang w:bidi="hi-IN"/>
        </w:rPr>
        <w:t xml:space="preserve">oordynatorowi </w:t>
      </w:r>
      <w:r w:rsidR="00D7719F">
        <w:rPr>
          <w:rFonts w:ascii="Roboto" w:eastAsia="SimSun" w:hAnsi="Roboto" w:cs="Arial"/>
          <w:kern w:val="2"/>
          <w:lang w:bidi="hi-IN"/>
        </w:rPr>
        <w:t>Z</w:t>
      </w:r>
      <w:r w:rsidRPr="00410229">
        <w:rPr>
          <w:rFonts w:ascii="Roboto" w:eastAsia="SimSun" w:hAnsi="Roboto" w:cs="Arial"/>
          <w:kern w:val="2"/>
          <w:lang w:bidi="hi-IN"/>
        </w:rPr>
        <w:t>amawiającego szczegółowy plan szkolenia zawierający zagadnienia szkoleniowe i harmonogram ćwiczeń.</w:t>
      </w:r>
    </w:p>
    <w:p w14:paraId="31F913D0" w14:textId="77777777" w:rsidR="00410229" w:rsidRPr="00410229" w:rsidRDefault="00410229" w:rsidP="00410229">
      <w:pPr>
        <w:numPr>
          <w:ilvl w:val="0"/>
          <w:numId w:val="5"/>
        </w:numPr>
        <w:spacing w:after="120" w:line="259" w:lineRule="auto"/>
        <w:ind w:left="714" w:hanging="357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Wykonawca zapewni usługę szkoleniową, która zostanie przeprowadzona w obiekcie, wyposażonym w środowisko testowo-szkoleniowe.</w:t>
      </w:r>
    </w:p>
    <w:p w14:paraId="3B79D147" w14:textId="77777777" w:rsidR="00410229" w:rsidRPr="00410229" w:rsidRDefault="00410229" w:rsidP="00410229">
      <w:pPr>
        <w:numPr>
          <w:ilvl w:val="0"/>
          <w:numId w:val="5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 xml:space="preserve">Usługa szkolenia obejmuje przeszkolenie 3 (trzech) grup składających się z 8 osób </w:t>
      </w:r>
      <w:r w:rsidRPr="00410229">
        <w:rPr>
          <w:rFonts w:ascii="Roboto" w:eastAsia="SimSun" w:hAnsi="Roboto" w:cs="Arial"/>
          <w:kern w:val="2"/>
          <w:lang w:bidi="hi-IN"/>
        </w:rPr>
        <w:br/>
        <w:t>w czasie co najmniej 2 dni, po co najmniej 8 godz. dziennie (godz. rozumiana jako 60 min oraz wliczając w to max 3 przerwy dziennie po 10 min. każdego dnia) z 45-minutową przerwą obiadową.</w:t>
      </w:r>
    </w:p>
    <w:p w14:paraId="4B5E6BE8" w14:textId="77777777" w:rsidR="00410229" w:rsidRPr="00410229" w:rsidRDefault="00410229" w:rsidP="00410229">
      <w:pPr>
        <w:numPr>
          <w:ilvl w:val="0"/>
          <w:numId w:val="5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 xml:space="preserve">Szkolenie będzie prowadzone w języku polskim, w formie wykładu oraz warsztatów (ćwiczeń praktycznych) na systemie Wykonawcy (środowisko testowo-szkoleniowe). </w:t>
      </w:r>
    </w:p>
    <w:p w14:paraId="005E7854" w14:textId="77777777" w:rsidR="00410229" w:rsidRPr="00410229" w:rsidRDefault="00410229" w:rsidP="00410229">
      <w:pPr>
        <w:numPr>
          <w:ilvl w:val="0"/>
          <w:numId w:val="5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Wykonawca zapewni materiały dydaktyczne dla każdego uczestnika szkolenia w formie papierowej i elektronicznej (wersja elektroniczna przesłana najpóźniej</w:t>
      </w:r>
      <w:r w:rsidR="008737D0">
        <w:rPr>
          <w:rFonts w:ascii="Roboto" w:eastAsia="SimSun" w:hAnsi="Roboto" w:cs="Arial"/>
          <w:kern w:val="2"/>
          <w:lang w:bidi="hi-IN"/>
        </w:rPr>
        <w:t xml:space="preserve"> </w:t>
      </w:r>
      <w:r w:rsidRPr="00410229">
        <w:rPr>
          <w:rFonts w:ascii="Roboto" w:eastAsia="SimSun" w:hAnsi="Roboto" w:cs="Arial"/>
          <w:kern w:val="2"/>
          <w:lang w:bidi="hi-IN"/>
        </w:rPr>
        <w:t>na 3 dni przed szkoleniem do koordynatora).</w:t>
      </w:r>
    </w:p>
    <w:p w14:paraId="433AE836" w14:textId="77777777" w:rsidR="00410229" w:rsidRPr="00410229" w:rsidRDefault="00410229" w:rsidP="00410229">
      <w:pPr>
        <w:numPr>
          <w:ilvl w:val="0"/>
          <w:numId w:val="5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>Wykonawca wystawi uczestnikom szkolenia imienne certyfikaty ukończenia szkolenia.</w:t>
      </w:r>
    </w:p>
    <w:p w14:paraId="45EB3436" w14:textId="70333A80" w:rsidR="00410229" w:rsidRPr="00410229" w:rsidRDefault="00410229" w:rsidP="00410229">
      <w:pPr>
        <w:numPr>
          <w:ilvl w:val="0"/>
          <w:numId w:val="5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eastAsia="en-US" w:bidi="hi-IN"/>
        </w:rPr>
      </w:pPr>
      <w:r w:rsidRPr="00410229">
        <w:rPr>
          <w:rFonts w:ascii="Roboto" w:eastAsia="SimSun" w:hAnsi="Roboto" w:cs="Arial"/>
          <w:kern w:val="2"/>
          <w:lang w:bidi="hi-IN"/>
        </w:rPr>
        <w:t xml:space="preserve">Wykonawca zapewni wykwalifikowaną kadrę szkoleniową, posiadającą wiedzę teoretyczną </w:t>
      </w:r>
      <w:r w:rsidR="004D5F9F">
        <w:rPr>
          <w:rFonts w:ascii="Roboto" w:eastAsia="SimSun" w:hAnsi="Roboto" w:cs="Arial"/>
          <w:kern w:val="2"/>
          <w:lang w:bidi="hi-IN"/>
        </w:rPr>
        <w:br/>
      </w:r>
      <w:r w:rsidRPr="00410229">
        <w:rPr>
          <w:rFonts w:ascii="Roboto" w:eastAsia="SimSun" w:hAnsi="Roboto" w:cs="Arial"/>
          <w:kern w:val="2"/>
          <w:lang w:bidi="hi-IN"/>
        </w:rPr>
        <w:t>i praktyczną w zakresie przedmiotu zamówienia.</w:t>
      </w:r>
    </w:p>
    <w:p w14:paraId="6B3EE69D" w14:textId="77777777" w:rsidR="00410229" w:rsidRPr="00410229" w:rsidRDefault="00410229" w:rsidP="00410229">
      <w:pPr>
        <w:pStyle w:val="Akapitzlist1"/>
        <w:numPr>
          <w:ilvl w:val="0"/>
          <w:numId w:val="5"/>
        </w:numPr>
        <w:spacing w:after="120" w:line="259" w:lineRule="auto"/>
        <w:ind w:left="714" w:hanging="357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</w:rPr>
        <w:t xml:space="preserve">W przypadku szkolenia na terenie Warszawy, Wykonawca zapewni </w:t>
      </w:r>
      <w:r w:rsidRPr="00410229">
        <w:rPr>
          <w:rFonts w:ascii="Roboto" w:hAnsi="Roboto"/>
          <w:sz w:val="20"/>
          <w:szCs w:val="20"/>
          <w:lang w:eastAsia="en-US"/>
        </w:rPr>
        <w:t>każdego dnia szkolenia wyżywienie dla uczestników szkolenia, zgodnie z poniższymi wymogami:</w:t>
      </w:r>
    </w:p>
    <w:p w14:paraId="6721FD8F" w14:textId="77777777" w:rsidR="00410229" w:rsidRPr="00410229" w:rsidRDefault="00410229" w:rsidP="00410229">
      <w:pPr>
        <w:pStyle w:val="Akapitzlist1"/>
        <w:spacing w:line="259" w:lineRule="auto"/>
        <w:ind w:left="1134" w:hanging="41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1)</w:t>
      </w:r>
      <w:r w:rsidRPr="00410229">
        <w:rPr>
          <w:rFonts w:ascii="Roboto" w:hAnsi="Roboto"/>
          <w:sz w:val="20"/>
          <w:szCs w:val="20"/>
          <w:lang w:eastAsia="en-US"/>
        </w:rPr>
        <w:tab/>
        <w:t xml:space="preserve">co najmniej 2 przerwy kawowe (serwis kawowy bez ograniczeń, z ciągłą dostępnością podczas szkolenia, z uzupełnianiem brakujących składników w trakcie przerw lub w razie konieczności podczas szkolenia). </w:t>
      </w:r>
    </w:p>
    <w:p w14:paraId="1E093FC7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Serwis kawowy obejmować będzie:</w:t>
      </w:r>
    </w:p>
    <w:p w14:paraId="63E06D30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 - napoje gorące: kawę, herbatę, z dodatkami typu śmietanka lub mleko do kawy oraz świeża cytryna w plasterkach, cukier; </w:t>
      </w:r>
    </w:p>
    <w:p w14:paraId="33C9B79C" w14:textId="78582D25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- wodę mineralną w butelkach – gazowana i niegazowana (łącznie co najmniej 500 ml </w:t>
      </w:r>
      <w:r w:rsidR="004D5F9F">
        <w:rPr>
          <w:rFonts w:ascii="Roboto" w:hAnsi="Roboto"/>
          <w:sz w:val="20"/>
          <w:szCs w:val="20"/>
          <w:lang w:eastAsia="en-US"/>
        </w:rPr>
        <w:br/>
      </w:r>
      <w:r w:rsidRPr="00410229">
        <w:rPr>
          <w:rFonts w:ascii="Roboto" w:hAnsi="Roboto"/>
          <w:sz w:val="20"/>
          <w:szCs w:val="20"/>
          <w:lang w:eastAsia="en-US"/>
        </w:rPr>
        <w:t>na osobę);</w:t>
      </w:r>
    </w:p>
    <w:p w14:paraId="5C95A819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lastRenderedPageBreak/>
        <w:t>- soki – 2 rodzaje;</w:t>
      </w:r>
    </w:p>
    <w:p w14:paraId="745EAB68" w14:textId="77777777" w:rsidR="00410229" w:rsidRPr="00410229" w:rsidRDefault="00410229" w:rsidP="00410229">
      <w:pPr>
        <w:pStyle w:val="Akapitzlist1"/>
        <w:spacing w:after="120"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ciastka kruche co najmniej 3 rodzaje.</w:t>
      </w:r>
    </w:p>
    <w:p w14:paraId="6EE2BD4C" w14:textId="77777777" w:rsidR="00410229" w:rsidRPr="00410229" w:rsidRDefault="00410229" w:rsidP="00410229">
      <w:pPr>
        <w:pStyle w:val="Akapitzlist1"/>
        <w:spacing w:line="259" w:lineRule="auto"/>
        <w:ind w:left="1134" w:hanging="41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2)</w:t>
      </w:r>
      <w:r w:rsidRPr="00410229">
        <w:rPr>
          <w:rFonts w:ascii="Roboto" w:hAnsi="Roboto"/>
          <w:sz w:val="20"/>
          <w:szCs w:val="20"/>
          <w:lang w:eastAsia="en-US"/>
        </w:rPr>
        <w:tab/>
        <w:t xml:space="preserve">1 obiad w formie bufetu lub serwowany </w:t>
      </w:r>
    </w:p>
    <w:p w14:paraId="0B850B04" w14:textId="77777777" w:rsidR="00410229" w:rsidRPr="00410229" w:rsidRDefault="00410229" w:rsidP="00410229">
      <w:pPr>
        <w:pStyle w:val="Akapitzlist1"/>
        <w:spacing w:line="259" w:lineRule="auto"/>
        <w:ind w:left="993" w:firstLine="141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Obiad składać się będzie z:</w:t>
      </w:r>
    </w:p>
    <w:p w14:paraId="0A045C6B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wody – gazowanej i niegazowanej;</w:t>
      </w:r>
    </w:p>
    <w:p w14:paraId="645A1EAE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soków – 2 rodzajów;</w:t>
      </w:r>
    </w:p>
    <w:p w14:paraId="7057E0AF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napojów gorących: kawa, herbata, z dodatkami – mleko, cukier, cytryna;</w:t>
      </w:r>
    </w:p>
    <w:p w14:paraId="765393DB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zup – 2 propozycje, w tym 1 w wersji wegetariańskiej;</w:t>
      </w:r>
    </w:p>
    <w:p w14:paraId="7F5C232E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dania głównego – co najmniej 2 propozycje, w tym dodatek mięsny/rybny i wegetariański oraz do wyboru dwa dodatki skrobiowe, przy czym jako dodatek skrobiowy rozumie się ziemniaki, ryż, kaszę, makaron itp.;</w:t>
      </w:r>
    </w:p>
    <w:p w14:paraId="0CBE87D6" w14:textId="77777777" w:rsidR="00410229" w:rsidRPr="00410229" w:rsidRDefault="00410229" w:rsidP="00410229">
      <w:pPr>
        <w:pStyle w:val="Akapitzlist1"/>
        <w:spacing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surówek, warzyw gotowanych – co najmniej 2 propozycje;</w:t>
      </w:r>
    </w:p>
    <w:p w14:paraId="046DD46B" w14:textId="77777777" w:rsidR="00410229" w:rsidRPr="00410229" w:rsidRDefault="00410229" w:rsidP="00410229">
      <w:pPr>
        <w:pStyle w:val="Akapitzlist1"/>
        <w:spacing w:after="120" w:line="259" w:lineRule="auto"/>
        <w:ind w:left="1276" w:hanging="142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deseru - co najmniej 2 rodzaje ciast.</w:t>
      </w:r>
    </w:p>
    <w:p w14:paraId="047ABEC7" w14:textId="69C8CCF7" w:rsidR="00410229" w:rsidRPr="00410229" w:rsidRDefault="00410229" w:rsidP="00410229">
      <w:pPr>
        <w:pStyle w:val="Akapitzlist1"/>
        <w:spacing w:after="120" w:line="259" w:lineRule="auto"/>
        <w:ind w:left="1134" w:hanging="41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3)</w:t>
      </w:r>
      <w:r w:rsidRPr="00410229">
        <w:rPr>
          <w:rFonts w:ascii="Roboto" w:hAnsi="Roboto"/>
          <w:sz w:val="20"/>
          <w:szCs w:val="20"/>
          <w:lang w:eastAsia="en-US"/>
        </w:rPr>
        <w:tab/>
        <w:t xml:space="preserve">Wszystkie posiłki zapewnione przez Wykonawcę muszą być bezwzględnie świeże, przyrządzone w dniu świadczenia usługi, muszą charakteryzować się wysoką jakością </w:t>
      </w:r>
      <w:r w:rsidR="004D5F9F">
        <w:rPr>
          <w:rFonts w:ascii="Roboto" w:hAnsi="Roboto"/>
          <w:sz w:val="20"/>
          <w:szCs w:val="20"/>
          <w:lang w:eastAsia="en-US"/>
        </w:rPr>
        <w:br/>
      </w:r>
      <w:r w:rsidRPr="00410229">
        <w:rPr>
          <w:rFonts w:ascii="Roboto" w:hAnsi="Roboto"/>
          <w:sz w:val="20"/>
          <w:szCs w:val="20"/>
          <w:lang w:eastAsia="en-US"/>
        </w:rPr>
        <w:t xml:space="preserve">w odniesieniu do użytych składników oraz estetyki podania. Produkty przetworzone (takie jak kawa, herbata, soki i inne) będą posiadały odpowiednią datę przydatności do spożycia. </w:t>
      </w:r>
    </w:p>
    <w:p w14:paraId="73F58AB8" w14:textId="77777777" w:rsidR="00410229" w:rsidRPr="00410229" w:rsidRDefault="00410229" w:rsidP="00410229">
      <w:pPr>
        <w:pStyle w:val="Akapitzlist1"/>
        <w:spacing w:after="120" w:line="259" w:lineRule="auto"/>
        <w:ind w:left="1134" w:hanging="41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4)</w:t>
      </w:r>
      <w:r w:rsidRPr="00410229">
        <w:rPr>
          <w:rFonts w:ascii="Roboto" w:hAnsi="Roboto"/>
          <w:sz w:val="20"/>
          <w:szCs w:val="20"/>
          <w:lang w:eastAsia="en-US"/>
        </w:rPr>
        <w:tab/>
        <w:t xml:space="preserve">Dania i napoje wraz z dodatkami serwowane będą w naczyniach ceramicznych </w:t>
      </w:r>
      <w:r w:rsidRPr="00410229">
        <w:rPr>
          <w:rFonts w:ascii="Roboto" w:hAnsi="Roboto"/>
          <w:sz w:val="20"/>
          <w:szCs w:val="20"/>
          <w:lang w:eastAsia="en-US"/>
        </w:rPr>
        <w:br/>
        <w:t>z użyciem metalowych sztućców. Nie dopuszczalne jest użycie naczyń jednorazowych.</w:t>
      </w:r>
    </w:p>
    <w:p w14:paraId="2DD7980D" w14:textId="77777777" w:rsidR="00410229" w:rsidRPr="00410229" w:rsidRDefault="00410229" w:rsidP="00410229">
      <w:pPr>
        <w:pStyle w:val="Akapitzlist1"/>
        <w:numPr>
          <w:ilvl w:val="0"/>
          <w:numId w:val="5"/>
        </w:numPr>
        <w:spacing w:after="120" w:line="259" w:lineRule="auto"/>
        <w:ind w:left="714" w:hanging="357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</w:rPr>
        <w:t xml:space="preserve">W przypadku szkolenia poza Warszawą, Wykonawca </w:t>
      </w:r>
      <w:r w:rsidRPr="00410229">
        <w:rPr>
          <w:rFonts w:ascii="Roboto" w:hAnsi="Roboto"/>
          <w:sz w:val="20"/>
          <w:szCs w:val="20"/>
          <w:lang w:eastAsia="en-US"/>
        </w:rPr>
        <w:t>zapewni</w:t>
      </w:r>
      <w:r w:rsidRPr="00410229">
        <w:rPr>
          <w:rFonts w:ascii="Roboto" w:hAnsi="Roboto"/>
          <w:sz w:val="20"/>
          <w:szCs w:val="20"/>
        </w:rPr>
        <w:t xml:space="preserve"> </w:t>
      </w:r>
      <w:r w:rsidRPr="00410229">
        <w:rPr>
          <w:rFonts w:ascii="Roboto" w:hAnsi="Roboto"/>
          <w:sz w:val="20"/>
          <w:szCs w:val="20"/>
          <w:lang w:eastAsia="en-US"/>
        </w:rPr>
        <w:t xml:space="preserve">wyżywienie dla uczestników szkolenia </w:t>
      </w:r>
      <w:r w:rsidRPr="00410229">
        <w:rPr>
          <w:rFonts w:ascii="Roboto" w:hAnsi="Roboto"/>
          <w:b/>
          <w:sz w:val="20"/>
          <w:szCs w:val="20"/>
          <w:u w:val="single"/>
          <w:lang w:eastAsia="en-US"/>
        </w:rPr>
        <w:t>zgodnie z  pkt 10 oraz :</w:t>
      </w:r>
    </w:p>
    <w:p w14:paraId="42F0F115" w14:textId="77777777" w:rsidR="00410229" w:rsidRPr="00410229" w:rsidRDefault="00410229" w:rsidP="00410229">
      <w:pPr>
        <w:pStyle w:val="Akapitzlist1"/>
        <w:spacing w:line="259" w:lineRule="auto"/>
        <w:ind w:left="1134" w:hanging="41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1)</w:t>
      </w:r>
      <w:r w:rsidRPr="00410229">
        <w:rPr>
          <w:rFonts w:ascii="Roboto" w:hAnsi="Roboto"/>
          <w:sz w:val="20"/>
          <w:szCs w:val="20"/>
          <w:lang w:eastAsia="en-US"/>
        </w:rPr>
        <w:tab/>
        <w:t>Noclegi dla łącznej liczby 24 osób (pierwsza doba rozpoczynająca się</w:t>
      </w:r>
      <w:r w:rsidR="008737D0">
        <w:rPr>
          <w:rFonts w:ascii="Roboto" w:hAnsi="Roboto"/>
          <w:sz w:val="20"/>
          <w:szCs w:val="20"/>
          <w:lang w:eastAsia="en-US"/>
        </w:rPr>
        <w:t xml:space="preserve"> </w:t>
      </w:r>
      <w:r w:rsidRPr="00410229">
        <w:rPr>
          <w:rFonts w:ascii="Roboto" w:hAnsi="Roboto"/>
          <w:sz w:val="20"/>
          <w:szCs w:val="20"/>
          <w:lang w:eastAsia="en-US"/>
        </w:rPr>
        <w:t>w przeddzień szkolenia, ostatnia doba w ostatnim dniu szkolenia).</w:t>
      </w:r>
    </w:p>
    <w:p w14:paraId="305D7B9C" w14:textId="77777777" w:rsidR="00410229" w:rsidRPr="00410229" w:rsidRDefault="00410229" w:rsidP="00410229">
      <w:pPr>
        <w:pStyle w:val="Akapitzlist1"/>
        <w:spacing w:line="259" w:lineRule="auto"/>
        <w:ind w:left="113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Zakwaterowanie należy zapewnić w pokojach 1-osobowych, wyposażonych </w:t>
      </w:r>
      <w:r w:rsidRPr="00410229">
        <w:rPr>
          <w:rFonts w:ascii="Roboto" w:hAnsi="Roboto"/>
          <w:sz w:val="20"/>
          <w:szCs w:val="20"/>
          <w:lang w:eastAsia="en-US"/>
        </w:rPr>
        <w:br/>
        <w:t>co najmniej w:</w:t>
      </w:r>
    </w:p>
    <w:p w14:paraId="0D5BE65E" w14:textId="77777777" w:rsidR="00410229" w:rsidRPr="00410229" w:rsidRDefault="00410229" w:rsidP="00410229">
      <w:pPr>
        <w:pStyle w:val="Akapitzlist1"/>
        <w:spacing w:line="259" w:lineRule="auto"/>
        <w:ind w:left="113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łazienkę z prysznicem lub wanną;</w:t>
      </w:r>
    </w:p>
    <w:p w14:paraId="19A15DB2" w14:textId="77777777" w:rsidR="00410229" w:rsidRPr="00410229" w:rsidRDefault="00410229" w:rsidP="00410229">
      <w:pPr>
        <w:pStyle w:val="Akapitzlist1"/>
        <w:spacing w:line="259" w:lineRule="auto"/>
        <w:ind w:left="113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ogrzewanie;</w:t>
      </w:r>
    </w:p>
    <w:p w14:paraId="5E943C52" w14:textId="77777777" w:rsidR="00410229" w:rsidRPr="00410229" w:rsidRDefault="00410229" w:rsidP="00410229">
      <w:pPr>
        <w:pStyle w:val="Akapitzlist1"/>
        <w:spacing w:line="259" w:lineRule="auto"/>
        <w:ind w:left="113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ręczniki;</w:t>
      </w:r>
    </w:p>
    <w:p w14:paraId="77DAFAA4" w14:textId="77777777" w:rsidR="00410229" w:rsidRPr="00410229" w:rsidRDefault="00410229" w:rsidP="00410229">
      <w:pPr>
        <w:pStyle w:val="Akapitzlist1"/>
        <w:spacing w:after="120" w:line="259" w:lineRule="auto"/>
        <w:ind w:left="113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bezprzewodowy dostęp do sieci internetowej.</w:t>
      </w:r>
    </w:p>
    <w:p w14:paraId="26CE5227" w14:textId="77777777" w:rsidR="00410229" w:rsidRPr="00410229" w:rsidRDefault="00410229" w:rsidP="00410229">
      <w:pPr>
        <w:pStyle w:val="Akapitzlist1"/>
        <w:spacing w:after="120" w:line="259" w:lineRule="auto"/>
        <w:ind w:left="993" w:hanging="28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2) Kolacja dla uczestników korzystających z noclegu – ok. 19:00 – 22:00 w przeddzień szkolenia.</w:t>
      </w:r>
    </w:p>
    <w:p w14:paraId="54325D49" w14:textId="77777777" w:rsidR="00410229" w:rsidRPr="00410229" w:rsidRDefault="00410229" w:rsidP="00410229">
      <w:pPr>
        <w:pStyle w:val="Akapitzlist1"/>
        <w:spacing w:line="259" w:lineRule="auto"/>
        <w:ind w:left="1134" w:hanging="41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3)</w:t>
      </w:r>
      <w:r w:rsidRPr="00410229">
        <w:rPr>
          <w:rFonts w:ascii="Roboto" w:hAnsi="Roboto"/>
          <w:sz w:val="20"/>
          <w:szCs w:val="20"/>
          <w:lang w:eastAsia="en-US"/>
        </w:rPr>
        <w:tab/>
        <w:t xml:space="preserve">Pierwszy dzień i następne dni szkolenia: </w:t>
      </w:r>
    </w:p>
    <w:p w14:paraId="2B319F6C" w14:textId="77777777" w:rsidR="00410229" w:rsidRPr="00410229" w:rsidRDefault="00410229" w:rsidP="00410229">
      <w:pPr>
        <w:pStyle w:val="Akapitzlist1"/>
        <w:spacing w:line="259" w:lineRule="auto"/>
        <w:ind w:left="1276" w:hanging="130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-śniadanie dla uczestników – w godzinach, w których hotel serwuje standardowe śniadanie; </w:t>
      </w:r>
    </w:p>
    <w:p w14:paraId="29BDCD46" w14:textId="77777777" w:rsidR="00410229" w:rsidRPr="00410229" w:rsidRDefault="00410229" w:rsidP="00410229">
      <w:pPr>
        <w:pStyle w:val="Akapitzlist1"/>
        <w:spacing w:after="120" w:line="259" w:lineRule="auto"/>
        <w:ind w:left="1559" w:hanging="41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kolacja.</w:t>
      </w:r>
    </w:p>
    <w:p w14:paraId="7178C481" w14:textId="77777777" w:rsidR="00410229" w:rsidRPr="00410229" w:rsidRDefault="00410229" w:rsidP="00410229">
      <w:pPr>
        <w:pStyle w:val="Akapitzlist1"/>
        <w:spacing w:line="259" w:lineRule="auto"/>
        <w:ind w:left="1134" w:hanging="41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4)</w:t>
      </w:r>
      <w:r w:rsidRPr="00410229">
        <w:rPr>
          <w:rFonts w:ascii="Roboto" w:hAnsi="Roboto"/>
          <w:sz w:val="20"/>
          <w:szCs w:val="20"/>
          <w:lang w:eastAsia="en-US"/>
        </w:rPr>
        <w:tab/>
        <w:t xml:space="preserve">Ostatni dzień szkolenia: </w:t>
      </w:r>
    </w:p>
    <w:p w14:paraId="41176D0B" w14:textId="77777777" w:rsidR="00410229" w:rsidRPr="00410229" w:rsidRDefault="00410229" w:rsidP="00410229">
      <w:pPr>
        <w:pStyle w:val="Akapitzlist1"/>
        <w:spacing w:after="120" w:line="259" w:lineRule="auto"/>
        <w:ind w:left="1275" w:hanging="130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- śniadanie dla uczestników – w godzinach, w których hotel serwuje standardowe śniadanie.</w:t>
      </w:r>
    </w:p>
    <w:p w14:paraId="3ABF134B" w14:textId="77777777" w:rsidR="00410229" w:rsidRPr="00410229" w:rsidRDefault="00410229" w:rsidP="00410229">
      <w:pPr>
        <w:pStyle w:val="Akapitzlist1"/>
        <w:spacing w:after="120" w:line="259" w:lineRule="auto"/>
        <w:ind w:left="1276" w:hanging="567"/>
        <w:jc w:val="both"/>
        <w:rPr>
          <w:rFonts w:ascii="Roboto" w:hAnsi="Roboto"/>
          <w:b/>
          <w:bCs/>
          <w:sz w:val="20"/>
          <w:szCs w:val="20"/>
          <w:u w:val="single"/>
        </w:rPr>
      </w:pPr>
      <w:r w:rsidRPr="00410229">
        <w:rPr>
          <w:rFonts w:ascii="Roboto" w:hAnsi="Roboto"/>
          <w:b/>
          <w:bCs/>
          <w:sz w:val="20"/>
          <w:szCs w:val="20"/>
          <w:u w:val="single"/>
        </w:rPr>
        <w:t>zgodnie z poniższymi wymaganiami:</w:t>
      </w:r>
    </w:p>
    <w:p w14:paraId="4F53E4FC" w14:textId="77777777" w:rsidR="00410229" w:rsidRPr="00410229" w:rsidRDefault="00410229" w:rsidP="00410229">
      <w:pPr>
        <w:pStyle w:val="Akapitzlist1"/>
        <w:spacing w:line="259" w:lineRule="auto"/>
        <w:ind w:left="1418" w:hanging="28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a) Śniadanie:</w:t>
      </w:r>
    </w:p>
    <w:p w14:paraId="60846EFD" w14:textId="77777777" w:rsidR="00410229" w:rsidRPr="00410229" w:rsidRDefault="00410229" w:rsidP="00410229">
      <w:pPr>
        <w:pStyle w:val="Akapitzlist1"/>
        <w:spacing w:after="120" w:line="259" w:lineRule="auto"/>
        <w:ind w:left="1418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w formie bufetu składającego się co najmniej z: jasnego i ciemnego pieczywa, dwóch dań ciepłych, serów białych i żółtych, wędlin (co najmniej 3 rodzaje),  płatków (w tym owsianych), ciast lub słodkich bułek, świeżych warzyw i świeżych owoców oraz mleka, kawy, herbaty, napojów zimnych w dzbankach, (co najmniej 300 ml na osobę): 2 rodzaje soków owocowych.</w:t>
      </w:r>
    </w:p>
    <w:p w14:paraId="53A2B8C6" w14:textId="77777777" w:rsidR="00410229" w:rsidRPr="00410229" w:rsidRDefault="00410229" w:rsidP="00410229">
      <w:pPr>
        <w:pStyle w:val="Akapitzlist1"/>
        <w:spacing w:line="259" w:lineRule="auto"/>
        <w:ind w:left="1418" w:hanging="28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>b)</w:t>
      </w:r>
      <w:r w:rsidRPr="00410229">
        <w:rPr>
          <w:rFonts w:ascii="Roboto" w:hAnsi="Roboto"/>
          <w:sz w:val="20"/>
          <w:szCs w:val="20"/>
          <w:lang w:eastAsia="en-US"/>
        </w:rPr>
        <w:tab/>
        <w:t>Kolacja:</w:t>
      </w:r>
    </w:p>
    <w:p w14:paraId="24976E1B" w14:textId="66910DD8" w:rsidR="00410229" w:rsidRPr="00410229" w:rsidRDefault="00410229" w:rsidP="00410229">
      <w:pPr>
        <w:pStyle w:val="Akapitzlist1"/>
        <w:spacing w:after="120" w:line="259" w:lineRule="auto"/>
        <w:ind w:left="1418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menu w formie bufetu lub serwowana, podane w sali restauracyjnej, zawierające </w:t>
      </w:r>
      <w:r w:rsidR="004D5F9F">
        <w:rPr>
          <w:rFonts w:ascii="Roboto" w:hAnsi="Roboto"/>
          <w:sz w:val="20"/>
          <w:szCs w:val="20"/>
          <w:lang w:eastAsia="en-US"/>
        </w:rPr>
        <w:br/>
      </w:r>
      <w:r w:rsidRPr="00410229">
        <w:rPr>
          <w:rFonts w:ascii="Roboto" w:hAnsi="Roboto"/>
          <w:sz w:val="20"/>
          <w:szCs w:val="20"/>
          <w:lang w:eastAsia="en-US"/>
        </w:rPr>
        <w:t xml:space="preserve">co najmniej dwa dania na ciepło do wyboru (w tym 1 wegetariańskie nie zawierające mięsa i ryb), jasne i ciemne pieczywo, sery białe i żółte, wędliny (co najmniej 3 rodzaje), </w:t>
      </w:r>
      <w:r w:rsidRPr="00410229">
        <w:rPr>
          <w:rFonts w:ascii="Roboto" w:hAnsi="Roboto"/>
          <w:sz w:val="20"/>
          <w:szCs w:val="20"/>
          <w:lang w:eastAsia="en-US"/>
        </w:rPr>
        <w:lastRenderedPageBreak/>
        <w:t xml:space="preserve">świeże warzywa, oraz kawę, herbatę i napoje zimne w butelkach (co najmniej 400 ml </w:t>
      </w:r>
      <w:r w:rsidR="004D5F9F">
        <w:rPr>
          <w:rFonts w:ascii="Roboto" w:hAnsi="Roboto"/>
          <w:sz w:val="20"/>
          <w:szCs w:val="20"/>
          <w:lang w:eastAsia="en-US"/>
        </w:rPr>
        <w:br/>
      </w:r>
      <w:r w:rsidRPr="00410229">
        <w:rPr>
          <w:rFonts w:ascii="Roboto" w:hAnsi="Roboto"/>
          <w:sz w:val="20"/>
          <w:szCs w:val="20"/>
          <w:lang w:eastAsia="en-US"/>
        </w:rPr>
        <w:t>na osobę): woda gazowana i niegazowana, 2 rodzaje soków owocowych.</w:t>
      </w:r>
    </w:p>
    <w:p w14:paraId="6067C40B" w14:textId="65CD04A3" w:rsidR="00410229" w:rsidRPr="00410229" w:rsidRDefault="00410229" w:rsidP="00410229">
      <w:pPr>
        <w:pStyle w:val="Akapitzlist1"/>
        <w:numPr>
          <w:ilvl w:val="0"/>
          <w:numId w:val="8"/>
        </w:numPr>
        <w:spacing w:after="120" w:line="259" w:lineRule="auto"/>
        <w:ind w:left="1134" w:hanging="41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Wszystkie posiłki zapewnione przez Wykonawcę muszą być bezwzględnie świeże, przyrządzone w dniu świadczenia usługi, muszą charakteryzować się wysoką jakością </w:t>
      </w:r>
      <w:r w:rsidR="004D5F9F">
        <w:rPr>
          <w:rFonts w:ascii="Roboto" w:hAnsi="Roboto"/>
          <w:sz w:val="20"/>
          <w:szCs w:val="20"/>
          <w:lang w:eastAsia="en-US"/>
        </w:rPr>
        <w:br/>
      </w:r>
      <w:r w:rsidRPr="00410229">
        <w:rPr>
          <w:rFonts w:ascii="Roboto" w:hAnsi="Roboto"/>
          <w:sz w:val="20"/>
          <w:szCs w:val="20"/>
          <w:lang w:eastAsia="en-US"/>
        </w:rPr>
        <w:t xml:space="preserve">w odniesieniu do użytych składników oraz estetyki podania. Produkty przetworzone (takie jak kawa, herbata, soki i inne) będą posiadały odpowiednią datę przydatności do spożycia. </w:t>
      </w:r>
    </w:p>
    <w:p w14:paraId="07D8C9B8" w14:textId="77777777" w:rsidR="00410229" w:rsidRPr="00410229" w:rsidRDefault="00410229" w:rsidP="00410229">
      <w:pPr>
        <w:pStyle w:val="Akapitzlist1"/>
        <w:numPr>
          <w:ilvl w:val="0"/>
          <w:numId w:val="8"/>
        </w:numPr>
        <w:spacing w:after="120" w:line="259" w:lineRule="auto"/>
        <w:ind w:left="1134" w:hanging="414"/>
        <w:jc w:val="both"/>
        <w:rPr>
          <w:rFonts w:ascii="Roboto" w:hAnsi="Roboto"/>
          <w:sz w:val="20"/>
          <w:szCs w:val="20"/>
          <w:lang w:eastAsia="en-US"/>
        </w:rPr>
      </w:pPr>
      <w:r w:rsidRPr="00410229">
        <w:rPr>
          <w:rFonts w:ascii="Roboto" w:hAnsi="Roboto"/>
          <w:sz w:val="20"/>
          <w:szCs w:val="20"/>
          <w:lang w:eastAsia="en-US"/>
        </w:rPr>
        <w:t xml:space="preserve">Dania i napoje wraz z dodatkami serwowane będą w naczyniach ceramicznych </w:t>
      </w:r>
      <w:r w:rsidRPr="00410229">
        <w:rPr>
          <w:rFonts w:ascii="Roboto" w:hAnsi="Roboto"/>
          <w:sz w:val="20"/>
          <w:szCs w:val="20"/>
          <w:lang w:eastAsia="en-US"/>
        </w:rPr>
        <w:br/>
        <w:t>z użyciem metalowych sztućców. Niedopuszczalne jest użycie naczyń jednorazowych.</w:t>
      </w:r>
    </w:p>
    <w:p w14:paraId="22BF44A7" w14:textId="77777777" w:rsidR="00410229" w:rsidRPr="00410229" w:rsidRDefault="00410229" w:rsidP="00410229">
      <w:pPr>
        <w:spacing w:after="120" w:line="259" w:lineRule="auto"/>
        <w:rPr>
          <w:rFonts w:ascii="Roboto" w:eastAsia="SimSun" w:hAnsi="Roboto"/>
          <w:b/>
          <w:kern w:val="2"/>
          <w:lang w:bidi="hi-IN"/>
        </w:rPr>
      </w:pPr>
      <w:r w:rsidRPr="00410229">
        <w:rPr>
          <w:rFonts w:ascii="Roboto" w:eastAsia="SimSun" w:hAnsi="Roboto"/>
          <w:b/>
          <w:kern w:val="2"/>
          <w:lang w:bidi="hi-IN"/>
        </w:rPr>
        <w:t xml:space="preserve">2.4. Uruchomienie usługi infolinii IVR </w:t>
      </w:r>
      <w:r w:rsidRPr="00410229">
        <w:rPr>
          <w:rFonts w:ascii="Roboto" w:eastAsia="SimSun" w:hAnsi="Roboto" w:cs="Arial"/>
          <w:kern w:val="2"/>
          <w:lang w:bidi="hi-IN"/>
        </w:rPr>
        <w:t>(I</w:t>
      </w:r>
      <w:r w:rsidRPr="00410229">
        <w:rPr>
          <w:rFonts w:ascii="Roboto" w:eastAsia="SimSun" w:hAnsi="Roboto" w:cs="Arial"/>
          <w:iCs/>
          <w:kern w:val="2"/>
          <w:lang w:bidi="hi-IN"/>
        </w:rPr>
        <w:t xml:space="preserve">nteractive Voice </w:t>
      </w:r>
      <w:proofErr w:type="spellStart"/>
      <w:r w:rsidRPr="00410229">
        <w:rPr>
          <w:rFonts w:ascii="Roboto" w:eastAsia="SimSun" w:hAnsi="Roboto" w:cs="Arial"/>
          <w:iCs/>
          <w:kern w:val="2"/>
          <w:lang w:bidi="hi-IN"/>
        </w:rPr>
        <w:t>Response</w:t>
      </w:r>
      <w:proofErr w:type="spellEnd"/>
      <w:r w:rsidRPr="00410229">
        <w:rPr>
          <w:rFonts w:ascii="Roboto" w:eastAsia="SimSun" w:hAnsi="Roboto" w:cs="Arial"/>
          <w:kern w:val="2"/>
          <w:lang w:bidi="hi-IN"/>
        </w:rPr>
        <w:t>)</w:t>
      </w:r>
      <w:r w:rsidRPr="00410229">
        <w:rPr>
          <w:rFonts w:ascii="Roboto" w:eastAsia="SimSun" w:hAnsi="Roboto"/>
          <w:b/>
          <w:kern w:val="2"/>
          <w:lang w:bidi="hi-IN"/>
        </w:rPr>
        <w:t>.</w:t>
      </w:r>
    </w:p>
    <w:p w14:paraId="1EB985F9" w14:textId="77777777" w:rsidR="00410229" w:rsidRPr="00410229" w:rsidRDefault="00410229" w:rsidP="00410229">
      <w:pPr>
        <w:spacing w:after="120" w:line="259" w:lineRule="auto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Uruchomienie usługi infolinii IVR na potrzeby </w:t>
      </w:r>
      <w:proofErr w:type="spellStart"/>
      <w:r w:rsidRPr="00410229">
        <w:rPr>
          <w:rFonts w:ascii="Roboto" w:eastAsia="SimSun" w:hAnsi="Roboto"/>
          <w:bCs/>
          <w:kern w:val="2"/>
          <w:lang w:bidi="hi-IN"/>
        </w:rPr>
        <w:t>UdSC</w:t>
      </w:r>
      <w:proofErr w:type="spellEnd"/>
      <w:r w:rsidRPr="00410229">
        <w:rPr>
          <w:rFonts w:ascii="Roboto" w:eastAsia="SimSun" w:hAnsi="Roboto"/>
          <w:bCs/>
          <w:kern w:val="2"/>
          <w:lang w:bidi="hi-IN"/>
        </w:rPr>
        <w:t xml:space="preserve"> w oparciu o dostarczony i zmodernizowany sprzęt zgodnie z następującymi wymaganiami funkcjonalnymi: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5979"/>
      </w:tblGrid>
      <w:tr w:rsidR="00410229" w:rsidRPr="00410229" w14:paraId="6B23EACD" w14:textId="77777777" w:rsidTr="008737D0">
        <w:trPr>
          <w:trHeight w:val="565"/>
        </w:trPr>
        <w:tc>
          <w:tcPr>
            <w:tcW w:w="1713" w:type="pct"/>
          </w:tcPr>
          <w:p w14:paraId="4E5569FD" w14:textId="77777777" w:rsidR="00410229" w:rsidRPr="00410229" w:rsidRDefault="00410229" w:rsidP="000500FB">
            <w:pPr>
              <w:spacing w:before="240" w:after="200"/>
              <w:jc w:val="center"/>
              <w:rPr>
                <w:rFonts w:ascii="Roboto" w:eastAsia="SimSun" w:hAnsi="Roboto" w:cs="Arial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Arial"/>
                <w:b/>
                <w:bCs/>
                <w:kern w:val="2"/>
                <w:lang w:bidi="hi-IN"/>
              </w:rPr>
              <w:t>Liczba konsultantów</w:t>
            </w:r>
          </w:p>
        </w:tc>
        <w:tc>
          <w:tcPr>
            <w:tcW w:w="3287" w:type="pct"/>
          </w:tcPr>
          <w:p w14:paraId="3DCFE228" w14:textId="77777777" w:rsidR="00410229" w:rsidRPr="00410229" w:rsidRDefault="00410229" w:rsidP="000500FB">
            <w:pPr>
              <w:spacing w:before="240" w:after="200"/>
              <w:jc w:val="center"/>
              <w:rPr>
                <w:rFonts w:ascii="Roboto" w:eastAsia="SimSun" w:hAnsi="Roboto" w:cs="Arial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Arial"/>
                <w:b/>
                <w:bCs/>
                <w:kern w:val="2"/>
                <w:lang w:bidi="hi-IN"/>
              </w:rPr>
              <w:t>20</w:t>
            </w:r>
          </w:p>
        </w:tc>
      </w:tr>
      <w:tr w:rsidR="00410229" w:rsidRPr="00410229" w14:paraId="6E6F6AD8" w14:textId="77777777" w:rsidTr="000500FB">
        <w:tc>
          <w:tcPr>
            <w:tcW w:w="1713" w:type="pct"/>
          </w:tcPr>
          <w:p w14:paraId="5BF3A53E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  <w:t>Liczba poziomów menu</w:t>
            </w:r>
          </w:p>
        </w:tc>
        <w:tc>
          <w:tcPr>
            <w:tcW w:w="3287" w:type="pct"/>
          </w:tcPr>
          <w:p w14:paraId="2D173595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t>4</w:t>
            </w:r>
          </w:p>
        </w:tc>
      </w:tr>
      <w:tr w:rsidR="00410229" w:rsidRPr="00410229" w14:paraId="49E7C106" w14:textId="77777777" w:rsidTr="000500FB">
        <w:tc>
          <w:tcPr>
            <w:tcW w:w="1713" w:type="pct"/>
          </w:tcPr>
          <w:p w14:paraId="4362D8E1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  <w:t>Obsługiwani klienci</w:t>
            </w:r>
          </w:p>
        </w:tc>
        <w:tc>
          <w:tcPr>
            <w:tcW w:w="3287" w:type="pct"/>
          </w:tcPr>
          <w:p w14:paraId="422705AE" w14:textId="77777777" w:rsidR="00410229" w:rsidRPr="00410229" w:rsidRDefault="00410229" w:rsidP="000500FB">
            <w:pPr>
              <w:spacing w:after="200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kern w:val="2"/>
                <w:lang w:bidi="hi-IN"/>
              </w:rPr>
              <w:t xml:space="preserve">Infolinia powinna być dedykowana klientom zewnętrznym Urzędu. </w:t>
            </w:r>
          </w:p>
          <w:p w14:paraId="6E11CB29" w14:textId="77777777" w:rsidR="00410229" w:rsidRPr="00410229" w:rsidRDefault="00410229" w:rsidP="000500FB">
            <w:pPr>
              <w:spacing w:after="200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kern w:val="2"/>
                <w:lang w:bidi="hi-IN"/>
              </w:rPr>
              <w:t>Sekretariaty powinny przełączać na infolinię (do konkretnych konsultantów) takich klientów (o ile nie będą mogły od razu udzielić informacji) – w razie telefonów na numery sekretariatów.</w:t>
            </w:r>
          </w:p>
          <w:p w14:paraId="3BABD3C3" w14:textId="77777777" w:rsidR="00410229" w:rsidRPr="00410229" w:rsidRDefault="00410229" w:rsidP="000500FB">
            <w:pPr>
              <w:spacing w:after="200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kern w:val="2"/>
                <w:lang w:bidi="hi-IN"/>
              </w:rPr>
              <w:t>Klienci wewnętrzni nie powinni korzystać z infolinii.</w:t>
            </w:r>
          </w:p>
        </w:tc>
      </w:tr>
      <w:tr w:rsidR="00410229" w:rsidRPr="00410229" w14:paraId="188A59EB" w14:textId="77777777" w:rsidTr="000500FB">
        <w:tc>
          <w:tcPr>
            <w:tcW w:w="1713" w:type="pct"/>
          </w:tcPr>
          <w:p w14:paraId="5AE4CD35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  <w:t>Dni i godziny funkcjonowania infolinii</w:t>
            </w:r>
          </w:p>
        </w:tc>
        <w:tc>
          <w:tcPr>
            <w:tcW w:w="3287" w:type="pct"/>
          </w:tcPr>
          <w:p w14:paraId="16A155C7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t>9:00-15:00</w:t>
            </w:r>
          </w:p>
          <w:p w14:paraId="46647FDF" w14:textId="77777777" w:rsidR="00410229" w:rsidRPr="00410229" w:rsidRDefault="00410229" w:rsidP="000500FB">
            <w:pPr>
              <w:spacing w:after="200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kern w:val="2"/>
                <w:lang w:bidi="hi-IN"/>
              </w:rPr>
              <w:t>W godzinach, w których infolinia nie będzie obsługiwana powinien być komunikat o godzinach/dniach pracy i możliwość odsłuchania informacji nagranych.</w:t>
            </w:r>
          </w:p>
        </w:tc>
      </w:tr>
      <w:tr w:rsidR="00410229" w:rsidRPr="00410229" w14:paraId="60F35497" w14:textId="77777777" w:rsidTr="000500FB">
        <w:tc>
          <w:tcPr>
            <w:tcW w:w="1713" w:type="pct"/>
          </w:tcPr>
          <w:p w14:paraId="0EA83FED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  <w:t xml:space="preserve">Języki </w:t>
            </w:r>
          </w:p>
        </w:tc>
        <w:tc>
          <w:tcPr>
            <w:tcW w:w="3287" w:type="pct"/>
          </w:tcPr>
          <w:p w14:paraId="67A9195F" w14:textId="77777777" w:rsidR="00410229" w:rsidRPr="00410229" w:rsidRDefault="00410229" w:rsidP="000500FB">
            <w:pPr>
              <w:ind w:left="155" w:hanging="142"/>
              <w:jc w:val="center"/>
              <w:rPr>
                <w:rFonts w:ascii="Roboto" w:eastAsia="SimSun" w:hAnsi="Roboto" w:cs="Roboto"/>
                <w:b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t>Polski</w:t>
            </w:r>
          </w:p>
          <w:p w14:paraId="5D3F4D24" w14:textId="77777777" w:rsidR="00410229" w:rsidRPr="00410229" w:rsidRDefault="00410229" w:rsidP="000500FB">
            <w:pPr>
              <w:ind w:left="155" w:hanging="142"/>
              <w:jc w:val="center"/>
              <w:rPr>
                <w:rFonts w:ascii="Roboto" w:eastAsia="SimSun" w:hAnsi="Roboto" w:cs="Roboto"/>
                <w:b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t>Angielski</w:t>
            </w:r>
          </w:p>
          <w:p w14:paraId="607F530A" w14:textId="77777777" w:rsidR="00410229" w:rsidRPr="00410229" w:rsidRDefault="00410229" w:rsidP="000500FB">
            <w:pPr>
              <w:ind w:left="155" w:hanging="142"/>
              <w:jc w:val="center"/>
              <w:rPr>
                <w:rFonts w:ascii="Roboto" w:eastAsia="SimSun" w:hAnsi="Roboto" w:cs="Roboto"/>
                <w:b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t>Rosyjski</w:t>
            </w:r>
          </w:p>
          <w:p w14:paraId="0FA1953B" w14:textId="77777777" w:rsidR="00410229" w:rsidRPr="00410229" w:rsidRDefault="00410229" w:rsidP="000500FB">
            <w:pPr>
              <w:ind w:left="155" w:hanging="142"/>
              <w:jc w:val="center"/>
              <w:rPr>
                <w:rFonts w:ascii="Roboto" w:eastAsia="SimSun" w:hAnsi="Roboto" w:cs="Roboto"/>
                <w:b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t>Ukraiński</w:t>
            </w:r>
          </w:p>
          <w:p w14:paraId="44E6AFCE" w14:textId="0537D402" w:rsidR="00410229" w:rsidRPr="00410229" w:rsidRDefault="00410229" w:rsidP="000500FB">
            <w:pPr>
              <w:spacing w:after="200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t xml:space="preserve">UWAGA: </w:t>
            </w:r>
            <w:r w:rsidRPr="00410229">
              <w:rPr>
                <w:rFonts w:ascii="Roboto" w:eastAsia="SimSun" w:hAnsi="Roboto" w:cs="Roboto"/>
                <w:kern w:val="2"/>
                <w:lang w:bidi="hi-IN"/>
              </w:rPr>
              <w:t xml:space="preserve">Przed połączeniem z konsultantem informacja, </w:t>
            </w:r>
            <w:r w:rsidR="004D5F9F">
              <w:rPr>
                <w:rFonts w:ascii="Roboto" w:eastAsia="SimSun" w:hAnsi="Roboto" w:cs="Roboto"/>
                <w:kern w:val="2"/>
                <w:lang w:bidi="hi-IN"/>
              </w:rPr>
              <w:br/>
            </w:r>
            <w:r w:rsidRPr="00410229">
              <w:rPr>
                <w:rFonts w:ascii="Roboto" w:eastAsia="SimSun" w:hAnsi="Roboto" w:cs="Roboto"/>
                <w:kern w:val="2"/>
                <w:lang w:bidi="hi-IN"/>
              </w:rPr>
              <w:t>że wybrany język może nie być w tej chwili dostępny.</w:t>
            </w:r>
          </w:p>
        </w:tc>
      </w:tr>
      <w:tr w:rsidR="00410229" w:rsidRPr="00410229" w14:paraId="521D261C" w14:textId="77777777" w:rsidTr="000500FB">
        <w:tc>
          <w:tcPr>
            <w:tcW w:w="1713" w:type="pct"/>
          </w:tcPr>
          <w:p w14:paraId="72010E21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  <w:t>Nagrywanie rozmów i ich przechowywanie</w:t>
            </w:r>
          </w:p>
        </w:tc>
        <w:tc>
          <w:tcPr>
            <w:tcW w:w="3287" w:type="pct"/>
          </w:tcPr>
          <w:p w14:paraId="2D87E9B2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kern w:val="2"/>
                <w:lang w:bidi="hi-IN"/>
              </w:rPr>
              <w:t>Nagrywanie wszystkich rozmów zapoczątkowanych przez infolinię.</w:t>
            </w:r>
          </w:p>
        </w:tc>
      </w:tr>
      <w:tr w:rsidR="00410229" w:rsidRPr="00410229" w14:paraId="34984E86" w14:textId="77777777" w:rsidTr="000500FB">
        <w:tc>
          <w:tcPr>
            <w:tcW w:w="1713" w:type="pct"/>
          </w:tcPr>
          <w:p w14:paraId="434BCED9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  <w:t>Kolejkowanie rozmów</w:t>
            </w:r>
          </w:p>
        </w:tc>
        <w:tc>
          <w:tcPr>
            <w:tcW w:w="3287" w:type="pct"/>
          </w:tcPr>
          <w:p w14:paraId="4E4B2A08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t>Tak</w:t>
            </w:r>
          </w:p>
        </w:tc>
      </w:tr>
      <w:tr w:rsidR="00410229" w:rsidRPr="00410229" w14:paraId="13D0571D" w14:textId="77777777" w:rsidTr="000500FB">
        <w:trPr>
          <w:cantSplit/>
        </w:trPr>
        <w:tc>
          <w:tcPr>
            <w:tcW w:w="1713" w:type="pct"/>
          </w:tcPr>
          <w:p w14:paraId="52092772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  <w:lastRenderedPageBreak/>
              <w:t xml:space="preserve">Możliwość uzyskania bezpośredniego połączenia </w:t>
            </w:r>
            <w:r w:rsidRPr="00410229"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  <w:br/>
              <w:t>z operatorem/ilość osób obsługujących infolinię</w:t>
            </w:r>
          </w:p>
        </w:tc>
        <w:tc>
          <w:tcPr>
            <w:tcW w:w="3287" w:type="pct"/>
          </w:tcPr>
          <w:p w14:paraId="443B262B" w14:textId="77777777" w:rsidR="00410229" w:rsidRPr="00410229" w:rsidRDefault="00410229" w:rsidP="00410229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kern w:val="2"/>
                <w:lang w:bidi="hi-IN"/>
              </w:rPr>
              <w:t>Na każdym etapie połączeń, jest możliwe alternatywne połączenie  z operatorem gdy klient nie potrafi wybrać właściwej opcji. Każdy sekretariat powinien mieć końcówkę infolinii, nawet jeśli jej nie obsługuje.</w:t>
            </w:r>
          </w:p>
          <w:p w14:paraId="2C340CB9" w14:textId="77777777" w:rsidR="00410229" w:rsidRPr="00410229" w:rsidRDefault="00410229" w:rsidP="00410229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kern w:val="2"/>
                <w:lang w:bidi="hi-IN"/>
              </w:rPr>
              <w:t>Odbiera konsultant z najkrótszą kolejką i po zapoznaniu się ze sprawą odpowiada albo przekazuje do właściwej kolejki. W przypadku gdy połączenie z konsultantem następuje na pierwszym poziomie, odbierają losowo wybrane sekretariaty (jeśli jest to technicznie możliwe).</w:t>
            </w:r>
          </w:p>
          <w:p w14:paraId="63D8EB86" w14:textId="77777777" w:rsidR="00410229" w:rsidRPr="00410229" w:rsidRDefault="00410229" w:rsidP="00410229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kern w:val="2"/>
                <w:lang w:bidi="hi-IN"/>
              </w:rPr>
              <w:t xml:space="preserve">Jeśli brak wyboru opcji następuje na kolejnych poziomach, odbierają konsultanci z krótszą kolejką </w:t>
            </w:r>
            <w:r w:rsidRPr="00410229">
              <w:rPr>
                <w:rFonts w:ascii="Roboto" w:eastAsia="SimSun" w:hAnsi="Roboto" w:cs="Roboto"/>
                <w:kern w:val="2"/>
                <w:lang w:bidi="hi-IN"/>
              </w:rPr>
              <w:br/>
              <w:t>w obszarze wybranego rodzaju sprawy.</w:t>
            </w:r>
          </w:p>
        </w:tc>
      </w:tr>
      <w:tr w:rsidR="00410229" w:rsidRPr="00410229" w14:paraId="3C95C127" w14:textId="77777777" w:rsidTr="000500FB">
        <w:tc>
          <w:tcPr>
            <w:tcW w:w="1713" w:type="pct"/>
          </w:tcPr>
          <w:p w14:paraId="3AAAA86F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  <w:t xml:space="preserve">Pozyskiwanie i analizowanie statystyk i zapewnienie możliwości ewaluacji funkcjonalności infolinii </w:t>
            </w:r>
          </w:p>
        </w:tc>
        <w:tc>
          <w:tcPr>
            <w:tcW w:w="3287" w:type="pct"/>
          </w:tcPr>
          <w:p w14:paraId="400C8D4E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t>Tak,</w:t>
            </w: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br/>
            </w:r>
            <w:r w:rsidRPr="00410229">
              <w:rPr>
                <w:rFonts w:ascii="Roboto" w:eastAsia="SimSun" w:hAnsi="Roboto" w:cs="Roboto"/>
                <w:kern w:val="2"/>
                <w:lang w:bidi="hi-IN"/>
              </w:rPr>
              <w:t xml:space="preserve"> W celu analizy obciążenia komórek, ewaluacji funkcjonalności infolinii.</w:t>
            </w:r>
          </w:p>
        </w:tc>
      </w:tr>
      <w:tr w:rsidR="00410229" w:rsidRPr="00410229" w14:paraId="59490A79" w14:textId="77777777" w:rsidTr="000500FB">
        <w:tc>
          <w:tcPr>
            <w:tcW w:w="1713" w:type="pct"/>
          </w:tcPr>
          <w:p w14:paraId="581FCA83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  <w:t xml:space="preserve">Możliwość przekierowania rozmowy do pracownika merytorycznego danej komórki organizacyjnej przez końcowego operatora infolinii w tej komórce </w:t>
            </w:r>
          </w:p>
        </w:tc>
        <w:tc>
          <w:tcPr>
            <w:tcW w:w="3287" w:type="pct"/>
          </w:tcPr>
          <w:p w14:paraId="56A8D928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t>Tak,</w:t>
            </w:r>
            <w:r w:rsidRPr="00410229">
              <w:rPr>
                <w:rFonts w:ascii="Roboto" w:eastAsia="SimSun" w:hAnsi="Roboto" w:cs="Roboto"/>
                <w:kern w:val="2"/>
                <w:lang w:bidi="hi-IN"/>
              </w:rPr>
              <w:t xml:space="preserve"> </w:t>
            </w:r>
            <w:r w:rsidRPr="00410229">
              <w:rPr>
                <w:rFonts w:ascii="Roboto" w:eastAsia="SimSun" w:hAnsi="Roboto" w:cs="Roboto"/>
                <w:kern w:val="2"/>
                <w:lang w:bidi="hi-IN"/>
              </w:rPr>
              <w:br/>
              <w:t>Zgodnie z potrzebami, również nagrywanie.</w:t>
            </w:r>
          </w:p>
          <w:p w14:paraId="269FBE02" w14:textId="77777777" w:rsidR="00410229" w:rsidRPr="00410229" w:rsidRDefault="00410229" w:rsidP="000500FB">
            <w:pPr>
              <w:spacing w:after="200"/>
              <w:rPr>
                <w:rFonts w:ascii="Roboto" w:eastAsia="SimSun" w:hAnsi="Roboto" w:cs="Roboto"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kern w:val="2"/>
                <w:lang w:bidi="hi-IN"/>
              </w:rPr>
              <w:t xml:space="preserve">Ponadto możliwość przełączenia do dowolnego telefonu </w:t>
            </w:r>
            <w:r w:rsidRPr="00410229">
              <w:rPr>
                <w:rFonts w:ascii="Roboto" w:eastAsia="SimSun" w:hAnsi="Roboto" w:cs="Roboto"/>
                <w:kern w:val="2"/>
                <w:lang w:bidi="hi-IN"/>
              </w:rPr>
              <w:br/>
              <w:t>w Urzędzie.</w:t>
            </w:r>
          </w:p>
        </w:tc>
      </w:tr>
      <w:tr w:rsidR="00410229" w:rsidRPr="00410229" w14:paraId="6A4CD62C" w14:textId="77777777" w:rsidTr="000500FB">
        <w:tc>
          <w:tcPr>
            <w:tcW w:w="1713" w:type="pct"/>
          </w:tcPr>
          <w:p w14:paraId="6223A330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bCs/>
                <w:kern w:val="2"/>
                <w:lang w:bidi="hi-IN"/>
              </w:rPr>
              <w:t>Możliwość powrotu do menu głównego lub poprzedniego</w:t>
            </w:r>
          </w:p>
        </w:tc>
        <w:tc>
          <w:tcPr>
            <w:tcW w:w="3287" w:type="pct"/>
          </w:tcPr>
          <w:p w14:paraId="0C386379" w14:textId="77777777" w:rsidR="00410229" w:rsidRPr="00410229" w:rsidRDefault="00410229" w:rsidP="000500FB">
            <w:pPr>
              <w:spacing w:after="200"/>
              <w:jc w:val="center"/>
              <w:rPr>
                <w:rFonts w:ascii="Roboto" w:eastAsia="SimSun" w:hAnsi="Roboto" w:cs="Roboto"/>
                <w:b/>
                <w:kern w:val="2"/>
                <w:lang w:bidi="hi-IN"/>
              </w:rPr>
            </w:pPr>
            <w:r w:rsidRPr="00410229">
              <w:rPr>
                <w:rFonts w:ascii="Roboto" w:eastAsia="SimSun" w:hAnsi="Roboto" w:cs="Roboto"/>
                <w:b/>
                <w:kern w:val="2"/>
                <w:lang w:bidi="hi-IN"/>
              </w:rPr>
              <w:t>Tak</w:t>
            </w:r>
          </w:p>
        </w:tc>
      </w:tr>
    </w:tbl>
    <w:p w14:paraId="20C13F30" w14:textId="77777777" w:rsidR="00410229" w:rsidRPr="00410229" w:rsidRDefault="00410229" w:rsidP="00410229">
      <w:pPr>
        <w:spacing w:before="120" w:line="259" w:lineRule="auto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Schemat funkcjonalny oraz lista zapowiedzi zostanie przekazana Wykonawcy po zawarciu Umowy.</w:t>
      </w:r>
    </w:p>
    <w:p w14:paraId="30A1C8D0" w14:textId="77777777" w:rsidR="00410229" w:rsidRPr="00410229" w:rsidRDefault="00410229" w:rsidP="00410229">
      <w:pPr>
        <w:spacing w:after="120" w:line="259" w:lineRule="auto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>Wykonawca zaprogramuje system IVR zgodnie z tym schematem i wszystkimi komunikatami we wszystkich wersjach językowych w formie realizacji projektu typu „pod klucz”.</w:t>
      </w:r>
    </w:p>
    <w:p w14:paraId="49A1AC21" w14:textId="49CD0EB1" w:rsidR="00410229" w:rsidRPr="00410229" w:rsidRDefault="00410229" w:rsidP="00410229">
      <w:pPr>
        <w:spacing w:after="120" w:line="259" w:lineRule="auto"/>
        <w:rPr>
          <w:rFonts w:ascii="Roboto" w:eastAsia="SimSun" w:hAnsi="Roboto"/>
          <w:bCs/>
          <w:kern w:val="2"/>
          <w:lang w:bidi="hi-IN"/>
        </w:rPr>
      </w:pPr>
      <w:r w:rsidRPr="00410229">
        <w:rPr>
          <w:rFonts w:ascii="Roboto" w:eastAsia="SimSun" w:hAnsi="Roboto"/>
          <w:bCs/>
          <w:kern w:val="2"/>
          <w:lang w:bidi="hi-IN"/>
        </w:rPr>
        <w:t xml:space="preserve">Po uruchomieniu systemu przewiduje się testy funkcjonalne działającej infolinii oraz modyfikacje zgodnie z potrzebami Zamawiającego. Maksymalny okres przewidziany na testy funkcjonalne </w:t>
      </w:r>
      <w:r w:rsidR="004D5F9F">
        <w:rPr>
          <w:rFonts w:ascii="Roboto" w:eastAsia="SimSun" w:hAnsi="Roboto"/>
          <w:bCs/>
          <w:kern w:val="2"/>
          <w:lang w:bidi="hi-IN"/>
        </w:rPr>
        <w:br/>
      </w:r>
      <w:r w:rsidRPr="00410229">
        <w:rPr>
          <w:rFonts w:ascii="Roboto" w:eastAsia="SimSun" w:hAnsi="Roboto"/>
          <w:bCs/>
          <w:kern w:val="2"/>
          <w:lang w:bidi="hi-IN"/>
        </w:rPr>
        <w:t xml:space="preserve">to 2 tygodnie. </w:t>
      </w:r>
    </w:p>
    <w:p w14:paraId="5A553C49" w14:textId="77777777" w:rsidR="00410229" w:rsidRPr="00410229" w:rsidRDefault="00410229" w:rsidP="00410229">
      <w:pPr>
        <w:spacing w:after="120" w:line="259" w:lineRule="auto"/>
        <w:jc w:val="left"/>
        <w:rPr>
          <w:rFonts w:ascii="Roboto" w:eastAsia="SimSun" w:hAnsi="Roboto"/>
          <w:b/>
          <w:kern w:val="2"/>
          <w:lang w:bidi="hi-IN"/>
        </w:rPr>
      </w:pPr>
      <w:r w:rsidRPr="00410229">
        <w:rPr>
          <w:rFonts w:ascii="Roboto" w:eastAsia="SimSun" w:hAnsi="Roboto"/>
          <w:b/>
          <w:kern w:val="2"/>
          <w:lang w:bidi="hi-IN"/>
        </w:rPr>
        <w:t>3. Dodatkowe wymagania:</w:t>
      </w:r>
    </w:p>
    <w:p w14:paraId="12F6B59B" w14:textId="77777777" w:rsidR="00410229" w:rsidRPr="00410229" w:rsidRDefault="00410229" w:rsidP="00410229">
      <w:pPr>
        <w:pStyle w:val="Akapitzlist1"/>
        <w:numPr>
          <w:ilvl w:val="0"/>
          <w:numId w:val="15"/>
        </w:numPr>
        <w:spacing w:after="120" w:line="259" w:lineRule="auto"/>
        <w:ind w:left="568" w:hanging="284"/>
        <w:jc w:val="both"/>
        <w:rPr>
          <w:rFonts w:ascii="Roboto" w:hAnsi="Roboto"/>
          <w:bCs/>
          <w:sz w:val="20"/>
          <w:szCs w:val="20"/>
        </w:rPr>
      </w:pPr>
      <w:r w:rsidRPr="00410229">
        <w:rPr>
          <w:rFonts w:ascii="Roboto" w:hAnsi="Roboto"/>
          <w:bCs/>
          <w:sz w:val="20"/>
          <w:szCs w:val="20"/>
        </w:rPr>
        <w:t xml:space="preserve"> Wszelkie prace w systemie telekomunikacyjnym DGT 3450 / Millenium / IP Nova muszą być wykonywane w uzgodnieniu i pod nadzorem administratora systemu – Komendy Głównej  Policji.</w:t>
      </w:r>
    </w:p>
    <w:p w14:paraId="1DA1C32B" w14:textId="517875B3" w:rsidR="00410229" w:rsidRPr="00410229" w:rsidRDefault="00410229" w:rsidP="00410229">
      <w:pPr>
        <w:pStyle w:val="Akapitzlist1"/>
        <w:numPr>
          <w:ilvl w:val="0"/>
          <w:numId w:val="15"/>
        </w:numPr>
        <w:spacing w:after="120" w:line="259" w:lineRule="auto"/>
        <w:ind w:left="568" w:hanging="284"/>
        <w:jc w:val="both"/>
        <w:rPr>
          <w:rFonts w:ascii="Roboto" w:hAnsi="Roboto"/>
          <w:bCs/>
          <w:sz w:val="20"/>
          <w:szCs w:val="20"/>
        </w:rPr>
      </w:pPr>
      <w:r w:rsidRPr="00410229">
        <w:rPr>
          <w:rFonts w:ascii="Roboto" w:hAnsi="Roboto"/>
          <w:bCs/>
          <w:sz w:val="20"/>
          <w:szCs w:val="20"/>
        </w:rPr>
        <w:t xml:space="preserve">Przedmiot zamówienia musi być wykonany przez osoby </w:t>
      </w:r>
      <w:r w:rsidR="00DD4187">
        <w:rPr>
          <w:rFonts w:ascii="Roboto" w:hAnsi="Roboto"/>
          <w:bCs/>
          <w:sz w:val="20"/>
          <w:szCs w:val="20"/>
        </w:rPr>
        <w:t xml:space="preserve">posiadające odpowiednie kwalifikacje, </w:t>
      </w:r>
      <w:r w:rsidRPr="00410229">
        <w:rPr>
          <w:rFonts w:ascii="Roboto" w:hAnsi="Roboto"/>
          <w:bCs/>
          <w:sz w:val="20"/>
          <w:szCs w:val="20"/>
        </w:rPr>
        <w:t>w tym przynajmniej przez jedną osobę posiadającą aktualny</w:t>
      </w:r>
      <w:r w:rsidR="00DD4187">
        <w:rPr>
          <w:rFonts w:ascii="Roboto" w:hAnsi="Roboto"/>
          <w:bCs/>
          <w:sz w:val="20"/>
          <w:szCs w:val="20"/>
        </w:rPr>
        <w:t xml:space="preserve"> </w:t>
      </w:r>
      <w:r w:rsidRPr="00410229">
        <w:rPr>
          <w:rFonts w:ascii="Roboto" w:hAnsi="Roboto"/>
          <w:bCs/>
          <w:sz w:val="20"/>
          <w:szCs w:val="20"/>
        </w:rPr>
        <w:t xml:space="preserve">w okresie realizacji zamówienia certyfikat szkoleń z zakresu sprzętu DGT. Wykonawca w </w:t>
      </w:r>
      <w:bookmarkStart w:id="13" w:name="_Hlk17886070"/>
      <w:r w:rsidRPr="00410229">
        <w:rPr>
          <w:rFonts w:ascii="Roboto" w:hAnsi="Roboto"/>
          <w:bCs/>
          <w:sz w:val="20"/>
          <w:szCs w:val="20"/>
        </w:rPr>
        <w:t xml:space="preserve">terminie 3 dni roboczych od dnia podpisania umowy przedstawi Zamawiającemu kserokopie </w:t>
      </w:r>
      <w:r w:rsidR="00DD4187">
        <w:rPr>
          <w:rFonts w:ascii="Roboto" w:hAnsi="Roboto"/>
          <w:bCs/>
          <w:sz w:val="20"/>
          <w:szCs w:val="20"/>
        </w:rPr>
        <w:t xml:space="preserve">dokumentów </w:t>
      </w:r>
      <w:r w:rsidRPr="00410229">
        <w:rPr>
          <w:rFonts w:ascii="Roboto" w:hAnsi="Roboto"/>
          <w:bCs/>
          <w:sz w:val="20"/>
          <w:szCs w:val="20"/>
        </w:rPr>
        <w:t>potwierdzające posiadanie aktualnego certyfikatu z przebytych szkoleń</w:t>
      </w:r>
      <w:r w:rsidR="00DD4187">
        <w:rPr>
          <w:rFonts w:ascii="Roboto" w:hAnsi="Roboto"/>
          <w:bCs/>
          <w:sz w:val="20"/>
          <w:szCs w:val="20"/>
        </w:rPr>
        <w:t xml:space="preserve"> </w:t>
      </w:r>
      <w:r w:rsidRPr="00410229">
        <w:rPr>
          <w:rFonts w:ascii="Roboto" w:hAnsi="Roboto"/>
          <w:bCs/>
          <w:sz w:val="20"/>
          <w:szCs w:val="20"/>
        </w:rPr>
        <w:t>z zakresu sprzętu DGT</w:t>
      </w:r>
      <w:bookmarkEnd w:id="13"/>
      <w:r w:rsidRPr="00410229">
        <w:rPr>
          <w:rFonts w:ascii="Roboto" w:hAnsi="Roboto"/>
          <w:bCs/>
          <w:sz w:val="20"/>
          <w:szCs w:val="20"/>
        </w:rPr>
        <w:t>.</w:t>
      </w:r>
    </w:p>
    <w:p w14:paraId="61C90383" w14:textId="2761310A" w:rsidR="00410229" w:rsidRDefault="00410229" w:rsidP="00410229">
      <w:pPr>
        <w:pStyle w:val="Akapitzlist1"/>
        <w:numPr>
          <w:ilvl w:val="0"/>
          <w:numId w:val="15"/>
        </w:numPr>
        <w:spacing w:after="120" w:line="259" w:lineRule="auto"/>
        <w:ind w:left="568" w:hanging="284"/>
        <w:jc w:val="both"/>
        <w:rPr>
          <w:rFonts w:ascii="Roboto" w:hAnsi="Roboto"/>
          <w:bCs/>
          <w:sz w:val="20"/>
          <w:szCs w:val="20"/>
        </w:rPr>
      </w:pPr>
      <w:r w:rsidRPr="00410229">
        <w:rPr>
          <w:rFonts w:ascii="Roboto" w:hAnsi="Roboto"/>
          <w:bCs/>
          <w:sz w:val="20"/>
          <w:szCs w:val="20"/>
        </w:rPr>
        <w:t>Zasilanie dostarczonego sprzętu musi być zapewnione z istniejących siłowni telekomunikacyjnych DC-48V oraz z istniejącego systemu zasilania gwarantowanego AC-230V.</w:t>
      </w:r>
    </w:p>
    <w:p w14:paraId="56A31D41" w14:textId="42DE57B1" w:rsidR="00A50504" w:rsidRPr="00410229" w:rsidRDefault="00A50504" w:rsidP="00410229">
      <w:pPr>
        <w:pStyle w:val="Akapitzlist1"/>
        <w:numPr>
          <w:ilvl w:val="0"/>
          <w:numId w:val="15"/>
        </w:numPr>
        <w:spacing w:after="120" w:line="259" w:lineRule="auto"/>
        <w:ind w:left="568" w:hanging="284"/>
        <w:jc w:val="both"/>
        <w:rPr>
          <w:rFonts w:ascii="Roboto" w:hAnsi="Roboto"/>
          <w:bCs/>
          <w:sz w:val="20"/>
          <w:szCs w:val="20"/>
        </w:rPr>
      </w:pPr>
      <w:r w:rsidRPr="00A50504">
        <w:rPr>
          <w:rFonts w:ascii="Roboto" w:hAnsi="Roboto"/>
          <w:bCs/>
          <w:sz w:val="20"/>
          <w:szCs w:val="20"/>
        </w:rPr>
        <w:t>Dostarczane urządzenia mają posiadać stosowne certyfikat</w:t>
      </w:r>
      <w:r w:rsidR="00055F1D">
        <w:rPr>
          <w:rFonts w:ascii="Roboto" w:hAnsi="Roboto"/>
          <w:bCs/>
          <w:sz w:val="20"/>
          <w:szCs w:val="20"/>
        </w:rPr>
        <w:t>y</w:t>
      </w:r>
      <w:r w:rsidR="00642AA2">
        <w:rPr>
          <w:rFonts w:ascii="Roboto" w:hAnsi="Roboto"/>
          <w:bCs/>
          <w:sz w:val="20"/>
          <w:szCs w:val="20"/>
        </w:rPr>
        <w:t xml:space="preserve"> CE</w:t>
      </w:r>
      <w:r w:rsidRPr="00A50504">
        <w:rPr>
          <w:rFonts w:ascii="Roboto" w:hAnsi="Roboto"/>
          <w:bCs/>
          <w:sz w:val="20"/>
          <w:szCs w:val="20"/>
        </w:rPr>
        <w:t>.</w:t>
      </w:r>
    </w:p>
    <w:p w14:paraId="7798AFF3" w14:textId="77777777" w:rsidR="00410229" w:rsidRPr="00410229" w:rsidRDefault="00410229" w:rsidP="00410229">
      <w:pPr>
        <w:spacing w:after="120" w:line="259" w:lineRule="auto"/>
        <w:rPr>
          <w:rFonts w:ascii="Roboto" w:eastAsia="SimSun" w:hAnsi="Roboto"/>
          <w:b/>
          <w:kern w:val="2"/>
          <w:lang w:bidi="hi-IN"/>
        </w:rPr>
      </w:pPr>
      <w:r w:rsidRPr="00410229">
        <w:rPr>
          <w:rFonts w:ascii="Roboto" w:eastAsia="SimSun" w:hAnsi="Roboto"/>
          <w:b/>
          <w:kern w:val="2"/>
          <w:lang w:bidi="hi-IN"/>
        </w:rPr>
        <w:t xml:space="preserve">4. Dokumentacja. </w:t>
      </w:r>
    </w:p>
    <w:p w14:paraId="37A2E4AE" w14:textId="77777777" w:rsidR="00410229" w:rsidRPr="00410229" w:rsidRDefault="00410229" w:rsidP="00410229">
      <w:pPr>
        <w:spacing w:after="120"/>
        <w:ind w:left="284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ar-SA" w:bidi="hi-IN"/>
        </w:rPr>
        <w:t>Wykonawca sporządzi i dostarczy dokumentację powykonawczą oraz dokumentację eksploatacyjną.</w:t>
      </w:r>
    </w:p>
    <w:p w14:paraId="7F2BB429" w14:textId="77777777" w:rsidR="00410229" w:rsidRPr="00410229" w:rsidRDefault="00410229" w:rsidP="00410229">
      <w:pPr>
        <w:numPr>
          <w:ilvl w:val="0"/>
          <w:numId w:val="11"/>
        </w:numPr>
        <w:spacing w:after="120"/>
        <w:ind w:left="714" w:hanging="357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ar-SA" w:bidi="hi-IN"/>
        </w:rPr>
        <w:t>Wymagania dotyczące sposobu przygotowania dokumentacji powykonawczej:</w:t>
      </w:r>
    </w:p>
    <w:p w14:paraId="4AAB77A3" w14:textId="77777777" w:rsidR="00410229" w:rsidRPr="00410229" w:rsidRDefault="00410229" w:rsidP="00410229">
      <w:pPr>
        <w:numPr>
          <w:ilvl w:val="0"/>
          <w:numId w:val="12"/>
        </w:numPr>
        <w:suppressAutoHyphens w:val="0"/>
        <w:spacing w:after="120" w:line="259" w:lineRule="auto"/>
        <w:ind w:left="993" w:hanging="284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ar-SA" w:bidi="hi-IN"/>
        </w:rPr>
        <w:lastRenderedPageBreak/>
        <w:t>Wykonawca po pozytywnym zakończeniu dostaw i konfiguracji, wykona i przekaże Zamawiającemu dokumentację powykonawczą.</w:t>
      </w:r>
    </w:p>
    <w:p w14:paraId="2F19940A" w14:textId="77777777" w:rsidR="00410229" w:rsidRPr="00410229" w:rsidRDefault="00410229" w:rsidP="00410229">
      <w:pPr>
        <w:numPr>
          <w:ilvl w:val="0"/>
          <w:numId w:val="12"/>
        </w:numPr>
        <w:suppressAutoHyphens w:val="0"/>
        <w:spacing w:after="120" w:line="259" w:lineRule="auto"/>
        <w:ind w:left="993" w:hanging="284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ar-SA" w:bidi="hi-IN"/>
        </w:rPr>
        <w:t>Dokumentacja powinna zawierać spis treści, numerację stron, podział na rozdziały, podrozdziały i sekcje, a załączniki powinny być opisane w sposób jasny i ułatwiający ich identyfikację.</w:t>
      </w:r>
    </w:p>
    <w:p w14:paraId="035105B9" w14:textId="77777777" w:rsidR="00410229" w:rsidRPr="00410229" w:rsidRDefault="00410229" w:rsidP="00410229">
      <w:pPr>
        <w:numPr>
          <w:ilvl w:val="0"/>
          <w:numId w:val="12"/>
        </w:numPr>
        <w:suppressAutoHyphens w:val="0"/>
        <w:spacing w:after="120" w:line="259" w:lineRule="auto"/>
        <w:ind w:left="993" w:hanging="284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ar-SA" w:bidi="hi-IN"/>
        </w:rPr>
        <w:t xml:space="preserve">Dokumentacja powinna być kompletna, zawierająca opis dostarczonego i zainstalowanego sprzętu wraz z numerami fabrycznymi lub seryjnymi poszczególnych komponentów </w:t>
      </w:r>
      <w:r w:rsidR="00BF26C2">
        <w:rPr>
          <w:rFonts w:ascii="Roboto" w:eastAsia="SimSun" w:hAnsi="Roboto"/>
          <w:kern w:val="2"/>
          <w:lang w:eastAsia="ar-SA" w:bidi="hi-IN"/>
        </w:rPr>
        <w:t>s</w:t>
      </w:r>
      <w:r w:rsidRPr="00410229">
        <w:rPr>
          <w:rFonts w:ascii="Roboto" w:eastAsia="SimSun" w:hAnsi="Roboto"/>
          <w:kern w:val="2"/>
          <w:lang w:eastAsia="ar-SA" w:bidi="hi-IN"/>
        </w:rPr>
        <w:t>ystemu.</w:t>
      </w:r>
    </w:p>
    <w:p w14:paraId="565545A0" w14:textId="77777777" w:rsidR="00410229" w:rsidRPr="00410229" w:rsidRDefault="00410229" w:rsidP="00410229">
      <w:pPr>
        <w:numPr>
          <w:ilvl w:val="0"/>
          <w:numId w:val="12"/>
        </w:numPr>
        <w:suppressAutoHyphens w:val="0"/>
        <w:spacing w:after="120" w:line="259" w:lineRule="auto"/>
        <w:ind w:left="993" w:hanging="284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ar-SA" w:bidi="hi-IN"/>
        </w:rPr>
        <w:t>W dokumentacji będzie zawarta pełna konfiguracja systemu.</w:t>
      </w:r>
    </w:p>
    <w:p w14:paraId="205CE68B" w14:textId="5AB97E75" w:rsidR="00410229" w:rsidRPr="00410229" w:rsidRDefault="00410229" w:rsidP="00410229">
      <w:pPr>
        <w:numPr>
          <w:ilvl w:val="0"/>
          <w:numId w:val="12"/>
        </w:numPr>
        <w:suppressAutoHyphens w:val="0"/>
        <w:spacing w:after="120" w:line="259" w:lineRule="auto"/>
        <w:ind w:left="993" w:hanging="284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ar-SA" w:bidi="hi-IN"/>
        </w:rPr>
        <w:t xml:space="preserve">Dokumentacja zostanie dostarczona Zamawiającemu w 1 egzemplarzu w wersji </w:t>
      </w:r>
      <w:r w:rsidR="00BF26C2">
        <w:rPr>
          <w:rFonts w:ascii="Roboto" w:eastAsia="SimSun" w:hAnsi="Roboto"/>
          <w:kern w:val="2"/>
          <w:lang w:eastAsia="ar-SA" w:bidi="hi-IN"/>
        </w:rPr>
        <w:t>w</w:t>
      </w:r>
      <w:r w:rsidRPr="00410229">
        <w:rPr>
          <w:rFonts w:ascii="Roboto" w:eastAsia="SimSun" w:hAnsi="Roboto"/>
          <w:kern w:val="2"/>
          <w:lang w:eastAsia="ar-SA" w:bidi="hi-IN"/>
        </w:rPr>
        <w:t xml:space="preserve">ydrukowanej w segregatorze umożliwiającym wypięcie dowolnej strony </w:t>
      </w:r>
      <w:r w:rsidRPr="00410229">
        <w:rPr>
          <w:rFonts w:ascii="Roboto" w:eastAsia="SimSun" w:hAnsi="Roboto"/>
          <w:kern w:val="2"/>
          <w:lang w:eastAsia="ar-SA" w:bidi="hi-IN"/>
        </w:rPr>
        <w:br/>
        <w:t xml:space="preserve">z dokumentacji i wpięcie jej z powrotem oraz w wersji elektronicznej w postaci plików PDF oraz edytowalnego pliku tekstowego zapisanych na trwałym nośniku pamięci </w:t>
      </w:r>
      <w:r w:rsidR="004D5F9F">
        <w:rPr>
          <w:rFonts w:ascii="Roboto" w:eastAsia="SimSun" w:hAnsi="Roboto"/>
          <w:kern w:val="2"/>
          <w:lang w:eastAsia="ar-SA" w:bidi="hi-IN"/>
        </w:rPr>
        <w:br/>
      </w:r>
      <w:r w:rsidRPr="00410229">
        <w:rPr>
          <w:rFonts w:ascii="Roboto" w:eastAsia="SimSun" w:hAnsi="Roboto"/>
          <w:kern w:val="2"/>
          <w:lang w:eastAsia="ar-SA" w:bidi="hi-IN"/>
        </w:rPr>
        <w:t>(CD-ROM/Pendrive) w 2 kompletach.</w:t>
      </w:r>
    </w:p>
    <w:p w14:paraId="0A50D5D0" w14:textId="77777777" w:rsidR="00410229" w:rsidRPr="00060CFA" w:rsidRDefault="00410229" w:rsidP="00060CFA">
      <w:pPr>
        <w:numPr>
          <w:ilvl w:val="0"/>
          <w:numId w:val="11"/>
        </w:numPr>
        <w:suppressAutoHyphens w:val="0"/>
        <w:spacing w:after="120" w:line="259" w:lineRule="auto"/>
        <w:ind w:left="714" w:hanging="357"/>
        <w:rPr>
          <w:rFonts w:ascii="Roboto" w:eastAsia="SimSun" w:hAnsi="Roboto" w:cs="Arial"/>
          <w:kern w:val="2"/>
          <w:lang w:bidi="hi-IN"/>
        </w:rPr>
      </w:pPr>
      <w:r w:rsidRPr="00060CFA">
        <w:rPr>
          <w:rFonts w:ascii="Roboto" w:eastAsia="SimSun" w:hAnsi="Roboto"/>
          <w:kern w:val="2"/>
          <w:lang w:eastAsia="ar-SA" w:bidi="hi-IN"/>
        </w:rPr>
        <w:t xml:space="preserve"> Wymagania dotyczące sposobu przygotowania dokumentacji eksploatacyjnej:</w:t>
      </w:r>
    </w:p>
    <w:p w14:paraId="5A273D1D" w14:textId="77777777" w:rsidR="00410229" w:rsidRPr="00410229" w:rsidRDefault="00410229" w:rsidP="00410229">
      <w:pPr>
        <w:numPr>
          <w:ilvl w:val="0"/>
          <w:numId w:val="13"/>
        </w:numPr>
        <w:suppressAutoHyphens w:val="0"/>
        <w:spacing w:after="120" w:line="259" w:lineRule="auto"/>
        <w:ind w:left="993" w:hanging="284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ar-SA" w:bidi="hi-IN"/>
        </w:rPr>
        <w:t xml:space="preserve">Wykonawca po pozytywnym zakończeniu dostaw i konfiguracji przygotuje i przekaże zamawiającemu Dokumentację eksploatacyjną. </w:t>
      </w:r>
    </w:p>
    <w:p w14:paraId="2E60765A" w14:textId="77777777" w:rsidR="00410229" w:rsidRPr="00410229" w:rsidRDefault="00410229" w:rsidP="00410229">
      <w:pPr>
        <w:numPr>
          <w:ilvl w:val="0"/>
          <w:numId w:val="13"/>
        </w:numPr>
        <w:suppressAutoHyphens w:val="0"/>
        <w:spacing w:after="120" w:line="259" w:lineRule="auto"/>
        <w:ind w:left="993" w:hanging="284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ar-SA" w:bidi="hi-IN"/>
        </w:rPr>
        <w:t>Dokumentacja powinna zawierać spis treści, numerację stron, podział na rozdziały, podrozdziały i sekcje, a załączniki powinny być opisane w sposób jasny i ułatwiający ich identyfikację.</w:t>
      </w:r>
    </w:p>
    <w:p w14:paraId="45A914FD" w14:textId="77777777" w:rsidR="00410229" w:rsidRPr="00410229" w:rsidRDefault="00410229" w:rsidP="00410229">
      <w:pPr>
        <w:numPr>
          <w:ilvl w:val="0"/>
          <w:numId w:val="13"/>
        </w:numPr>
        <w:suppressAutoHyphens w:val="0"/>
        <w:spacing w:after="120" w:line="259" w:lineRule="auto"/>
        <w:ind w:left="993" w:hanging="284"/>
        <w:rPr>
          <w:rFonts w:ascii="Roboto" w:eastAsia="SimSun" w:hAnsi="Roboto"/>
          <w:kern w:val="2"/>
          <w:lang w:eastAsia="ar-SA" w:bidi="hi-IN"/>
        </w:rPr>
      </w:pPr>
      <w:r w:rsidRPr="00410229">
        <w:rPr>
          <w:rFonts w:ascii="Roboto" w:eastAsia="SimSun" w:hAnsi="Roboto"/>
          <w:kern w:val="2"/>
          <w:lang w:eastAsia="ar-SA" w:bidi="hi-IN"/>
        </w:rPr>
        <w:t>Dokumentacja powinna być kompletna, zawierająca  zestaw procedur niezbędnych dla administratorów systemu umożliwiających prawidłowe administrowanie systemem.</w:t>
      </w:r>
    </w:p>
    <w:p w14:paraId="029713E4" w14:textId="270ECD01" w:rsidR="00410229" w:rsidRPr="00410229" w:rsidRDefault="00410229" w:rsidP="00410229">
      <w:pPr>
        <w:numPr>
          <w:ilvl w:val="0"/>
          <w:numId w:val="13"/>
        </w:numPr>
        <w:suppressAutoHyphens w:val="0"/>
        <w:spacing w:after="120" w:line="259" w:lineRule="auto"/>
        <w:ind w:left="993" w:hanging="284"/>
        <w:rPr>
          <w:rFonts w:ascii="Roboto" w:eastAsia="SimSun" w:hAnsi="Roboto" w:cs="Arial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ar-SA" w:bidi="hi-IN"/>
        </w:rPr>
        <w:t xml:space="preserve">Dokumentacja zostanie dostarczona Zamawiającemu w 1 egzemplarzu w wersji wydrukowanej w segregatorze umożliwiającym wypięcie dowolnej strony </w:t>
      </w:r>
      <w:r w:rsidRPr="00410229">
        <w:rPr>
          <w:rFonts w:ascii="Roboto" w:eastAsia="SimSun" w:hAnsi="Roboto"/>
          <w:kern w:val="2"/>
          <w:lang w:eastAsia="ar-SA" w:bidi="hi-IN"/>
        </w:rPr>
        <w:br/>
        <w:t xml:space="preserve">z dokumentacji i wpięcie jej z powrotem oraz w wersji elektronicznej w postaci plików PDF </w:t>
      </w:r>
      <w:r w:rsidR="004D5F9F">
        <w:rPr>
          <w:rFonts w:ascii="Roboto" w:eastAsia="SimSun" w:hAnsi="Roboto"/>
          <w:kern w:val="2"/>
          <w:lang w:eastAsia="ar-SA" w:bidi="hi-IN"/>
        </w:rPr>
        <w:br/>
      </w:r>
      <w:r w:rsidRPr="00410229">
        <w:rPr>
          <w:rFonts w:ascii="Roboto" w:eastAsia="SimSun" w:hAnsi="Roboto"/>
          <w:kern w:val="2"/>
          <w:lang w:eastAsia="ar-SA" w:bidi="hi-IN"/>
        </w:rPr>
        <w:t xml:space="preserve">i edytowalnego pliku tekstowego zapisanego na trwałym nośniku pamięci </w:t>
      </w:r>
      <w:r w:rsidRPr="00410229">
        <w:rPr>
          <w:rFonts w:ascii="Roboto" w:eastAsia="SimSun" w:hAnsi="Roboto"/>
          <w:kern w:val="2"/>
          <w:lang w:eastAsia="ar-SA" w:bidi="hi-IN"/>
        </w:rPr>
        <w:br/>
        <w:t>(CD-ROM/Pendrive) w 2 kompletach.</w:t>
      </w:r>
    </w:p>
    <w:p w14:paraId="78E2CD78" w14:textId="01EF11A3" w:rsidR="00410229" w:rsidRPr="00410229" w:rsidRDefault="00410229" w:rsidP="00410229">
      <w:pPr>
        <w:spacing w:after="120"/>
        <w:rPr>
          <w:rFonts w:ascii="Roboto" w:eastAsia="SimSun" w:hAnsi="Roboto"/>
          <w:b/>
          <w:kern w:val="2"/>
          <w:lang w:bidi="hi-IN"/>
        </w:rPr>
      </w:pPr>
      <w:r w:rsidRPr="00410229">
        <w:rPr>
          <w:rFonts w:ascii="Roboto" w:eastAsia="SimSun" w:hAnsi="Roboto"/>
          <w:b/>
          <w:kern w:val="2"/>
          <w:lang w:bidi="hi-IN"/>
        </w:rPr>
        <w:t>5. Serwis</w:t>
      </w:r>
      <w:r w:rsidR="004D5F9F">
        <w:rPr>
          <w:rFonts w:ascii="Roboto" w:eastAsia="SimSun" w:hAnsi="Roboto"/>
          <w:b/>
          <w:kern w:val="2"/>
          <w:lang w:bidi="hi-IN"/>
        </w:rPr>
        <w:t xml:space="preserve">, </w:t>
      </w:r>
      <w:r w:rsidRPr="00410229">
        <w:rPr>
          <w:rFonts w:ascii="Roboto" w:eastAsia="SimSun" w:hAnsi="Roboto"/>
          <w:b/>
          <w:kern w:val="2"/>
          <w:lang w:bidi="hi-IN"/>
        </w:rPr>
        <w:t>gwarancja</w:t>
      </w:r>
      <w:r w:rsidR="004D5F9F">
        <w:rPr>
          <w:rFonts w:ascii="Roboto" w:eastAsia="SimSun" w:hAnsi="Roboto"/>
          <w:b/>
          <w:kern w:val="2"/>
          <w:lang w:bidi="hi-IN"/>
        </w:rPr>
        <w:t xml:space="preserve"> i rękojmia</w:t>
      </w:r>
      <w:r w:rsidRPr="00410229">
        <w:rPr>
          <w:rFonts w:ascii="Roboto" w:eastAsia="SimSun" w:hAnsi="Roboto"/>
          <w:b/>
          <w:kern w:val="2"/>
          <w:lang w:bidi="hi-IN"/>
        </w:rPr>
        <w:t>.</w:t>
      </w:r>
    </w:p>
    <w:p w14:paraId="2FF164EA" w14:textId="15052A12" w:rsidR="00410229" w:rsidRPr="00410229" w:rsidRDefault="00410229" w:rsidP="00410229">
      <w:pPr>
        <w:spacing w:after="120"/>
        <w:rPr>
          <w:rFonts w:ascii="Roboto" w:eastAsia="SimSun" w:hAnsi="Roboto"/>
          <w:kern w:val="2"/>
          <w:lang w:bidi="hi-IN"/>
        </w:rPr>
      </w:pPr>
      <w:bookmarkStart w:id="14" w:name="_Hlk13522955"/>
      <w:r w:rsidRPr="00410229">
        <w:rPr>
          <w:rFonts w:ascii="Roboto" w:eastAsia="SimSun" w:hAnsi="Roboto"/>
          <w:kern w:val="2"/>
          <w:lang w:bidi="hi-IN"/>
        </w:rPr>
        <w:t>Wymagania w zakresie gwarancji</w:t>
      </w:r>
      <w:r w:rsidR="004D5F9F">
        <w:rPr>
          <w:rFonts w:ascii="Roboto" w:eastAsia="SimSun" w:hAnsi="Roboto"/>
          <w:kern w:val="2"/>
          <w:lang w:bidi="hi-IN"/>
        </w:rPr>
        <w:t>, r</w:t>
      </w:r>
      <w:r w:rsidR="00B60023">
        <w:rPr>
          <w:rFonts w:ascii="Roboto" w:eastAsia="SimSun" w:hAnsi="Roboto"/>
          <w:kern w:val="2"/>
          <w:lang w:bidi="hi-IN"/>
        </w:rPr>
        <w:t>ę</w:t>
      </w:r>
      <w:r w:rsidR="004D5F9F">
        <w:rPr>
          <w:rFonts w:ascii="Roboto" w:eastAsia="SimSun" w:hAnsi="Roboto"/>
          <w:kern w:val="2"/>
          <w:lang w:bidi="hi-IN"/>
        </w:rPr>
        <w:t>kojmi</w:t>
      </w:r>
      <w:r w:rsidRPr="00410229">
        <w:rPr>
          <w:rFonts w:ascii="Roboto" w:eastAsia="SimSun" w:hAnsi="Roboto"/>
          <w:kern w:val="2"/>
          <w:lang w:bidi="hi-IN"/>
        </w:rPr>
        <w:t xml:space="preserve"> i serwisu gwarancyjnego:</w:t>
      </w:r>
    </w:p>
    <w:p w14:paraId="5AB93A33" w14:textId="16AEE781" w:rsidR="00410229" w:rsidRPr="00410229" w:rsidRDefault="00410229" w:rsidP="00BF26C2">
      <w:pPr>
        <w:numPr>
          <w:ilvl w:val="0"/>
          <w:numId w:val="1"/>
        </w:numPr>
        <w:tabs>
          <w:tab w:val="clear" w:pos="0"/>
        </w:tabs>
        <w:suppressAutoHyphens w:val="0"/>
        <w:spacing w:before="120" w:after="120" w:line="259" w:lineRule="auto"/>
        <w:ind w:left="709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pl-PL" w:bidi="hi-IN"/>
        </w:rPr>
        <w:t xml:space="preserve">Okres gwarancji dla </w:t>
      </w:r>
      <w:r w:rsidR="00BF26C2">
        <w:rPr>
          <w:rFonts w:ascii="Roboto" w:eastAsia="SimSun" w:hAnsi="Roboto"/>
          <w:kern w:val="2"/>
          <w:lang w:eastAsia="pl-PL" w:bidi="hi-IN"/>
        </w:rPr>
        <w:t>s</w:t>
      </w:r>
      <w:r w:rsidRPr="00410229">
        <w:rPr>
          <w:rFonts w:ascii="Roboto" w:eastAsia="SimSun" w:hAnsi="Roboto"/>
          <w:kern w:val="2"/>
          <w:lang w:eastAsia="pl-PL" w:bidi="hi-IN"/>
        </w:rPr>
        <w:t xml:space="preserve">przętu </w:t>
      </w:r>
      <w:r w:rsidR="00BF26C2">
        <w:rPr>
          <w:rFonts w:ascii="Roboto" w:eastAsia="SimSun" w:hAnsi="Roboto"/>
          <w:kern w:val="2"/>
          <w:lang w:eastAsia="pl-PL" w:bidi="hi-IN"/>
        </w:rPr>
        <w:t>wynosi: minimalnie 24 miesi</w:t>
      </w:r>
      <w:r w:rsidR="00060CFA">
        <w:rPr>
          <w:rFonts w:ascii="Roboto" w:eastAsia="SimSun" w:hAnsi="Roboto"/>
          <w:kern w:val="2"/>
          <w:lang w:eastAsia="pl-PL" w:bidi="hi-IN"/>
        </w:rPr>
        <w:t>ęcy</w:t>
      </w:r>
      <w:r w:rsidR="00BF26C2">
        <w:rPr>
          <w:rFonts w:ascii="Roboto" w:eastAsia="SimSun" w:hAnsi="Roboto"/>
          <w:kern w:val="2"/>
          <w:lang w:eastAsia="pl-PL" w:bidi="hi-IN"/>
        </w:rPr>
        <w:t xml:space="preserve">, maksymalnie – 36 miesięcy </w:t>
      </w:r>
      <w:r w:rsidR="004D5F9F">
        <w:rPr>
          <w:rFonts w:ascii="Roboto" w:eastAsia="SimSun" w:hAnsi="Roboto"/>
          <w:kern w:val="2"/>
          <w:lang w:eastAsia="pl-PL" w:bidi="hi-IN"/>
        </w:rPr>
        <w:br/>
      </w:r>
      <w:r w:rsidR="00BF26C2">
        <w:rPr>
          <w:rFonts w:ascii="Roboto" w:eastAsia="SimSun" w:hAnsi="Roboto"/>
          <w:kern w:val="2"/>
          <w:lang w:eastAsia="pl-PL" w:bidi="hi-IN"/>
        </w:rPr>
        <w:t xml:space="preserve">i </w:t>
      </w:r>
      <w:r w:rsidR="00BF26C2" w:rsidRPr="00BF26C2">
        <w:rPr>
          <w:rFonts w:ascii="Roboto" w:eastAsia="SimSun" w:hAnsi="Roboto"/>
          <w:kern w:val="2"/>
          <w:u w:val="single"/>
          <w:lang w:eastAsia="pl-PL" w:bidi="hi-IN"/>
        </w:rPr>
        <w:t>zostanie wskazany przez Wykonawcę w ofercie</w:t>
      </w:r>
      <w:r w:rsidRPr="00410229">
        <w:rPr>
          <w:rFonts w:ascii="Roboto" w:eastAsia="SimSun" w:hAnsi="Roboto"/>
          <w:kern w:val="2"/>
          <w:lang w:eastAsia="pl-PL" w:bidi="hi-IN"/>
        </w:rPr>
        <w:t xml:space="preserve">, </w:t>
      </w:r>
      <w:r w:rsidRPr="00410229">
        <w:rPr>
          <w:rFonts w:ascii="Roboto" w:eastAsia="Calibri" w:hAnsi="Roboto"/>
          <w:kern w:val="2"/>
          <w:lang w:eastAsia="en-US" w:bidi="hi-IN"/>
        </w:rPr>
        <w:t>przy czym bieg okresu gwarancji rozpocznie się z chwilą podpisania bez zastrzeżeń</w:t>
      </w:r>
      <w:r w:rsidRPr="00410229">
        <w:rPr>
          <w:rFonts w:ascii="Roboto" w:eastAsia="SimSun" w:hAnsi="Roboto"/>
          <w:kern w:val="2"/>
          <w:lang w:eastAsia="pl-PL" w:bidi="hi-IN"/>
        </w:rPr>
        <w:t xml:space="preserve"> protokołu końcowego  odbioru przedmiotu Umowy.</w:t>
      </w:r>
    </w:p>
    <w:p w14:paraId="0EFAA487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Zamawiający wymaga, by serwis gwarancyjny był świadczony przez autoryzowany serwis Wykonawcy w miejscu instalacji.</w:t>
      </w:r>
    </w:p>
    <w:p w14:paraId="40867508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Gwarancja obejmuje wady materiałowe i konstrukcyjne, a także niespełnienie deklarowanych przez producenta parametrów i/lub funkcji użytkowych, naprawę wykrytych uszkodzeń komponentów urządzeń, w tym wymianę uszkodzonych podzespołów na nowe.</w:t>
      </w:r>
    </w:p>
    <w:p w14:paraId="01449145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W ramach gwarancji Wykonawca zapewni wykonywanie wszelkich obowiązkowych  przeglądów technicznych urządzeń zgodnie</w:t>
      </w:r>
      <w:r w:rsidRPr="00410229">
        <w:rPr>
          <w:rFonts w:ascii="Roboto" w:eastAsia="SimSun" w:hAnsi="Roboto"/>
          <w:kern w:val="2"/>
          <w:lang w:eastAsia="ar-SA" w:bidi="hi-IN"/>
        </w:rPr>
        <w:t xml:space="preserve"> z wymogami producenta urządzeń. Zamawiający nie ponosi żadnych dodatkowych kosztów związanych z wykonywaniem tych przeglądów. </w:t>
      </w:r>
    </w:p>
    <w:p w14:paraId="3E85C3FB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 xml:space="preserve">Zgłoszenia o awariach sprzętu będą przyjmowane przez Wykonawcę w dni robocze </w:t>
      </w:r>
      <w:r w:rsidRPr="00410229">
        <w:rPr>
          <w:rFonts w:ascii="Roboto" w:eastAsia="SimSun" w:hAnsi="Roboto"/>
          <w:kern w:val="2"/>
          <w:lang w:eastAsia="en-US" w:bidi="hi-IN"/>
        </w:rPr>
        <w:br/>
        <w:t>(od poniedziałku do piątku) w godz. 8:15 – 16:15 faksem/e-mailem</w:t>
      </w:r>
      <w:r w:rsidR="00BF26C2">
        <w:rPr>
          <w:rFonts w:ascii="Roboto" w:eastAsia="SimSun" w:hAnsi="Roboto"/>
          <w:kern w:val="2"/>
          <w:lang w:eastAsia="en-US" w:bidi="hi-IN"/>
        </w:rPr>
        <w:t>;</w:t>
      </w:r>
      <w:r w:rsidRPr="00410229">
        <w:rPr>
          <w:rFonts w:ascii="Roboto" w:eastAsia="SimSun" w:hAnsi="Roboto"/>
          <w:kern w:val="2"/>
          <w:lang w:eastAsia="en-US" w:bidi="hi-IN"/>
        </w:rPr>
        <w:t xml:space="preserve"> Zgłoszenia otrzymane po godzinie 16.15 będą traktowane, jako zgłoszenia otrzymane o 8.15 rano dnia następnego. Zgłoszenia będą przekazywane przez Zamawiającego na formularzu zgłoszenia serwisowego.</w:t>
      </w:r>
    </w:p>
    <w:p w14:paraId="2CBC4BB4" w14:textId="6683A00C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 xml:space="preserve">Wykonanie naprawy i usunięcie awarii (zakończenie naprawy) Sprzętu musi nastąpić w ciągu </w:t>
      </w:r>
      <w:r w:rsidR="004D5F9F">
        <w:rPr>
          <w:rFonts w:ascii="Roboto" w:eastAsia="SimSun" w:hAnsi="Roboto"/>
          <w:kern w:val="2"/>
          <w:lang w:eastAsia="en-US" w:bidi="hi-IN"/>
        </w:rPr>
        <w:br/>
      </w:r>
      <w:r w:rsidRPr="00410229">
        <w:rPr>
          <w:rFonts w:ascii="Roboto" w:eastAsia="SimSun" w:hAnsi="Roboto"/>
          <w:kern w:val="2"/>
          <w:lang w:eastAsia="en-US" w:bidi="hi-IN"/>
        </w:rPr>
        <w:lastRenderedPageBreak/>
        <w:t>2 dni roboczych od chwili zgłoszenia awarii drogą faksową lub mailową.</w:t>
      </w:r>
    </w:p>
    <w:p w14:paraId="4EB0FD53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 xml:space="preserve">Wykonawca nie może odmówić usunięcia wad ze względu na wysokość związanych </w:t>
      </w:r>
      <w:r w:rsidRPr="00410229">
        <w:rPr>
          <w:rFonts w:ascii="Roboto" w:eastAsia="SimSun" w:hAnsi="Roboto"/>
          <w:kern w:val="2"/>
          <w:lang w:eastAsia="en-US" w:bidi="hi-IN"/>
        </w:rPr>
        <w:br/>
        <w:t>z tym kosztów.</w:t>
      </w:r>
    </w:p>
    <w:p w14:paraId="76F3372F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 xml:space="preserve">W przypadku niewykonania naprawy w terminie podanym w </w:t>
      </w:r>
      <w:r w:rsidR="00BF26C2">
        <w:rPr>
          <w:rFonts w:ascii="Roboto" w:eastAsia="SimSun" w:hAnsi="Roboto"/>
          <w:kern w:val="2"/>
          <w:lang w:eastAsia="en-US" w:bidi="hi-IN"/>
        </w:rPr>
        <w:t xml:space="preserve">pkt </w:t>
      </w:r>
      <w:r w:rsidRPr="00410229">
        <w:rPr>
          <w:rFonts w:ascii="Roboto" w:eastAsia="SimSun" w:hAnsi="Roboto"/>
          <w:kern w:val="2"/>
          <w:lang w:eastAsia="en-US" w:bidi="hi-IN"/>
        </w:rPr>
        <w:t xml:space="preserve">6), na okres przedłużającej się naprawy bądź usuwania awarii, Wykonawca dostarczy użytkownikowi końcowemu sprzęt wolny od wad, równoważny funkcjonalnie, co będzie traktowane jako procedura zastępcza. </w:t>
      </w:r>
    </w:p>
    <w:p w14:paraId="6B9904B3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6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Procedury zastępcze nie mogą trwać dłużej niż 21 dni roboczych od chwili zgłoszenia awarii, chyba, że Strony pisemnie postanowią inaczej.</w:t>
      </w:r>
    </w:p>
    <w:p w14:paraId="68564654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Dostawa przedmiotowego sprzętu nastąpi nie później niż w pierwszym dniu roboczym liczonym od ostatniego dnia wyznaczonego na dokonanie naprawy gwarancyjnej. Koszt dostawy sprzętu zamiennego/zastępczego do użytkownika końcowego oraz koszt jego odbioru ponosi Wykonawca.</w:t>
      </w:r>
    </w:p>
    <w:p w14:paraId="50D4F5BB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W przypadku niedostarczenia przez Wykonawcę na czas naprawy sprzętu zastępczego Zamawiający ma prawo wypożyczyć na koszt Wykonawcy sprzęt o nie gorszych parametrach, zachowując jednocześnie prawo do naliczenia kary umownej.</w:t>
      </w:r>
    </w:p>
    <w:p w14:paraId="14E3F262" w14:textId="1D722AC4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Trzykrotn</w:t>
      </w:r>
      <w:r w:rsidR="00060CFA">
        <w:rPr>
          <w:rFonts w:ascii="Roboto" w:eastAsia="SimSun" w:hAnsi="Roboto"/>
          <w:kern w:val="2"/>
          <w:lang w:eastAsia="en-US" w:bidi="hi-IN"/>
        </w:rPr>
        <w:t>a awaria</w:t>
      </w:r>
      <w:r w:rsidRPr="00410229">
        <w:rPr>
          <w:rFonts w:ascii="Roboto" w:eastAsia="SimSun" w:hAnsi="Roboto"/>
          <w:kern w:val="2"/>
          <w:lang w:eastAsia="en-US" w:bidi="hi-IN"/>
        </w:rPr>
        <w:t xml:space="preserve"> </w:t>
      </w:r>
      <w:r w:rsidR="00060CFA">
        <w:rPr>
          <w:rFonts w:ascii="Roboto" w:eastAsia="SimSun" w:hAnsi="Roboto"/>
          <w:kern w:val="2"/>
          <w:lang w:eastAsia="en-US" w:bidi="hi-IN"/>
        </w:rPr>
        <w:t>t</w:t>
      </w:r>
      <w:r w:rsidRPr="00410229">
        <w:rPr>
          <w:rFonts w:ascii="Roboto" w:eastAsia="SimSun" w:hAnsi="Roboto"/>
          <w:kern w:val="2"/>
          <w:lang w:eastAsia="en-US" w:bidi="hi-IN"/>
        </w:rPr>
        <w:t>ego samego egzemplarza sprzętu zaistniałe w okresie gwarancji obliguje Wykonawcę do wymiany tego sprzętu na nowy, wolny od wad, równoważny funkcjonalnie, w terminie 14 dni od daty ostatniego zgłoszenia. Okres gwarancji dla wymienionego sprzętu rozpocznie się z chwilą jego dostarczenia.</w:t>
      </w:r>
    </w:p>
    <w:p w14:paraId="07D65F37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 xml:space="preserve">W okresie gwarancji, w przypadku awarii dysku twardego (HDD/SSD) będzie </w:t>
      </w:r>
      <w:r w:rsidRPr="00410229">
        <w:rPr>
          <w:rFonts w:ascii="Roboto" w:eastAsia="SimSun" w:hAnsi="Roboto"/>
          <w:kern w:val="2"/>
          <w:lang w:eastAsia="en-US" w:bidi="hi-IN"/>
        </w:rPr>
        <w:br/>
        <w:t>on wymieniony przez gwaranta na nowy bez konieczności zwrotu uszkodzonego dysku twardego. Serwis może dokonać ekspertyzy dysku jedynie w siedzibie użytkownika przy asyście osoby zgłaszającej lub przez niego wyznaczonej.</w:t>
      </w:r>
    </w:p>
    <w:p w14:paraId="460F6AA4" w14:textId="574439AE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Stosowanie praw wynikających z udzielonej gwarancji nie wyłącza stosowania uprawnień Zamawiającego wynikających z rękojmi za wady</w:t>
      </w:r>
      <w:r w:rsidR="00630338">
        <w:rPr>
          <w:rFonts w:ascii="Roboto" w:eastAsia="SimSun" w:hAnsi="Roboto"/>
          <w:kern w:val="2"/>
          <w:lang w:eastAsia="en-US" w:bidi="hi-IN"/>
        </w:rPr>
        <w:t xml:space="preserve"> prawne</w:t>
      </w:r>
      <w:r w:rsidRPr="00410229">
        <w:rPr>
          <w:rFonts w:ascii="Roboto" w:eastAsia="SimSun" w:hAnsi="Roboto"/>
          <w:kern w:val="2"/>
          <w:lang w:eastAsia="en-US" w:bidi="hi-IN"/>
        </w:rPr>
        <w:t>.</w:t>
      </w:r>
    </w:p>
    <w:p w14:paraId="587AEF1E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Do każdego sprzętu dostarczona będzie instrukcja użytkownika w języku polskim.</w:t>
      </w:r>
    </w:p>
    <w:p w14:paraId="7F342E0F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6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Dla oprogramowania obowiązują prawa gwarancyjne producenta.</w:t>
      </w:r>
    </w:p>
    <w:p w14:paraId="0FD7DF53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Świadczenie na rzecz Zamawiającego serwisu gwarancyjnego sprzętu oraz korzystanie przez Zamawiającego z uprawnień wynikających z gwarancji zawarte jest w wynagrodzeniu.</w:t>
      </w:r>
    </w:p>
    <w:p w14:paraId="679F3FF4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>W wypadku rozbieżności pomiędzy postanowieniami Umowy, a postanowieniami kart gwarancyjnych, pierwszeństwo mają postanowienia Umowy.</w:t>
      </w:r>
    </w:p>
    <w:p w14:paraId="63655472" w14:textId="77777777" w:rsidR="00410229" w:rsidRPr="00410229" w:rsidRDefault="00410229" w:rsidP="00BF26C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before="120" w:after="120" w:line="259" w:lineRule="auto"/>
        <w:ind w:left="709" w:right="40" w:hanging="425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eastAsia="en-US" w:bidi="hi-IN"/>
        </w:rPr>
        <w:t xml:space="preserve">W czasie trwania gwarancji Wykonawca zobowiązuje się do dokonywania zmian </w:t>
      </w:r>
      <w:r w:rsidRPr="00410229">
        <w:rPr>
          <w:rFonts w:ascii="Roboto" w:eastAsia="SimSun" w:hAnsi="Roboto"/>
          <w:kern w:val="2"/>
          <w:lang w:eastAsia="en-US" w:bidi="hi-IN"/>
        </w:rPr>
        <w:br/>
        <w:t>w usłudze IVR (w zakresie modyfikacji zapowiedzi i schematu organizacyjnego tzw. drzewa zgodnie ze zgłoszonymi potrzebami Zamawiającego, w ciągu 24 godzin). Wielkość tych zmian nie powinna przekroczyć nakładu prac w wysokości</w:t>
      </w:r>
      <w:r w:rsidR="00BF26C2">
        <w:rPr>
          <w:rFonts w:ascii="Roboto" w:eastAsia="SimSun" w:hAnsi="Roboto"/>
          <w:kern w:val="2"/>
          <w:lang w:eastAsia="en-US" w:bidi="hi-IN"/>
        </w:rPr>
        <w:t xml:space="preserve"> </w:t>
      </w:r>
      <w:r w:rsidRPr="00410229">
        <w:rPr>
          <w:rFonts w:ascii="Roboto" w:eastAsia="SimSun" w:hAnsi="Roboto"/>
          <w:kern w:val="2"/>
          <w:lang w:eastAsia="en-US" w:bidi="hi-IN"/>
        </w:rPr>
        <w:t>72 roboczogodzin.</w:t>
      </w:r>
    </w:p>
    <w:bookmarkEnd w:id="14"/>
    <w:p w14:paraId="41658D54" w14:textId="77777777" w:rsidR="00410229" w:rsidRPr="00410229" w:rsidRDefault="00410229" w:rsidP="00410229">
      <w:pPr>
        <w:spacing w:after="120"/>
        <w:jc w:val="left"/>
        <w:rPr>
          <w:rFonts w:ascii="Roboto" w:eastAsia="SimSun" w:hAnsi="Roboto"/>
          <w:b/>
          <w:kern w:val="2"/>
          <w:lang w:bidi="hi-IN"/>
        </w:rPr>
      </w:pPr>
      <w:r w:rsidRPr="00410229">
        <w:rPr>
          <w:rFonts w:ascii="Roboto" w:eastAsia="SimSun" w:hAnsi="Roboto"/>
          <w:b/>
          <w:kern w:val="2"/>
          <w:lang w:bidi="hi-IN"/>
        </w:rPr>
        <w:t>6. Wymagania w stosunku do oznakowania.</w:t>
      </w:r>
    </w:p>
    <w:p w14:paraId="6FEBA947" w14:textId="26A5E2A6" w:rsidR="00410229" w:rsidRPr="00410229" w:rsidRDefault="00410229" w:rsidP="00410229">
      <w:pPr>
        <w:spacing w:line="259" w:lineRule="auto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bidi="hi-IN"/>
        </w:rPr>
        <w:t xml:space="preserve">Zamawiający przekaże w sposób ustalony z Wykonawcą niezbędne elementy graficzne z obszaru identyfikacji wizualnej Urzędu do Spraw Cudzoziemców oraz Funduszu Azylu, Migracji i Integracji, które będą musiały zostać zamieszczone na dokumentacji powykonawczej oraz eksploatacyjnej, materiałach szkoleniowych, sprzęcie komputerowym i telekomunikacyjnym oraz wskaże miejsca ich umieszczenia na etapie realizacji Umowy. W przypadku braku możliwości oznakowania na sprzęcie komputerowym </w:t>
      </w:r>
      <w:r w:rsidR="004D5F9F">
        <w:rPr>
          <w:rFonts w:ascii="Roboto" w:eastAsia="SimSun" w:hAnsi="Roboto"/>
          <w:kern w:val="2"/>
          <w:lang w:bidi="hi-IN"/>
        </w:rPr>
        <w:br/>
      </w:r>
      <w:r w:rsidRPr="00410229">
        <w:rPr>
          <w:rFonts w:ascii="Roboto" w:eastAsia="SimSun" w:hAnsi="Roboto"/>
          <w:kern w:val="2"/>
          <w:lang w:bidi="hi-IN"/>
        </w:rPr>
        <w:t xml:space="preserve">i telekomunikacyjnym Wykonawca zapewni tablice zewnętrzne informujące o zrealizowaniu usługi </w:t>
      </w:r>
      <w:r w:rsidR="004D5F9F">
        <w:rPr>
          <w:rFonts w:ascii="Roboto" w:eastAsia="SimSun" w:hAnsi="Roboto"/>
          <w:kern w:val="2"/>
          <w:lang w:bidi="hi-IN"/>
        </w:rPr>
        <w:br/>
      </w:r>
      <w:r w:rsidRPr="00410229">
        <w:rPr>
          <w:rFonts w:ascii="Roboto" w:eastAsia="SimSun" w:hAnsi="Roboto"/>
          <w:kern w:val="2"/>
          <w:lang w:bidi="hi-IN"/>
        </w:rPr>
        <w:t xml:space="preserve">w ramach projektu. Oznakowanie musi być zgodne z wytycznymi Programu Krajowego Funduszu Azylu, Migracji i Integracji, dostępnych pod adresem: </w:t>
      </w:r>
      <w:hyperlink r:id="rId7" w:history="1">
        <w:r w:rsidR="00BF26C2" w:rsidRPr="0030280B">
          <w:rPr>
            <w:rStyle w:val="Hipercze"/>
            <w:rFonts w:ascii="Roboto" w:eastAsia="SimSun" w:hAnsi="Roboto"/>
            <w:kern w:val="2"/>
            <w:lang w:bidi="hi-IN"/>
          </w:rPr>
          <w:t>http://copemswia.gov.pl/fundusze-2014-2020/fami/</w:t>
        </w:r>
      </w:hyperlink>
      <w:r w:rsidR="00BF26C2">
        <w:rPr>
          <w:rFonts w:ascii="Roboto" w:eastAsia="SimSun" w:hAnsi="Roboto"/>
          <w:kern w:val="2"/>
          <w:lang w:bidi="hi-IN"/>
        </w:rPr>
        <w:t xml:space="preserve"> </w:t>
      </w:r>
    </w:p>
    <w:p w14:paraId="3EC9F9DC" w14:textId="77777777" w:rsidR="00410229" w:rsidRPr="00410229" w:rsidRDefault="00410229" w:rsidP="00410229">
      <w:pPr>
        <w:numPr>
          <w:ilvl w:val="2"/>
          <w:numId w:val="14"/>
        </w:numPr>
        <w:spacing w:line="259" w:lineRule="auto"/>
        <w:ind w:left="284" w:hanging="284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bidi="hi-IN"/>
        </w:rPr>
        <w:lastRenderedPageBreak/>
        <w:t xml:space="preserve">logotyp FAMI, pobrany z witryny internetowej: </w:t>
      </w:r>
      <w:hyperlink r:id="rId8" w:history="1">
        <w:r w:rsidRPr="00410229">
          <w:rPr>
            <w:rStyle w:val="Hipercze"/>
            <w:rFonts w:ascii="Roboto" w:eastAsia="SimSun" w:hAnsi="Roboto"/>
            <w:kern w:val="2"/>
            <w:lang w:bidi="hi-IN"/>
          </w:rPr>
          <w:t>http://copemswia.gov.pl/fundusze-2014-2020/fami/informacja-i-promocja/</w:t>
        </w:r>
      </w:hyperlink>
      <w:r w:rsidRPr="00410229">
        <w:rPr>
          <w:rFonts w:ascii="Roboto" w:eastAsia="SimSun" w:hAnsi="Roboto"/>
          <w:kern w:val="2"/>
          <w:lang w:bidi="hi-IN"/>
        </w:rPr>
        <w:t xml:space="preserve"> </w:t>
      </w:r>
    </w:p>
    <w:p w14:paraId="65834A81" w14:textId="77777777" w:rsidR="00410229" w:rsidRPr="00410229" w:rsidRDefault="00410229" w:rsidP="00410229">
      <w:pPr>
        <w:numPr>
          <w:ilvl w:val="2"/>
          <w:numId w:val="14"/>
        </w:numPr>
        <w:spacing w:line="259" w:lineRule="auto"/>
        <w:ind w:left="284" w:hanging="284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bidi="hi-IN"/>
        </w:rPr>
        <w:t xml:space="preserve">logo Urzędu do Spraw Cudzoziemców, pobrany z witryny internetowej: </w:t>
      </w:r>
      <w:hyperlink r:id="rId9" w:history="1">
        <w:r w:rsidRPr="00410229">
          <w:rPr>
            <w:rStyle w:val="Hipercze"/>
            <w:rFonts w:ascii="Roboto" w:eastAsia="SimSun" w:hAnsi="Roboto"/>
            <w:kern w:val="2"/>
            <w:lang w:bidi="hi-IN"/>
          </w:rPr>
          <w:t>https://udsc.gov.pl/do-pobrania/logo_udsc/</w:t>
        </w:r>
      </w:hyperlink>
    </w:p>
    <w:p w14:paraId="78CE320B" w14:textId="44F4C89B" w:rsidR="00410229" w:rsidRPr="00410229" w:rsidRDefault="00410229" w:rsidP="00410229">
      <w:pPr>
        <w:numPr>
          <w:ilvl w:val="2"/>
          <w:numId w:val="14"/>
        </w:numPr>
        <w:spacing w:line="259" w:lineRule="auto"/>
        <w:ind w:left="284" w:hanging="284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bidi="hi-IN"/>
        </w:rPr>
        <w:t xml:space="preserve">nazwa projektu: FAMI „Opracowanie i wdrożenie długofalowej strategii komunikacyjnej Urzędu </w:t>
      </w:r>
      <w:r w:rsidR="004D5F9F">
        <w:rPr>
          <w:rFonts w:ascii="Roboto" w:eastAsia="SimSun" w:hAnsi="Roboto"/>
          <w:kern w:val="2"/>
          <w:lang w:bidi="hi-IN"/>
        </w:rPr>
        <w:br/>
      </w:r>
      <w:r w:rsidRPr="00410229">
        <w:rPr>
          <w:rFonts w:ascii="Roboto" w:eastAsia="SimSun" w:hAnsi="Roboto"/>
          <w:kern w:val="2"/>
          <w:lang w:bidi="hi-IN"/>
        </w:rPr>
        <w:t>do Spraw Cudzoziemców”,</w:t>
      </w:r>
    </w:p>
    <w:p w14:paraId="1962C184" w14:textId="77777777" w:rsidR="00410229" w:rsidRPr="00410229" w:rsidRDefault="00410229" w:rsidP="00410229">
      <w:pPr>
        <w:numPr>
          <w:ilvl w:val="2"/>
          <w:numId w:val="14"/>
        </w:numPr>
        <w:spacing w:line="259" w:lineRule="auto"/>
        <w:ind w:left="284" w:hanging="284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bidi="hi-IN"/>
        </w:rPr>
        <w:t>hasło podkreślające wartość dodaną, jaką stanowi wkład Unii Europejskiej o treści „Bezpieczna przystań”,</w:t>
      </w:r>
    </w:p>
    <w:p w14:paraId="7CA69F9E" w14:textId="77777777" w:rsidR="00410229" w:rsidRPr="00410229" w:rsidRDefault="00410229" w:rsidP="00410229">
      <w:pPr>
        <w:numPr>
          <w:ilvl w:val="2"/>
          <w:numId w:val="14"/>
        </w:numPr>
        <w:spacing w:line="259" w:lineRule="auto"/>
        <w:ind w:left="284" w:hanging="284"/>
        <w:rPr>
          <w:rFonts w:ascii="Roboto" w:eastAsia="SimSun" w:hAnsi="Roboto"/>
          <w:kern w:val="2"/>
          <w:lang w:bidi="hi-IN"/>
        </w:rPr>
      </w:pPr>
      <w:r w:rsidRPr="00410229">
        <w:rPr>
          <w:rFonts w:ascii="Roboto" w:eastAsia="SimSun" w:hAnsi="Roboto"/>
          <w:kern w:val="2"/>
          <w:lang w:bidi="hi-IN"/>
        </w:rPr>
        <w:t xml:space="preserve">informacja o współfinansowaniu w ramach projektu z Programu Krajowego FAMI  </w:t>
      </w:r>
      <w:r w:rsidRPr="00410229">
        <w:rPr>
          <w:rFonts w:ascii="Roboto" w:eastAsia="SimSun" w:hAnsi="Roboto"/>
          <w:kern w:val="2"/>
          <w:lang w:bidi="hi-IN"/>
        </w:rPr>
        <w:br/>
        <w:t>z zastosowaniem następujących sformułowań: Projekt współfinansowany z Programu Krajowego Funduszu Azylu, Migracji i Integracji.</w:t>
      </w:r>
    </w:p>
    <w:bookmarkEnd w:id="0"/>
    <w:p w14:paraId="1F467938" w14:textId="77777777" w:rsidR="00410229" w:rsidRPr="00410229" w:rsidRDefault="00410229" w:rsidP="00410229">
      <w:pPr>
        <w:rPr>
          <w:rFonts w:ascii="Roboto" w:eastAsia="SimSun" w:hAnsi="Roboto"/>
          <w:kern w:val="2"/>
          <w:lang w:bidi="hi-IN"/>
        </w:rPr>
      </w:pPr>
    </w:p>
    <w:p w14:paraId="6DA526E4" w14:textId="77777777" w:rsidR="00410229" w:rsidRPr="00410229" w:rsidRDefault="00410229" w:rsidP="00410229">
      <w:pPr>
        <w:rPr>
          <w:rFonts w:ascii="Roboto" w:eastAsia="SimSun" w:hAnsi="Roboto"/>
          <w:kern w:val="2"/>
          <w:lang w:bidi="hi-IN"/>
        </w:rPr>
      </w:pPr>
    </w:p>
    <w:p w14:paraId="73D1F8F4" w14:textId="77777777" w:rsidR="00410229" w:rsidRPr="00410229" w:rsidRDefault="00410229" w:rsidP="00410229">
      <w:pPr>
        <w:rPr>
          <w:rFonts w:ascii="Roboto" w:hAnsi="Roboto"/>
        </w:rPr>
      </w:pPr>
    </w:p>
    <w:p w14:paraId="594899DB" w14:textId="77777777" w:rsidR="009E4A66" w:rsidRPr="00410229" w:rsidRDefault="009E4A66">
      <w:pPr>
        <w:rPr>
          <w:rFonts w:ascii="Roboto" w:hAnsi="Roboto"/>
        </w:rPr>
      </w:pPr>
    </w:p>
    <w:p w14:paraId="51435214" w14:textId="77777777" w:rsidR="00410229" w:rsidRPr="00410229" w:rsidRDefault="00410229">
      <w:pPr>
        <w:rPr>
          <w:rFonts w:ascii="Roboto" w:hAnsi="Roboto"/>
        </w:rPr>
      </w:pPr>
    </w:p>
    <w:sectPr w:rsidR="00410229" w:rsidRPr="0041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C4070A" w16cid:durableId="212C7712"/>
  <w16cid:commentId w16cid:paraId="38AFDB28" w16cid:durableId="212C7C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A178EE00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Roboto" w:eastAsia="SimSun" w:hAnsi="Roboto" w:cs="Times New Roman"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D078E"/>
    <w:multiLevelType w:val="hybridMultilevel"/>
    <w:tmpl w:val="1874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7CD"/>
    <w:multiLevelType w:val="hybridMultilevel"/>
    <w:tmpl w:val="5B008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4F5C"/>
    <w:multiLevelType w:val="hybridMultilevel"/>
    <w:tmpl w:val="8B2469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75DBB"/>
    <w:multiLevelType w:val="hybridMultilevel"/>
    <w:tmpl w:val="3F0072C2"/>
    <w:lvl w:ilvl="0" w:tplc="DE7865D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52428C"/>
    <w:multiLevelType w:val="hybridMultilevel"/>
    <w:tmpl w:val="E6EEEA04"/>
    <w:lvl w:ilvl="0" w:tplc="51EC4C62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EF461A"/>
    <w:multiLevelType w:val="hybridMultilevel"/>
    <w:tmpl w:val="5F302434"/>
    <w:lvl w:ilvl="0" w:tplc="3F7E15B8">
      <w:start w:val="1"/>
      <w:numFmt w:val="lowerLetter"/>
      <w:lvlText w:val="%1)"/>
      <w:lvlJc w:val="left"/>
      <w:pPr>
        <w:ind w:left="786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2AE72423"/>
    <w:multiLevelType w:val="hybridMultilevel"/>
    <w:tmpl w:val="E208D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000C6">
      <w:numFmt w:val="bullet"/>
      <w:lvlText w:val="•"/>
      <w:lvlJc w:val="left"/>
      <w:pPr>
        <w:ind w:left="2685" w:hanging="705"/>
      </w:pPr>
      <w:rPr>
        <w:rFonts w:ascii="Roboto" w:eastAsia="SimSun" w:hAnsi="Roboto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B586E"/>
    <w:multiLevelType w:val="hybridMultilevel"/>
    <w:tmpl w:val="8D9E9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32082"/>
    <w:multiLevelType w:val="multilevel"/>
    <w:tmpl w:val="87E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5527CE"/>
    <w:multiLevelType w:val="hybridMultilevel"/>
    <w:tmpl w:val="87402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267FD"/>
    <w:multiLevelType w:val="hybridMultilevel"/>
    <w:tmpl w:val="0EC611C4"/>
    <w:lvl w:ilvl="0" w:tplc="B2E4530A">
      <w:start w:val="1"/>
      <w:numFmt w:val="lowerLetter"/>
      <w:lvlText w:val="%1)"/>
      <w:lvlJc w:val="left"/>
      <w:pPr>
        <w:ind w:left="756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4D1D2027"/>
    <w:multiLevelType w:val="hybridMultilevel"/>
    <w:tmpl w:val="0C88F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631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5330C2"/>
    <w:multiLevelType w:val="hybridMultilevel"/>
    <w:tmpl w:val="3F0072C2"/>
    <w:lvl w:ilvl="0" w:tplc="DE7865D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D476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F40058"/>
    <w:multiLevelType w:val="hybridMultilevel"/>
    <w:tmpl w:val="00C4CE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41"/>
    <w:rsid w:val="00055F1D"/>
    <w:rsid w:val="00060CFA"/>
    <w:rsid w:val="000624D1"/>
    <w:rsid w:val="001576DB"/>
    <w:rsid w:val="00204AE4"/>
    <w:rsid w:val="00222BE7"/>
    <w:rsid w:val="00291B26"/>
    <w:rsid w:val="00357890"/>
    <w:rsid w:val="00410229"/>
    <w:rsid w:val="004C231C"/>
    <w:rsid w:val="004D5F9F"/>
    <w:rsid w:val="005566A6"/>
    <w:rsid w:val="00585C5C"/>
    <w:rsid w:val="00586532"/>
    <w:rsid w:val="005E7A41"/>
    <w:rsid w:val="0061499A"/>
    <w:rsid w:val="00630338"/>
    <w:rsid w:val="00642AA2"/>
    <w:rsid w:val="00645691"/>
    <w:rsid w:val="006677C2"/>
    <w:rsid w:val="006E4712"/>
    <w:rsid w:val="007E6647"/>
    <w:rsid w:val="008737D0"/>
    <w:rsid w:val="009E4A66"/>
    <w:rsid w:val="00A50504"/>
    <w:rsid w:val="00AF6B56"/>
    <w:rsid w:val="00B60023"/>
    <w:rsid w:val="00BE4C2A"/>
    <w:rsid w:val="00BF26C2"/>
    <w:rsid w:val="00CC6ECF"/>
    <w:rsid w:val="00D25FB6"/>
    <w:rsid w:val="00D31EDC"/>
    <w:rsid w:val="00D7719F"/>
    <w:rsid w:val="00DD4187"/>
    <w:rsid w:val="00E00263"/>
    <w:rsid w:val="00E11AB6"/>
    <w:rsid w:val="00E602CF"/>
    <w:rsid w:val="00F00FF5"/>
    <w:rsid w:val="00F95BB1"/>
    <w:rsid w:val="00F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58D1"/>
  <w15:chartTrackingRefBased/>
  <w15:docId w15:val="{1FBD30B2-D909-41FD-9D9E-D1E29B4B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2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102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410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02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2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410229"/>
    <w:pPr>
      <w:ind w:left="708"/>
      <w:jc w:val="left"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2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229"/>
    <w:rPr>
      <w:rFonts w:ascii="Segoe UI" w:eastAsia="Times New Roman" w:hAnsi="Segoe UI" w:cs="Segoe UI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99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informacja-i-promocja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copemswia.gov.pl/fundusze-2014-2020/f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cpu_lis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gt.pl/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dsc.gov.pl/do-pobrania/logo_uds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4553</Words>
  <Characters>27324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cp:lastPrinted>2019-09-19T07:02:00Z</cp:lastPrinted>
  <dcterms:created xsi:type="dcterms:W3CDTF">2019-09-19T06:56:00Z</dcterms:created>
  <dcterms:modified xsi:type="dcterms:W3CDTF">2019-09-19T07:02:00Z</dcterms:modified>
</cp:coreProperties>
</file>