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C1" w:rsidRDefault="00C516C1" w:rsidP="006E6A7F">
      <w:pPr>
        <w:spacing w:before="60" w:after="60"/>
        <w:jc w:val="both"/>
        <w:rPr>
          <w:rFonts w:ascii="Roboto" w:hAnsi="Roboto" w:cs="Tahoma"/>
          <w:b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B015C9" wp14:editId="6F40799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71725" cy="536575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6C1" w:rsidRDefault="00C516C1" w:rsidP="006E6A7F">
      <w:pPr>
        <w:spacing w:before="60" w:after="60"/>
        <w:jc w:val="both"/>
        <w:rPr>
          <w:rFonts w:ascii="Roboto" w:hAnsi="Roboto" w:cs="Tahoma"/>
          <w:b/>
          <w:sz w:val="22"/>
          <w:szCs w:val="20"/>
        </w:rPr>
      </w:pPr>
    </w:p>
    <w:p w:rsidR="00C516C1" w:rsidRDefault="00C516C1" w:rsidP="006E6A7F">
      <w:pPr>
        <w:spacing w:before="60" w:after="60"/>
        <w:jc w:val="both"/>
        <w:rPr>
          <w:rFonts w:ascii="Roboto" w:hAnsi="Roboto" w:cs="Tahoma"/>
          <w:b/>
          <w:sz w:val="22"/>
          <w:szCs w:val="20"/>
        </w:rPr>
      </w:pPr>
    </w:p>
    <w:p w:rsidR="00C516C1" w:rsidRDefault="00C516C1" w:rsidP="006E6A7F">
      <w:pPr>
        <w:spacing w:before="60" w:after="60"/>
        <w:jc w:val="both"/>
        <w:rPr>
          <w:rFonts w:ascii="Roboto" w:hAnsi="Roboto" w:cs="Tahoma"/>
          <w:b/>
          <w:sz w:val="22"/>
          <w:szCs w:val="20"/>
        </w:rPr>
      </w:pPr>
    </w:p>
    <w:p w:rsidR="006E6A7F" w:rsidRPr="00812413" w:rsidRDefault="006E6A7F" w:rsidP="006E6A7F">
      <w:pPr>
        <w:spacing w:before="60" w:after="60"/>
        <w:jc w:val="both"/>
        <w:rPr>
          <w:rFonts w:ascii="Roboto" w:hAnsi="Roboto" w:cs="Tahoma"/>
          <w:b/>
          <w:sz w:val="22"/>
          <w:szCs w:val="20"/>
        </w:rPr>
      </w:pPr>
      <w:r w:rsidRPr="00812413">
        <w:rPr>
          <w:rFonts w:ascii="Roboto" w:hAnsi="Roboto" w:cs="Tahoma"/>
          <w:b/>
          <w:sz w:val="22"/>
          <w:szCs w:val="20"/>
        </w:rPr>
        <w:t>Urząd do Spraw Cudzoziemców</w:t>
      </w:r>
    </w:p>
    <w:p w:rsidR="006E6A7F" w:rsidRPr="00812413" w:rsidRDefault="006E6A7F" w:rsidP="006E6A7F">
      <w:pPr>
        <w:spacing w:before="60" w:after="60"/>
        <w:jc w:val="both"/>
        <w:rPr>
          <w:rFonts w:ascii="Roboto" w:hAnsi="Roboto" w:cs="Tahoma"/>
          <w:b/>
          <w:sz w:val="22"/>
          <w:szCs w:val="20"/>
        </w:rPr>
      </w:pPr>
      <w:r w:rsidRPr="00812413">
        <w:rPr>
          <w:rFonts w:ascii="Roboto" w:hAnsi="Roboto" w:cs="Tahoma"/>
          <w:b/>
          <w:sz w:val="22"/>
          <w:szCs w:val="20"/>
        </w:rPr>
        <w:t xml:space="preserve">ul. Koszykowa 16 </w:t>
      </w:r>
    </w:p>
    <w:p w:rsidR="0030433E" w:rsidRDefault="006E6A7F" w:rsidP="006E6A7F">
      <w:pPr>
        <w:rPr>
          <w:rFonts w:ascii="Roboto" w:hAnsi="Roboto" w:cs="Tahoma"/>
          <w:b/>
          <w:sz w:val="22"/>
          <w:szCs w:val="20"/>
        </w:rPr>
      </w:pPr>
      <w:r w:rsidRPr="00812413">
        <w:rPr>
          <w:rFonts w:ascii="Roboto" w:hAnsi="Roboto" w:cs="Tahoma"/>
          <w:b/>
          <w:sz w:val="22"/>
          <w:szCs w:val="20"/>
        </w:rPr>
        <w:t>00-564 Warszawa</w:t>
      </w:r>
    </w:p>
    <w:p w:rsidR="006E6A7F" w:rsidRDefault="006E6A7F" w:rsidP="006E6A7F">
      <w:pPr>
        <w:rPr>
          <w:rFonts w:ascii="Roboto" w:hAnsi="Roboto" w:cs="Tahoma"/>
          <w:b/>
          <w:sz w:val="22"/>
          <w:szCs w:val="20"/>
        </w:rPr>
      </w:pPr>
    </w:p>
    <w:p w:rsidR="006E6A7F" w:rsidRDefault="006E6A7F" w:rsidP="006E6A7F">
      <w:pPr>
        <w:rPr>
          <w:rFonts w:ascii="Roboto" w:hAnsi="Roboto" w:cs="Tahoma"/>
          <w:b/>
          <w:sz w:val="22"/>
          <w:szCs w:val="20"/>
        </w:rPr>
      </w:pPr>
    </w:p>
    <w:p w:rsidR="006E6A7F" w:rsidRDefault="006E6A7F" w:rsidP="006E6A7F">
      <w:pPr>
        <w:rPr>
          <w:rFonts w:ascii="Roboto" w:hAnsi="Roboto" w:cs="Tahoma"/>
          <w:b/>
          <w:sz w:val="22"/>
          <w:szCs w:val="20"/>
        </w:rPr>
      </w:pPr>
    </w:p>
    <w:p w:rsidR="006E6A7F" w:rsidRDefault="006E6A7F" w:rsidP="006E6A7F">
      <w:pPr>
        <w:rPr>
          <w:rFonts w:ascii="Roboto" w:hAnsi="Roboto" w:cs="Tahoma"/>
          <w:b/>
          <w:sz w:val="22"/>
          <w:szCs w:val="20"/>
        </w:rPr>
      </w:pPr>
    </w:p>
    <w:p w:rsidR="006E6A7F" w:rsidRDefault="002C3E36" w:rsidP="006E6A7F">
      <w:pPr>
        <w:rPr>
          <w:rFonts w:ascii="Roboto" w:hAnsi="Roboto" w:cs="Tahoma"/>
          <w:b/>
          <w:sz w:val="22"/>
          <w:szCs w:val="20"/>
        </w:rPr>
      </w:pPr>
      <w:r>
        <w:rPr>
          <w:rFonts w:ascii="Roboto" w:hAnsi="Roboto" w:cs="Tahoma"/>
          <w:b/>
          <w:sz w:val="22"/>
          <w:szCs w:val="20"/>
        </w:rPr>
        <w:t xml:space="preserve">Znak sprawy: </w:t>
      </w:r>
      <w:r w:rsidR="00393476">
        <w:rPr>
          <w:rFonts w:ascii="Roboto" w:hAnsi="Roboto" w:cs="Tahoma"/>
          <w:b/>
          <w:sz w:val="22"/>
          <w:szCs w:val="20"/>
        </w:rPr>
        <w:t>37</w:t>
      </w:r>
      <w:r w:rsidR="006E6A7F">
        <w:rPr>
          <w:rFonts w:ascii="Roboto" w:hAnsi="Roboto" w:cs="Tahoma"/>
          <w:b/>
          <w:sz w:val="22"/>
          <w:szCs w:val="20"/>
        </w:rPr>
        <w:t>/</w:t>
      </w:r>
      <w:r w:rsidR="009E1C3F">
        <w:rPr>
          <w:rFonts w:ascii="Roboto" w:hAnsi="Roboto" w:cs="Tahoma"/>
          <w:b/>
          <w:sz w:val="22"/>
          <w:szCs w:val="20"/>
        </w:rPr>
        <w:t>INFOLINIA UDSC</w:t>
      </w:r>
      <w:r w:rsidR="006E6A7F">
        <w:rPr>
          <w:rFonts w:ascii="Roboto" w:hAnsi="Roboto" w:cs="Tahoma"/>
          <w:b/>
          <w:sz w:val="22"/>
          <w:szCs w:val="20"/>
        </w:rPr>
        <w:t>/PN/1</w:t>
      </w:r>
      <w:r>
        <w:rPr>
          <w:rFonts w:ascii="Roboto" w:hAnsi="Roboto" w:cs="Tahoma"/>
          <w:b/>
          <w:sz w:val="22"/>
          <w:szCs w:val="20"/>
        </w:rPr>
        <w:t>9</w:t>
      </w:r>
    </w:p>
    <w:p w:rsidR="006E6A7F" w:rsidRDefault="006E6A7F" w:rsidP="006E6A7F">
      <w:pPr>
        <w:rPr>
          <w:rFonts w:ascii="Roboto" w:hAnsi="Roboto" w:cs="Tahoma"/>
          <w:b/>
          <w:sz w:val="22"/>
          <w:szCs w:val="20"/>
        </w:rPr>
      </w:pPr>
    </w:p>
    <w:p w:rsidR="006E6A7F" w:rsidRDefault="006E6A7F" w:rsidP="006E6A7F">
      <w:pPr>
        <w:rPr>
          <w:rFonts w:ascii="Roboto" w:hAnsi="Roboto" w:cs="Tahoma"/>
          <w:b/>
          <w:sz w:val="22"/>
          <w:szCs w:val="20"/>
        </w:rPr>
      </w:pPr>
    </w:p>
    <w:p w:rsidR="006E6A7F" w:rsidRDefault="006E6A7F" w:rsidP="00C516C1">
      <w:pPr>
        <w:rPr>
          <w:rFonts w:ascii="Roboto" w:hAnsi="Roboto" w:cs="Tahoma"/>
          <w:b/>
          <w:bCs/>
          <w:kern w:val="28"/>
          <w:sz w:val="28"/>
          <w:szCs w:val="20"/>
        </w:rPr>
      </w:pPr>
    </w:p>
    <w:p w:rsidR="006E6A7F" w:rsidRPr="00C516C1" w:rsidRDefault="006E6A7F" w:rsidP="006E6A7F">
      <w:pPr>
        <w:jc w:val="center"/>
        <w:rPr>
          <w:rFonts w:ascii="Roboto" w:hAnsi="Roboto" w:cs="Tahoma"/>
          <w:b/>
          <w:bCs/>
          <w:kern w:val="28"/>
          <w:sz w:val="32"/>
          <w:szCs w:val="20"/>
        </w:rPr>
      </w:pPr>
    </w:p>
    <w:p w:rsidR="006E6A7F" w:rsidRPr="00C516C1" w:rsidRDefault="006E6A7F" w:rsidP="006E6A7F">
      <w:pPr>
        <w:jc w:val="center"/>
        <w:rPr>
          <w:rFonts w:ascii="Roboto" w:hAnsi="Roboto" w:cs="Tahoma"/>
          <w:b/>
          <w:bCs/>
          <w:kern w:val="28"/>
          <w:sz w:val="32"/>
          <w:szCs w:val="20"/>
        </w:rPr>
      </w:pPr>
      <w:r w:rsidRPr="00C516C1">
        <w:rPr>
          <w:rFonts w:ascii="Roboto" w:hAnsi="Roboto" w:cs="Tahoma"/>
          <w:b/>
          <w:bCs/>
          <w:kern w:val="28"/>
          <w:sz w:val="32"/>
          <w:szCs w:val="20"/>
        </w:rPr>
        <w:t>SPECYFIKACJA ISTOTNYCH WARUNKÓW ZAMÓWIENIA</w:t>
      </w:r>
    </w:p>
    <w:p w:rsidR="006E6A7F" w:rsidRDefault="006E6A7F" w:rsidP="006E6A7F">
      <w:pPr>
        <w:jc w:val="center"/>
        <w:rPr>
          <w:rFonts w:ascii="Roboto" w:hAnsi="Roboto" w:cs="Tahoma"/>
          <w:b/>
          <w:bCs/>
          <w:kern w:val="28"/>
          <w:sz w:val="28"/>
          <w:szCs w:val="20"/>
        </w:rPr>
      </w:pPr>
    </w:p>
    <w:p w:rsidR="00C516C1" w:rsidRDefault="00C516C1" w:rsidP="006E6A7F">
      <w:pPr>
        <w:jc w:val="center"/>
        <w:rPr>
          <w:rFonts w:ascii="Roboto" w:hAnsi="Roboto"/>
          <w:b/>
          <w:i/>
          <w:sz w:val="22"/>
          <w:szCs w:val="20"/>
        </w:rPr>
      </w:pPr>
    </w:p>
    <w:p w:rsidR="006E6A7F" w:rsidRPr="007E1B7D" w:rsidRDefault="007E1B7D" w:rsidP="006E6A7F">
      <w:pPr>
        <w:jc w:val="center"/>
        <w:rPr>
          <w:rFonts w:ascii="Roboto" w:hAnsi="Roboto"/>
          <w:b/>
          <w:sz w:val="22"/>
          <w:szCs w:val="22"/>
        </w:rPr>
      </w:pPr>
      <w:r w:rsidRPr="007E1B7D">
        <w:rPr>
          <w:rFonts w:ascii="Roboto" w:hAnsi="Roboto"/>
          <w:b/>
          <w:sz w:val="22"/>
          <w:szCs w:val="22"/>
          <w:lang w:eastAsia="en-US"/>
        </w:rPr>
        <w:t>Dostawa rzeczy, praw i usług na potrzeby uruchomienia i eksploatacji infolinii IVR</w:t>
      </w:r>
    </w:p>
    <w:p w:rsidR="006E6A7F" w:rsidRDefault="006E6A7F" w:rsidP="006E6A7F">
      <w:pPr>
        <w:jc w:val="center"/>
        <w:rPr>
          <w:rFonts w:ascii="Roboto" w:hAnsi="Roboto" w:cs="Tahoma"/>
          <w:sz w:val="20"/>
          <w:szCs w:val="20"/>
        </w:rPr>
      </w:pPr>
    </w:p>
    <w:p w:rsidR="00C516C1" w:rsidRDefault="00C516C1" w:rsidP="006E6A7F">
      <w:pPr>
        <w:jc w:val="both"/>
        <w:rPr>
          <w:rFonts w:ascii="Roboto" w:hAnsi="Roboto" w:cs="Tahoma"/>
          <w:sz w:val="20"/>
          <w:szCs w:val="20"/>
        </w:rPr>
      </w:pPr>
    </w:p>
    <w:p w:rsidR="006E6A7F" w:rsidRDefault="006E6A7F" w:rsidP="006E6A7F">
      <w:pPr>
        <w:jc w:val="both"/>
        <w:rPr>
          <w:rFonts w:ascii="Roboto" w:hAnsi="Roboto" w:cs="Tahoma"/>
          <w:sz w:val="20"/>
          <w:szCs w:val="20"/>
        </w:rPr>
      </w:pPr>
      <w:r w:rsidRPr="00812413">
        <w:rPr>
          <w:rFonts w:ascii="Roboto" w:hAnsi="Roboto" w:cs="Tahoma"/>
          <w:sz w:val="20"/>
          <w:szCs w:val="20"/>
        </w:rPr>
        <w:t xml:space="preserve">Postępowanie o udzielenie zamówienia prowadzone jest w trybie </w:t>
      </w:r>
      <w:r w:rsidRPr="00812413">
        <w:rPr>
          <w:rFonts w:ascii="Roboto" w:hAnsi="Roboto" w:cs="Tahoma"/>
          <w:b/>
          <w:sz w:val="20"/>
          <w:szCs w:val="20"/>
        </w:rPr>
        <w:t>przetargu nieograniczonego</w:t>
      </w:r>
      <w:r w:rsidRPr="00812413">
        <w:rPr>
          <w:rFonts w:ascii="Roboto" w:hAnsi="Roboto" w:cs="Tahoma"/>
          <w:sz w:val="20"/>
          <w:szCs w:val="20"/>
        </w:rPr>
        <w:t xml:space="preserve"> </w:t>
      </w:r>
      <w:r>
        <w:rPr>
          <w:rFonts w:ascii="Roboto" w:hAnsi="Roboto" w:cs="Tahoma"/>
          <w:sz w:val="20"/>
          <w:szCs w:val="20"/>
        </w:rPr>
        <w:br/>
      </w:r>
      <w:r w:rsidRPr="00812413">
        <w:rPr>
          <w:rFonts w:ascii="Roboto" w:hAnsi="Roboto" w:cs="Tahoma"/>
          <w:b/>
          <w:sz w:val="20"/>
          <w:szCs w:val="20"/>
        </w:rPr>
        <w:t>o wartości po</w:t>
      </w:r>
      <w:r>
        <w:rPr>
          <w:rFonts w:ascii="Roboto" w:hAnsi="Roboto" w:cs="Tahoma"/>
          <w:b/>
          <w:sz w:val="20"/>
          <w:szCs w:val="20"/>
        </w:rPr>
        <w:t>niżej</w:t>
      </w:r>
      <w:r w:rsidRPr="00812413">
        <w:rPr>
          <w:rFonts w:ascii="Roboto" w:hAnsi="Roboto" w:cs="Tahoma"/>
          <w:b/>
          <w:sz w:val="20"/>
          <w:szCs w:val="20"/>
        </w:rPr>
        <w:t xml:space="preserve"> 1</w:t>
      </w:r>
      <w:r>
        <w:rPr>
          <w:rFonts w:ascii="Roboto" w:hAnsi="Roboto" w:cs="Tahoma"/>
          <w:b/>
          <w:sz w:val="20"/>
          <w:szCs w:val="20"/>
        </w:rPr>
        <w:t>44</w:t>
      </w:r>
      <w:r w:rsidRPr="00812413">
        <w:rPr>
          <w:rFonts w:ascii="Roboto" w:hAnsi="Roboto" w:cs="Tahoma"/>
          <w:b/>
          <w:sz w:val="20"/>
          <w:szCs w:val="20"/>
        </w:rPr>
        <w:t> 000 euro</w:t>
      </w:r>
      <w:r w:rsidRPr="00812413">
        <w:rPr>
          <w:rFonts w:ascii="Roboto" w:hAnsi="Roboto" w:cs="Tahoma"/>
          <w:sz w:val="20"/>
          <w:szCs w:val="20"/>
        </w:rPr>
        <w:t xml:space="preserve"> na podstawie ustawy z dnia 29 stycznia 2004 roku - Prawo Zamówień Publicznych (</w:t>
      </w:r>
      <w:r w:rsidR="00E65A6D">
        <w:rPr>
          <w:rFonts w:ascii="Roboto" w:hAnsi="Roboto" w:cs="Tahoma"/>
          <w:sz w:val="20"/>
          <w:szCs w:val="20"/>
        </w:rPr>
        <w:t>t.</w:t>
      </w:r>
      <w:r w:rsidR="00992A7C">
        <w:rPr>
          <w:rFonts w:ascii="Roboto" w:hAnsi="Roboto" w:cs="Tahoma"/>
          <w:sz w:val="20"/>
          <w:szCs w:val="20"/>
        </w:rPr>
        <w:t xml:space="preserve"> </w:t>
      </w:r>
      <w:r w:rsidR="00E65A6D">
        <w:rPr>
          <w:rFonts w:ascii="Roboto" w:hAnsi="Roboto" w:cs="Tahoma"/>
          <w:sz w:val="20"/>
          <w:szCs w:val="20"/>
        </w:rPr>
        <w:t xml:space="preserve">j. </w:t>
      </w:r>
      <w:r w:rsidRPr="00812413">
        <w:rPr>
          <w:rFonts w:ascii="Roboto" w:hAnsi="Roboto" w:cs="Tahoma"/>
          <w:sz w:val="20"/>
          <w:szCs w:val="20"/>
        </w:rPr>
        <w:t>Dz. U. z 201</w:t>
      </w:r>
      <w:r>
        <w:rPr>
          <w:rFonts w:ascii="Roboto" w:hAnsi="Roboto" w:cs="Tahoma"/>
          <w:sz w:val="20"/>
          <w:szCs w:val="20"/>
        </w:rPr>
        <w:t>8</w:t>
      </w:r>
      <w:r w:rsidRPr="00812413">
        <w:rPr>
          <w:rFonts w:ascii="Roboto" w:hAnsi="Roboto" w:cs="Tahoma"/>
          <w:sz w:val="20"/>
          <w:szCs w:val="20"/>
        </w:rPr>
        <w:t xml:space="preserve"> r. poz. </w:t>
      </w:r>
      <w:r>
        <w:rPr>
          <w:rFonts w:ascii="Roboto" w:hAnsi="Roboto" w:cs="Tahoma"/>
          <w:sz w:val="20"/>
          <w:szCs w:val="20"/>
        </w:rPr>
        <w:t>1986</w:t>
      </w:r>
      <w:r w:rsidR="005641FA">
        <w:rPr>
          <w:rFonts w:ascii="Roboto" w:hAnsi="Roboto" w:cs="Tahoma"/>
          <w:sz w:val="20"/>
          <w:szCs w:val="20"/>
        </w:rPr>
        <w:t>, z późn. zm.)</w:t>
      </w:r>
    </w:p>
    <w:p w:rsidR="006E6A7F" w:rsidRDefault="006E6A7F" w:rsidP="006E6A7F">
      <w:pPr>
        <w:jc w:val="both"/>
        <w:rPr>
          <w:rFonts w:ascii="Roboto" w:hAnsi="Roboto" w:cs="Tahoma"/>
          <w:sz w:val="20"/>
          <w:szCs w:val="20"/>
        </w:rPr>
      </w:pPr>
    </w:p>
    <w:p w:rsidR="00C516C1" w:rsidRDefault="00C516C1" w:rsidP="006E6A7F">
      <w:pPr>
        <w:jc w:val="both"/>
        <w:rPr>
          <w:rFonts w:ascii="Roboto" w:hAnsi="Roboto" w:cs="Tahoma"/>
          <w:sz w:val="20"/>
          <w:szCs w:val="20"/>
        </w:rPr>
      </w:pPr>
    </w:p>
    <w:p w:rsidR="00FF0D8F" w:rsidRPr="00FF0D8F" w:rsidRDefault="00C516C1" w:rsidP="00FF0D8F">
      <w:pPr>
        <w:jc w:val="both"/>
        <w:rPr>
          <w:rFonts w:ascii="Roboto" w:hAnsi="Roboto"/>
          <w:i/>
          <w:sz w:val="20"/>
          <w:szCs w:val="20"/>
        </w:rPr>
      </w:pPr>
      <w:r w:rsidRPr="005641FA">
        <w:rPr>
          <w:rFonts w:ascii="Roboto" w:hAnsi="Roboto" w:cs="Tahoma"/>
          <w:i/>
          <w:sz w:val="20"/>
          <w:szCs w:val="20"/>
        </w:rPr>
        <w:t xml:space="preserve">Postępowanie jest realizowane w ramach </w:t>
      </w:r>
      <w:r w:rsidRPr="005641FA">
        <w:rPr>
          <w:rFonts w:ascii="Roboto" w:hAnsi="Roboto"/>
          <w:i/>
          <w:sz w:val="20"/>
          <w:szCs w:val="20"/>
        </w:rPr>
        <w:t xml:space="preserve">projektu </w:t>
      </w:r>
      <w:r w:rsidR="009E1C3F" w:rsidRPr="009E1C3F">
        <w:rPr>
          <w:rFonts w:ascii="Roboto" w:hAnsi="Roboto"/>
          <w:i/>
          <w:sz w:val="20"/>
          <w:szCs w:val="20"/>
        </w:rPr>
        <w:t>nr 6/1-2015/BK-FAMI „Opracowanie i wdrożenie długofalowej strategii komunikacyjnej Urzędu do Spraw Cudzoziemców</w:t>
      </w:r>
      <w:r w:rsidR="00FF0D8F">
        <w:rPr>
          <w:rFonts w:ascii="Roboto" w:hAnsi="Roboto"/>
          <w:i/>
          <w:sz w:val="20"/>
          <w:szCs w:val="20"/>
        </w:rPr>
        <w:t>”</w:t>
      </w:r>
      <w:r w:rsidRPr="005641FA">
        <w:rPr>
          <w:rFonts w:ascii="Roboto" w:hAnsi="Roboto"/>
          <w:i/>
          <w:sz w:val="20"/>
          <w:szCs w:val="20"/>
        </w:rPr>
        <w:t xml:space="preserve">, </w:t>
      </w:r>
      <w:r w:rsidR="009E1C3F" w:rsidRPr="009E1C3F">
        <w:rPr>
          <w:rFonts w:ascii="Roboto" w:hAnsi="Roboto"/>
          <w:i/>
          <w:sz w:val="20"/>
          <w:szCs w:val="20"/>
        </w:rPr>
        <w:t>finansowane</w:t>
      </w:r>
      <w:r w:rsidR="009E1C3F">
        <w:rPr>
          <w:rFonts w:ascii="Roboto" w:hAnsi="Roboto"/>
          <w:i/>
          <w:sz w:val="20"/>
          <w:szCs w:val="20"/>
        </w:rPr>
        <w:t>go</w:t>
      </w:r>
      <w:r w:rsidR="009E1C3F" w:rsidRPr="009E1C3F">
        <w:rPr>
          <w:rFonts w:ascii="Roboto" w:hAnsi="Roboto"/>
          <w:i/>
          <w:sz w:val="20"/>
          <w:szCs w:val="20"/>
        </w:rPr>
        <w:t xml:space="preserve"> </w:t>
      </w:r>
      <w:r w:rsidR="00FF0D8F" w:rsidRPr="00FF0D8F">
        <w:rPr>
          <w:rFonts w:ascii="Roboto" w:hAnsi="Roboto"/>
          <w:i/>
          <w:sz w:val="20"/>
          <w:szCs w:val="20"/>
        </w:rPr>
        <w:t>ze środków Unii Europejskiej w zakresie Programu Krajowego Funduszu Azylu, Migracji i Integracji – „Bezpieczna przystań”.</w:t>
      </w:r>
    </w:p>
    <w:p w:rsidR="006E6A7F" w:rsidRDefault="006E6A7F" w:rsidP="006E6A7F">
      <w:pPr>
        <w:jc w:val="both"/>
        <w:rPr>
          <w:rFonts w:ascii="Roboto" w:hAnsi="Roboto" w:cs="Tahoma"/>
          <w:sz w:val="20"/>
          <w:szCs w:val="20"/>
        </w:rPr>
      </w:pPr>
    </w:p>
    <w:p w:rsidR="006E6A7F" w:rsidRDefault="006E6A7F" w:rsidP="006E6A7F">
      <w:pPr>
        <w:jc w:val="both"/>
        <w:rPr>
          <w:rFonts w:ascii="Roboto" w:hAnsi="Roboto" w:cs="Tahoma"/>
          <w:sz w:val="20"/>
          <w:szCs w:val="20"/>
        </w:rPr>
      </w:pPr>
    </w:p>
    <w:p w:rsidR="006E6A7F" w:rsidRPr="00812413" w:rsidRDefault="006E6A7F" w:rsidP="006E6A7F">
      <w:pPr>
        <w:jc w:val="both"/>
        <w:rPr>
          <w:rFonts w:ascii="Roboto" w:hAnsi="Roboto" w:cs="Tahoma"/>
          <w:color w:val="000000"/>
          <w:sz w:val="20"/>
          <w:szCs w:val="20"/>
        </w:rPr>
      </w:pPr>
    </w:p>
    <w:p w:rsidR="006E6A7F" w:rsidRPr="00812413" w:rsidRDefault="006E6A7F" w:rsidP="006E6A7F">
      <w:pPr>
        <w:jc w:val="both"/>
        <w:rPr>
          <w:rFonts w:ascii="Roboto" w:hAnsi="Roboto" w:cs="Tahoma"/>
          <w:sz w:val="20"/>
          <w:szCs w:val="20"/>
        </w:rPr>
      </w:pPr>
    </w:p>
    <w:p w:rsidR="006E6A7F" w:rsidRPr="00812413" w:rsidRDefault="006E6A7F" w:rsidP="006E6A7F">
      <w:pPr>
        <w:jc w:val="both"/>
        <w:rPr>
          <w:rFonts w:ascii="Roboto" w:hAnsi="Roboto" w:cs="Tahoma"/>
          <w:sz w:val="20"/>
          <w:szCs w:val="20"/>
        </w:rPr>
      </w:pPr>
    </w:p>
    <w:p w:rsidR="006E6A7F" w:rsidRDefault="006E6A7F" w:rsidP="006E6A7F">
      <w:pPr>
        <w:ind w:firstLine="4962"/>
        <w:rPr>
          <w:rFonts w:ascii="Roboto" w:hAnsi="Roboto" w:cs="Tahoma"/>
          <w:b/>
          <w:sz w:val="20"/>
          <w:szCs w:val="20"/>
        </w:rPr>
      </w:pPr>
    </w:p>
    <w:p w:rsidR="006E6A7F" w:rsidRPr="00812413" w:rsidRDefault="006E6A7F" w:rsidP="00A266F1">
      <w:pPr>
        <w:ind w:firstLine="4962"/>
        <w:jc w:val="center"/>
        <w:rPr>
          <w:rFonts w:ascii="Roboto" w:hAnsi="Roboto" w:cs="Tahoma"/>
          <w:b/>
          <w:sz w:val="20"/>
          <w:szCs w:val="20"/>
        </w:rPr>
      </w:pPr>
      <w:r w:rsidRPr="00812413">
        <w:rPr>
          <w:rFonts w:ascii="Roboto" w:hAnsi="Roboto" w:cs="Tahoma"/>
          <w:b/>
          <w:sz w:val="20"/>
          <w:szCs w:val="20"/>
        </w:rPr>
        <w:t xml:space="preserve">Zatwierdzono w dniu: </w:t>
      </w:r>
      <w:r w:rsidR="009B0094">
        <w:rPr>
          <w:rFonts w:ascii="Roboto" w:hAnsi="Roboto" w:cs="Tahoma"/>
          <w:b/>
          <w:sz w:val="20"/>
          <w:szCs w:val="20"/>
        </w:rPr>
        <w:t>19</w:t>
      </w:r>
      <w:r w:rsidR="00393476">
        <w:rPr>
          <w:rFonts w:ascii="Roboto" w:hAnsi="Roboto" w:cs="Tahoma"/>
          <w:b/>
          <w:sz w:val="20"/>
          <w:szCs w:val="20"/>
        </w:rPr>
        <w:t>-09</w:t>
      </w:r>
      <w:r w:rsidR="005641FA">
        <w:rPr>
          <w:rFonts w:ascii="Roboto" w:hAnsi="Roboto" w:cs="Tahoma"/>
          <w:b/>
          <w:sz w:val="20"/>
          <w:szCs w:val="20"/>
        </w:rPr>
        <w:t>-2019</w:t>
      </w:r>
    </w:p>
    <w:p w:rsidR="00A266F1" w:rsidRPr="00812413" w:rsidRDefault="00A266F1" w:rsidP="006E6A7F">
      <w:pPr>
        <w:ind w:left="5940" w:firstLine="4962"/>
        <w:rPr>
          <w:rFonts w:ascii="Roboto" w:hAnsi="Roboto" w:cs="Tahoma"/>
          <w:sz w:val="20"/>
          <w:szCs w:val="20"/>
        </w:rPr>
      </w:pPr>
      <w:bookmarkStart w:id="0" w:name="_GoBack"/>
      <w:bookmarkEnd w:id="0"/>
    </w:p>
    <w:p w:rsidR="009B0094" w:rsidRDefault="009B0094" w:rsidP="00A266F1">
      <w:pPr>
        <w:ind w:firstLine="4678"/>
        <w:jc w:val="center"/>
        <w:rPr>
          <w:rFonts w:ascii="Roboto" w:hAnsi="Roboto" w:cs="Tahoma"/>
          <w:i/>
          <w:sz w:val="20"/>
          <w:szCs w:val="20"/>
        </w:rPr>
      </w:pPr>
      <w:r>
        <w:rPr>
          <w:rFonts w:ascii="Roboto" w:hAnsi="Roboto" w:cs="Tahoma"/>
          <w:i/>
          <w:sz w:val="20"/>
          <w:szCs w:val="20"/>
        </w:rPr>
        <w:t>Bożena Sadowska</w:t>
      </w:r>
    </w:p>
    <w:p w:rsidR="00A266F1" w:rsidRDefault="009B0094" w:rsidP="00A266F1">
      <w:pPr>
        <w:ind w:firstLine="4678"/>
        <w:jc w:val="center"/>
        <w:rPr>
          <w:rFonts w:ascii="Roboto" w:hAnsi="Roboto" w:cs="Tahoma"/>
          <w:i/>
          <w:sz w:val="20"/>
          <w:szCs w:val="20"/>
        </w:rPr>
      </w:pPr>
      <w:r>
        <w:rPr>
          <w:rFonts w:ascii="Roboto" w:hAnsi="Roboto" w:cs="Tahoma"/>
          <w:i/>
          <w:sz w:val="20"/>
          <w:szCs w:val="20"/>
        </w:rPr>
        <w:t>Zastępująca Dyrektora Generalnego</w:t>
      </w:r>
    </w:p>
    <w:p w:rsidR="009B0094" w:rsidRDefault="009B0094" w:rsidP="00A266F1">
      <w:pPr>
        <w:ind w:firstLine="4678"/>
        <w:jc w:val="center"/>
        <w:rPr>
          <w:rFonts w:ascii="Roboto" w:hAnsi="Roboto" w:cs="Tahoma"/>
          <w:i/>
          <w:sz w:val="20"/>
          <w:szCs w:val="20"/>
        </w:rPr>
      </w:pPr>
      <w:r>
        <w:rPr>
          <w:rFonts w:ascii="Roboto" w:hAnsi="Roboto" w:cs="Tahoma"/>
          <w:i/>
          <w:sz w:val="20"/>
          <w:szCs w:val="20"/>
        </w:rPr>
        <w:t>Urzędu do Spraw Cudzoziemców</w:t>
      </w:r>
    </w:p>
    <w:p w:rsidR="009B0094" w:rsidRDefault="009B0094" w:rsidP="00A266F1">
      <w:pPr>
        <w:ind w:firstLine="4678"/>
        <w:jc w:val="center"/>
        <w:rPr>
          <w:rFonts w:ascii="Roboto" w:hAnsi="Roboto" w:cs="Tahoma"/>
          <w:sz w:val="20"/>
          <w:szCs w:val="20"/>
        </w:rPr>
      </w:pPr>
    </w:p>
    <w:p w:rsidR="009916DB" w:rsidRDefault="009916DB" w:rsidP="006E6A7F">
      <w:pPr>
        <w:ind w:firstLine="4678"/>
        <w:rPr>
          <w:rFonts w:ascii="Roboto" w:hAnsi="Roboto" w:cs="Tahoma"/>
          <w:sz w:val="20"/>
          <w:szCs w:val="20"/>
        </w:rPr>
        <w:sectPr w:rsidR="009916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16DB" w:rsidRDefault="009916DB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lastRenderedPageBreak/>
        <w:t>Zamawiający</w:t>
      </w:r>
    </w:p>
    <w:p w:rsidR="0042688F" w:rsidRPr="0042688F" w:rsidRDefault="0042688F" w:rsidP="0042688F">
      <w:pPr>
        <w:pStyle w:val="Akapitzlist"/>
        <w:spacing w:after="120"/>
        <w:rPr>
          <w:rFonts w:ascii="Roboto" w:hAnsi="Roboto" w:cs="Tahoma"/>
          <w:sz w:val="20"/>
          <w:szCs w:val="20"/>
        </w:rPr>
      </w:pPr>
      <w:r w:rsidRPr="0042688F">
        <w:rPr>
          <w:rFonts w:ascii="Roboto" w:hAnsi="Roboto" w:cs="Tahoma"/>
          <w:sz w:val="20"/>
          <w:szCs w:val="20"/>
        </w:rPr>
        <w:t>Urząd do Spraw Cudzoziemców ul. Koszykowa 16, 00-564 Warszawa;</w:t>
      </w:r>
    </w:p>
    <w:p w:rsidR="0042688F" w:rsidRPr="0042688F" w:rsidRDefault="0042688F" w:rsidP="0042688F">
      <w:pPr>
        <w:pStyle w:val="Akapitzlist"/>
        <w:rPr>
          <w:rFonts w:ascii="Roboto" w:hAnsi="Roboto" w:cs="Tahoma"/>
          <w:sz w:val="20"/>
          <w:szCs w:val="20"/>
          <w:u w:val="single"/>
        </w:rPr>
      </w:pPr>
      <w:r w:rsidRPr="0042688F">
        <w:rPr>
          <w:rFonts w:ascii="Roboto" w:hAnsi="Roboto" w:cs="Tahoma"/>
          <w:sz w:val="20"/>
          <w:szCs w:val="20"/>
          <w:u w:val="single"/>
        </w:rPr>
        <w:t>adres do korespondencji:</w:t>
      </w:r>
    </w:p>
    <w:p w:rsidR="0042688F" w:rsidRPr="0042688F" w:rsidRDefault="0042688F" w:rsidP="0042688F">
      <w:pPr>
        <w:pStyle w:val="Akapitzlist"/>
        <w:spacing w:after="120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 xml:space="preserve">ul. Taborowa 33, </w:t>
      </w:r>
      <w:r w:rsidRPr="0042688F">
        <w:rPr>
          <w:rFonts w:ascii="Roboto" w:hAnsi="Roboto" w:cs="Tahoma"/>
          <w:sz w:val="20"/>
          <w:szCs w:val="20"/>
        </w:rPr>
        <w:t>02-699 Warszawa.</w:t>
      </w:r>
    </w:p>
    <w:p w:rsidR="0042688F" w:rsidRPr="0042688F" w:rsidRDefault="0042688F" w:rsidP="0042688F">
      <w:pPr>
        <w:pStyle w:val="Akapitzlist"/>
        <w:rPr>
          <w:rFonts w:ascii="Roboto" w:hAnsi="Roboto" w:cs="Tahoma"/>
          <w:sz w:val="20"/>
          <w:szCs w:val="20"/>
          <w:u w:val="single"/>
        </w:rPr>
      </w:pPr>
      <w:r w:rsidRPr="0042688F">
        <w:rPr>
          <w:rFonts w:ascii="Roboto" w:hAnsi="Roboto" w:cs="Tahoma"/>
          <w:sz w:val="20"/>
          <w:szCs w:val="20"/>
        </w:rPr>
        <w:t xml:space="preserve">strona internetowa </w:t>
      </w:r>
      <w:hyperlink r:id="rId8" w:history="1">
        <w:r w:rsidRPr="0042688F">
          <w:rPr>
            <w:rFonts w:ascii="Roboto" w:hAnsi="Roboto" w:cs="Tahoma"/>
            <w:sz w:val="20"/>
            <w:szCs w:val="20"/>
            <w:u w:val="single"/>
          </w:rPr>
          <w:t>www.udsc.gov.pl</w:t>
        </w:r>
      </w:hyperlink>
    </w:p>
    <w:p w:rsidR="0042688F" w:rsidRPr="00E83235" w:rsidRDefault="0042688F" w:rsidP="0042688F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9916DB" w:rsidRDefault="009916DB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Tryb udzielenia zamówienia</w:t>
      </w:r>
    </w:p>
    <w:p w:rsidR="0042688F" w:rsidRPr="0042688F" w:rsidRDefault="0042688F" w:rsidP="0042688F">
      <w:pPr>
        <w:pStyle w:val="Akapitzlist"/>
        <w:numPr>
          <w:ilvl w:val="0"/>
          <w:numId w:val="3"/>
        </w:numPr>
        <w:spacing w:after="120"/>
        <w:ind w:left="709"/>
        <w:jc w:val="both"/>
        <w:rPr>
          <w:rFonts w:ascii="Roboto" w:hAnsi="Roboto" w:cs="Tahoma"/>
          <w:sz w:val="20"/>
          <w:szCs w:val="20"/>
        </w:rPr>
      </w:pPr>
      <w:r w:rsidRPr="0042688F">
        <w:rPr>
          <w:rFonts w:ascii="Roboto" w:hAnsi="Roboto" w:cs="Tahoma"/>
          <w:sz w:val="20"/>
          <w:szCs w:val="20"/>
        </w:rPr>
        <w:t xml:space="preserve">Niniejsze postępowanie prowadzone jest </w:t>
      </w:r>
      <w:r w:rsidRPr="0042688F">
        <w:rPr>
          <w:rFonts w:ascii="Roboto" w:hAnsi="Roboto" w:cs="Tahoma"/>
          <w:sz w:val="20"/>
          <w:szCs w:val="20"/>
          <w:u w:val="single"/>
        </w:rPr>
        <w:t xml:space="preserve">w trybie </w:t>
      </w:r>
      <w:r w:rsidRPr="0042688F">
        <w:rPr>
          <w:rFonts w:ascii="Roboto" w:hAnsi="Roboto" w:cs="Tahoma"/>
          <w:sz w:val="20"/>
          <w:u w:val="single"/>
        </w:rPr>
        <w:t>przetargu</w:t>
      </w:r>
      <w:r w:rsidRPr="0042688F">
        <w:rPr>
          <w:rFonts w:ascii="Roboto" w:hAnsi="Roboto" w:cs="Segoe UI"/>
          <w:sz w:val="20"/>
          <w:u w:val="single"/>
        </w:rPr>
        <w:t xml:space="preserve"> </w:t>
      </w:r>
      <w:r w:rsidRPr="0042688F">
        <w:rPr>
          <w:rFonts w:ascii="Roboto" w:hAnsi="Roboto" w:cs="Tahoma"/>
          <w:sz w:val="20"/>
          <w:u w:val="single"/>
        </w:rPr>
        <w:t>nieograniczonego</w:t>
      </w:r>
      <w:r w:rsidRPr="0042688F">
        <w:rPr>
          <w:rFonts w:ascii="Roboto" w:hAnsi="Roboto" w:cs="Tahoma"/>
          <w:sz w:val="20"/>
        </w:rPr>
        <w:t xml:space="preserve"> </w:t>
      </w:r>
      <w:r w:rsidRPr="0042688F">
        <w:rPr>
          <w:rFonts w:ascii="Roboto" w:hAnsi="Roboto" w:cs="Tahoma"/>
          <w:b/>
          <w:sz w:val="20"/>
          <w:szCs w:val="20"/>
        </w:rPr>
        <w:t>o wartości poniżej 144 000 euro</w:t>
      </w:r>
      <w:r w:rsidRPr="0042688F">
        <w:rPr>
          <w:rFonts w:ascii="Roboto" w:hAnsi="Roboto" w:cs="Tahoma"/>
          <w:sz w:val="20"/>
          <w:szCs w:val="20"/>
        </w:rPr>
        <w:t xml:space="preserve"> </w:t>
      </w:r>
      <w:r w:rsidRPr="0042688F">
        <w:rPr>
          <w:rFonts w:ascii="Roboto" w:hAnsi="Roboto" w:cs="Tahoma"/>
          <w:sz w:val="20"/>
        </w:rPr>
        <w:t>na podstawie ustawy z dnia 29 stycznia 2004 r. Prawo Zamówień Publicznych (</w:t>
      </w:r>
      <w:r w:rsidR="00E65A6D">
        <w:rPr>
          <w:rFonts w:ascii="Roboto" w:hAnsi="Roboto" w:cs="Tahoma"/>
          <w:sz w:val="20"/>
        </w:rPr>
        <w:t xml:space="preserve">t.j. </w:t>
      </w:r>
      <w:r w:rsidRPr="0042688F">
        <w:rPr>
          <w:rFonts w:ascii="Roboto" w:hAnsi="Roboto" w:cs="Tahoma"/>
          <w:sz w:val="20"/>
        </w:rPr>
        <w:t xml:space="preserve">Dz. U. </w:t>
      </w:r>
      <w:r>
        <w:rPr>
          <w:rFonts w:ascii="Roboto" w:hAnsi="Roboto" w:cs="Tahoma"/>
          <w:sz w:val="20"/>
        </w:rPr>
        <w:t>z 2018 r. poz. 1986</w:t>
      </w:r>
      <w:r w:rsidR="005641FA">
        <w:rPr>
          <w:rFonts w:ascii="Roboto" w:hAnsi="Roboto" w:cs="Tahoma"/>
          <w:sz w:val="20"/>
        </w:rPr>
        <w:t>, z późn. zm.</w:t>
      </w:r>
      <w:r w:rsidRPr="0042688F">
        <w:rPr>
          <w:rFonts w:ascii="Roboto" w:hAnsi="Roboto" w:cs="Tahoma"/>
          <w:sz w:val="20"/>
        </w:rPr>
        <w:t>), zwanej dalej „ustawą Pzp”</w:t>
      </w:r>
      <w:r w:rsidRPr="0042688F">
        <w:rPr>
          <w:rFonts w:ascii="Roboto" w:hAnsi="Roboto" w:cs="Tahoma"/>
          <w:sz w:val="20"/>
          <w:szCs w:val="20"/>
        </w:rPr>
        <w:t>.</w:t>
      </w:r>
    </w:p>
    <w:p w:rsidR="0042688F" w:rsidRPr="0042688F" w:rsidRDefault="0042688F" w:rsidP="0042688F">
      <w:pPr>
        <w:pStyle w:val="Akapitzlist"/>
        <w:numPr>
          <w:ilvl w:val="0"/>
          <w:numId w:val="3"/>
        </w:numPr>
        <w:spacing w:after="120"/>
        <w:ind w:left="709"/>
        <w:jc w:val="both"/>
        <w:rPr>
          <w:rFonts w:ascii="Roboto" w:hAnsi="Roboto" w:cs="Tahoma"/>
          <w:sz w:val="20"/>
          <w:szCs w:val="20"/>
        </w:rPr>
      </w:pPr>
      <w:r w:rsidRPr="0042688F">
        <w:rPr>
          <w:rFonts w:ascii="Roboto" w:hAnsi="Roboto" w:cs="Tahoma"/>
          <w:sz w:val="20"/>
          <w:szCs w:val="20"/>
        </w:rPr>
        <w:t>W zakresie nieuregulowanym niniejszą Specyfikacją Istotnych Warunków Zamówienia, zwaną dalej „SIWZ”, zastosowanie mają przepisy ustawy Pzp.</w:t>
      </w:r>
    </w:p>
    <w:p w:rsidR="0042688F" w:rsidRPr="0042688F" w:rsidRDefault="0042688F" w:rsidP="0042688F">
      <w:pPr>
        <w:pStyle w:val="Akapitzlist"/>
        <w:numPr>
          <w:ilvl w:val="0"/>
          <w:numId w:val="3"/>
        </w:numPr>
        <w:spacing w:after="120"/>
        <w:ind w:left="709"/>
        <w:jc w:val="both"/>
        <w:rPr>
          <w:rFonts w:ascii="Roboto" w:hAnsi="Roboto" w:cs="Tahoma"/>
          <w:sz w:val="20"/>
          <w:szCs w:val="20"/>
        </w:rPr>
      </w:pPr>
      <w:r w:rsidRPr="0042688F">
        <w:rPr>
          <w:rFonts w:ascii="Roboto" w:hAnsi="Roboto" w:cs="Tahoma"/>
          <w:sz w:val="20"/>
          <w:szCs w:val="20"/>
        </w:rPr>
        <w:t xml:space="preserve">Wartość zamówienia </w:t>
      </w:r>
      <w:r w:rsidRPr="0042688F">
        <w:rPr>
          <w:rFonts w:ascii="Roboto" w:hAnsi="Roboto" w:cs="Tahoma"/>
          <w:b/>
          <w:sz w:val="20"/>
          <w:szCs w:val="20"/>
        </w:rPr>
        <w:t>nie przekracza</w:t>
      </w:r>
      <w:r w:rsidRPr="0042688F">
        <w:rPr>
          <w:rFonts w:ascii="Roboto" w:hAnsi="Roboto" w:cs="Tahoma"/>
          <w:sz w:val="20"/>
          <w:szCs w:val="20"/>
        </w:rPr>
        <w:t xml:space="preserve"> równowartości kwoty określonej w przepisach wykonawczych wydanych na podstawie art. 11 ust. 8 ustawy Pzp. </w:t>
      </w:r>
    </w:p>
    <w:p w:rsidR="0042688F" w:rsidRPr="0042688F" w:rsidRDefault="0042688F" w:rsidP="0042688F">
      <w:pPr>
        <w:pStyle w:val="Akapitzlist"/>
        <w:numPr>
          <w:ilvl w:val="0"/>
          <w:numId w:val="3"/>
        </w:numPr>
        <w:spacing w:after="120"/>
        <w:ind w:left="709"/>
        <w:jc w:val="both"/>
        <w:rPr>
          <w:rFonts w:ascii="Roboto" w:hAnsi="Roboto" w:cs="Tahoma"/>
          <w:sz w:val="20"/>
          <w:szCs w:val="20"/>
        </w:rPr>
      </w:pPr>
      <w:r w:rsidRPr="0042688F">
        <w:rPr>
          <w:rFonts w:ascii="Roboto" w:hAnsi="Roboto" w:cs="Tahoma"/>
          <w:sz w:val="20"/>
          <w:szCs w:val="20"/>
        </w:rPr>
        <w:t>Zamawiający przewiduje w trakcie oceny ofert zastosowanie</w:t>
      </w:r>
      <w:r w:rsidRPr="0042688F">
        <w:rPr>
          <w:rFonts w:ascii="Roboto" w:hAnsi="Roboto" w:cs="Tahoma"/>
          <w:b/>
          <w:sz w:val="20"/>
          <w:szCs w:val="20"/>
        </w:rPr>
        <w:t xml:space="preserve"> „procedury odwróconej”</w:t>
      </w:r>
      <w:r w:rsidRPr="0042688F">
        <w:rPr>
          <w:rFonts w:ascii="Roboto" w:hAnsi="Roboto" w:cs="Tahoma"/>
          <w:sz w:val="20"/>
          <w:szCs w:val="20"/>
        </w:rPr>
        <w:t xml:space="preserve">, o której mowa w art. 24aa ustawy Pzp (w pierwszej kolejności dokona oceny złożonych ofert, </w:t>
      </w:r>
      <w:r>
        <w:rPr>
          <w:rFonts w:ascii="Roboto" w:hAnsi="Roboto" w:cs="Tahoma"/>
          <w:sz w:val="20"/>
          <w:szCs w:val="20"/>
        </w:rPr>
        <w:br/>
      </w:r>
      <w:r w:rsidRPr="0042688F">
        <w:rPr>
          <w:rFonts w:ascii="Roboto" w:hAnsi="Roboto" w:cs="Tahoma"/>
          <w:sz w:val="20"/>
          <w:szCs w:val="20"/>
        </w:rPr>
        <w:t>a w następnej kolejności zbada czy Wykonawca, którego oferta została oceniona jako najkorzystniejsza, nie podlega wykluczeniu oraz spełnia warunki udziału w postępowaniu).</w:t>
      </w:r>
    </w:p>
    <w:p w:rsidR="0042688F" w:rsidRPr="00E83235" w:rsidRDefault="0042688F" w:rsidP="0042688F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9916DB" w:rsidRDefault="009916DB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Opis przedmiotu zamówienia</w:t>
      </w:r>
    </w:p>
    <w:p w:rsidR="0042688F" w:rsidRPr="00FF0D8F" w:rsidRDefault="00FF0D8F" w:rsidP="0042688F">
      <w:pPr>
        <w:pStyle w:val="Akapitzlist"/>
        <w:numPr>
          <w:ilvl w:val="0"/>
          <w:numId w:val="4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FF0D8F">
        <w:rPr>
          <w:rFonts w:ascii="Roboto" w:hAnsi="Roboto"/>
          <w:sz w:val="20"/>
          <w:szCs w:val="20"/>
          <w:lang w:eastAsia="en-US"/>
        </w:rPr>
        <w:t>Przedmiotem zamówienia jest dostawa, montaż, konfiguracja i uruchomienie sprzętu w celu umożliwienia funkcjonowania infolinii w Urzędzie do Spraw Cudzoziemców wraz</w:t>
      </w:r>
      <w:r>
        <w:rPr>
          <w:rFonts w:ascii="Roboto" w:hAnsi="Roboto"/>
          <w:sz w:val="20"/>
          <w:szCs w:val="20"/>
          <w:lang w:eastAsia="en-US"/>
        </w:rPr>
        <w:t xml:space="preserve"> </w:t>
      </w:r>
      <w:r w:rsidRPr="00FF0D8F">
        <w:rPr>
          <w:rFonts w:ascii="Roboto" w:hAnsi="Roboto"/>
          <w:sz w:val="20"/>
          <w:szCs w:val="20"/>
          <w:lang w:eastAsia="en-US"/>
        </w:rPr>
        <w:t>z modernizacją istniejących systemów i sprzętu, dostarczeniem dokumentacji powykonawczej i eksploatacyjnej oraz przeszkoleniem z obsługi technicznej i praktycznej w zakresie obsługi infolinii IVR</w:t>
      </w:r>
      <w:r w:rsidR="009E1C3F" w:rsidRPr="00FF0D8F">
        <w:rPr>
          <w:rFonts w:ascii="Roboto" w:hAnsi="Roboto" w:cs="Tahoma"/>
          <w:sz w:val="20"/>
          <w:szCs w:val="20"/>
        </w:rPr>
        <w:t>.</w:t>
      </w:r>
    </w:p>
    <w:p w:rsidR="0042688F" w:rsidRPr="00E65A6D" w:rsidRDefault="0042688F" w:rsidP="0042688F">
      <w:pPr>
        <w:pStyle w:val="Akapitzlist"/>
        <w:numPr>
          <w:ilvl w:val="0"/>
          <w:numId w:val="4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E65A6D">
        <w:rPr>
          <w:rFonts w:ascii="Roboto" w:hAnsi="Roboto" w:cs="Tahoma"/>
          <w:sz w:val="20"/>
          <w:szCs w:val="20"/>
        </w:rPr>
        <w:t xml:space="preserve">Szczegółowy opis przedmiotu zamówienia zawarto w </w:t>
      </w:r>
      <w:r w:rsidRPr="00E65A6D">
        <w:rPr>
          <w:rFonts w:ascii="Roboto" w:hAnsi="Roboto" w:cs="Tahoma"/>
          <w:b/>
          <w:sz w:val="20"/>
          <w:szCs w:val="20"/>
        </w:rPr>
        <w:t>załączniku nr 1 do SIWZ</w:t>
      </w:r>
      <w:r w:rsidRPr="00E65A6D">
        <w:rPr>
          <w:rFonts w:ascii="Roboto" w:hAnsi="Roboto" w:cs="Tahoma"/>
          <w:sz w:val="20"/>
          <w:szCs w:val="20"/>
        </w:rPr>
        <w:t xml:space="preserve">. </w:t>
      </w:r>
      <w:r w:rsidR="009E1C3F" w:rsidRPr="00E65A6D">
        <w:rPr>
          <w:rFonts w:ascii="Roboto" w:hAnsi="Roboto" w:cs="Tahoma"/>
          <w:sz w:val="20"/>
          <w:szCs w:val="20"/>
        </w:rPr>
        <w:t>W</w:t>
      </w:r>
      <w:r w:rsidRPr="00E65A6D">
        <w:rPr>
          <w:rFonts w:ascii="Roboto" w:hAnsi="Roboto" w:cs="Tahoma"/>
          <w:sz w:val="20"/>
          <w:szCs w:val="20"/>
        </w:rPr>
        <w:t xml:space="preserve">arunki realizacji zamówienia zostały określone w </w:t>
      </w:r>
      <w:r w:rsidRPr="00E65A6D">
        <w:rPr>
          <w:rFonts w:ascii="Roboto" w:hAnsi="Roboto" w:cs="Tahoma"/>
          <w:b/>
          <w:sz w:val="20"/>
          <w:szCs w:val="20"/>
        </w:rPr>
        <w:t>załączniku nr 4 do SIWZ</w:t>
      </w:r>
      <w:r w:rsidR="00B47D75" w:rsidRPr="00E65A6D">
        <w:rPr>
          <w:rFonts w:ascii="Roboto" w:hAnsi="Roboto" w:cs="Tahoma"/>
          <w:b/>
          <w:sz w:val="20"/>
          <w:szCs w:val="20"/>
        </w:rPr>
        <w:t xml:space="preserve">, </w:t>
      </w:r>
      <w:r w:rsidR="00B47D75" w:rsidRPr="00E65A6D">
        <w:rPr>
          <w:rFonts w:ascii="Roboto" w:hAnsi="Roboto" w:cs="Tahoma"/>
          <w:sz w:val="20"/>
          <w:szCs w:val="20"/>
        </w:rPr>
        <w:t>stanowiącym Istotne postanowienia umowy</w:t>
      </w:r>
      <w:r w:rsidRPr="00E65A6D">
        <w:rPr>
          <w:rFonts w:ascii="Roboto" w:hAnsi="Roboto" w:cs="Tahoma"/>
          <w:sz w:val="20"/>
          <w:szCs w:val="20"/>
        </w:rPr>
        <w:t>.</w:t>
      </w:r>
    </w:p>
    <w:p w:rsidR="0042688F" w:rsidRPr="00E65A6D" w:rsidRDefault="0042688F" w:rsidP="0042688F">
      <w:pPr>
        <w:pStyle w:val="Akapitzlist"/>
        <w:numPr>
          <w:ilvl w:val="0"/>
          <w:numId w:val="4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E65A6D">
        <w:rPr>
          <w:rFonts w:ascii="Roboto" w:hAnsi="Roboto" w:cs="Tahoma"/>
          <w:sz w:val="20"/>
          <w:szCs w:val="20"/>
        </w:rPr>
        <w:t xml:space="preserve">Wspólny słownik zamówień: </w:t>
      </w:r>
      <w:r w:rsidR="009E1C3F" w:rsidRPr="00E65A6D">
        <w:rPr>
          <w:rFonts w:ascii="Roboto" w:hAnsi="Roboto" w:cs="TimesNewRomanPSMT"/>
          <w:bCs/>
          <w:iCs/>
          <w:sz w:val="20"/>
          <w:szCs w:val="20"/>
        </w:rPr>
        <w:t xml:space="preserve">32550000-3 </w:t>
      </w:r>
      <w:r w:rsidRPr="00E65A6D">
        <w:rPr>
          <w:rFonts w:ascii="Roboto" w:hAnsi="Roboto" w:cs="TimesNewRomanPSMT"/>
          <w:bCs/>
          <w:iCs/>
          <w:sz w:val="20"/>
          <w:szCs w:val="20"/>
        </w:rPr>
        <w:t>(</w:t>
      </w:r>
      <w:r w:rsidR="009E1C3F" w:rsidRPr="00E65A6D">
        <w:rPr>
          <w:rFonts w:ascii="Roboto" w:hAnsi="Roboto" w:cs="TimesNewRomanPSMT"/>
          <w:bCs/>
          <w:iCs/>
          <w:sz w:val="20"/>
          <w:szCs w:val="20"/>
        </w:rPr>
        <w:t>sprzęt telefoniczny</w:t>
      </w:r>
      <w:r w:rsidRPr="00E65A6D">
        <w:rPr>
          <w:rFonts w:ascii="Roboto" w:hAnsi="Roboto" w:cs="TimesNewRomanPSMT"/>
          <w:bCs/>
          <w:iCs/>
          <w:sz w:val="20"/>
          <w:szCs w:val="20"/>
        </w:rPr>
        <w:t xml:space="preserve">), </w:t>
      </w:r>
      <w:r w:rsidR="00CF7867" w:rsidRPr="00E65A6D">
        <w:rPr>
          <w:rFonts w:ascii="Roboto" w:hAnsi="Roboto" w:cs="TimesNewRomanPSMT"/>
          <w:bCs/>
          <w:iCs/>
          <w:sz w:val="20"/>
          <w:szCs w:val="20"/>
        </w:rPr>
        <w:t xml:space="preserve">32552310-3 </w:t>
      </w:r>
      <w:r w:rsidRPr="00E65A6D">
        <w:rPr>
          <w:rFonts w:ascii="Roboto" w:hAnsi="Roboto" w:cs="TimesNewRomanPSMT"/>
          <w:bCs/>
          <w:iCs/>
          <w:sz w:val="20"/>
          <w:szCs w:val="20"/>
        </w:rPr>
        <w:t xml:space="preserve"> (</w:t>
      </w:r>
      <w:r w:rsidR="00CF7867" w:rsidRPr="00E65A6D">
        <w:rPr>
          <w:rFonts w:ascii="Roboto" w:hAnsi="Roboto" w:cs="TimesNewRomanPSMT"/>
          <w:bCs/>
          <w:iCs/>
          <w:sz w:val="20"/>
          <w:szCs w:val="20"/>
        </w:rPr>
        <w:t>cyfrowe centrale telefoniczne</w:t>
      </w:r>
      <w:r w:rsidRPr="00E65A6D">
        <w:rPr>
          <w:rFonts w:ascii="Roboto" w:hAnsi="Roboto" w:cs="TimesNewRomanPSMT"/>
          <w:bCs/>
          <w:iCs/>
          <w:sz w:val="20"/>
          <w:szCs w:val="20"/>
        </w:rPr>
        <w:t>)</w:t>
      </w:r>
      <w:r w:rsidR="00CF7867" w:rsidRPr="00E65A6D">
        <w:rPr>
          <w:rFonts w:ascii="Roboto" w:hAnsi="Roboto" w:cs="TimesNewRomanPSMT"/>
          <w:bCs/>
          <w:iCs/>
          <w:sz w:val="20"/>
          <w:szCs w:val="20"/>
        </w:rPr>
        <w:t>,</w:t>
      </w:r>
      <w:r w:rsidR="00CF7867" w:rsidRPr="00E65A6D">
        <w:t xml:space="preserve"> </w:t>
      </w:r>
      <w:r w:rsidR="00CF7867" w:rsidRPr="00E65A6D">
        <w:rPr>
          <w:rFonts w:ascii="Roboto" w:hAnsi="Roboto" w:cs="TimesNewRomanPSMT"/>
          <w:bCs/>
          <w:iCs/>
          <w:sz w:val="20"/>
          <w:szCs w:val="20"/>
        </w:rPr>
        <w:t>30213100-6  - (komputery przenośne)</w:t>
      </w:r>
      <w:r w:rsidRPr="00E65A6D">
        <w:rPr>
          <w:rFonts w:ascii="Roboto" w:hAnsi="Roboto" w:cs="TimesNewRomanPSMT"/>
          <w:bCs/>
          <w:iCs/>
          <w:sz w:val="20"/>
          <w:szCs w:val="20"/>
        </w:rPr>
        <w:t>.</w:t>
      </w:r>
    </w:p>
    <w:p w:rsidR="0042688F" w:rsidRPr="00E65A6D" w:rsidRDefault="0042688F" w:rsidP="0042688F">
      <w:pPr>
        <w:pStyle w:val="Akapitzlist"/>
        <w:numPr>
          <w:ilvl w:val="0"/>
          <w:numId w:val="4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E65A6D">
        <w:rPr>
          <w:rFonts w:ascii="Roboto" w:hAnsi="Roboto" w:cs="TimesNewRomanPSMT"/>
          <w:bCs/>
          <w:iCs/>
          <w:sz w:val="20"/>
          <w:szCs w:val="20"/>
        </w:rPr>
        <w:t>Zamawiający nie dopuszcza możliwości składania ofert częściowych.</w:t>
      </w:r>
    </w:p>
    <w:p w:rsidR="0042688F" w:rsidRPr="00E65A6D" w:rsidRDefault="0042688F" w:rsidP="0042688F">
      <w:pPr>
        <w:pStyle w:val="Akapitzlist"/>
        <w:numPr>
          <w:ilvl w:val="0"/>
          <w:numId w:val="4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E65A6D">
        <w:rPr>
          <w:rFonts w:ascii="Roboto" w:hAnsi="Roboto" w:cs="TimesNewRomanPSMT"/>
          <w:bCs/>
          <w:iCs/>
          <w:sz w:val="20"/>
          <w:szCs w:val="20"/>
        </w:rPr>
        <w:t>Zamawiający nie dopuszcza możliwości składania ofert wariantowych.</w:t>
      </w:r>
    </w:p>
    <w:p w:rsidR="0042688F" w:rsidRPr="00E65A6D" w:rsidRDefault="0042688F" w:rsidP="0042688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/>
        <w:ind w:left="709"/>
        <w:jc w:val="both"/>
        <w:rPr>
          <w:rFonts w:ascii="Roboto" w:eastAsia="Calibri" w:hAnsi="Roboto" w:cs="Tahoma"/>
          <w:sz w:val="20"/>
          <w:szCs w:val="20"/>
        </w:rPr>
      </w:pPr>
      <w:r w:rsidRPr="00E65A6D">
        <w:rPr>
          <w:rFonts w:ascii="Roboto" w:eastAsia="Calibri" w:hAnsi="Roboto" w:cs="Tahoma"/>
          <w:sz w:val="20"/>
          <w:szCs w:val="20"/>
        </w:rPr>
        <w:t xml:space="preserve">Zamawiający nie przewiduje możliwości udzielenia zamówień, </w:t>
      </w:r>
      <w:r w:rsidRPr="00E65A6D">
        <w:rPr>
          <w:rFonts w:ascii="Roboto" w:eastAsia="Calibri" w:hAnsi="Roboto" w:cs="Tahoma"/>
          <w:color w:val="000000"/>
          <w:sz w:val="20"/>
          <w:szCs w:val="20"/>
        </w:rPr>
        <w:t xml:space="preserve">o których mowa w art. 67 ust. 1 pkt </w:t>
      </w:r>
      <w:r w:rsidRPr="00E65A6D">
        <w:rPr>
          <w:rFonts w:ascii="Roboto" w:eastAsia="Calibri" w:hAnsi="Roboto" w:cs="Tahoma"/>
          <w:sz w:val="20"/>
          <w:szCs w:val="20"/>
        </w:rPr>
        <w:t>6 ustawy Pzp.</w:t>
      </w:r>
    </w:p>
    <w:p w:rsidR="0042688F" w:rsidRPr="00E65A6D" w:rsidRDefault="0042688F" w:rsidP="0042688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/>
        <w:ind w:left="709"/>
        <w:jc w:val="both"/>
        <w:rPr>
          <w:rFonts w:ascii="Roboto" w:eastAsia="Calibri" w:hAnsi="Roboto" w:cs="Tahoma"/>
          <w:sz w:val="20"/>
          <w:szCs w:val="20"/>
        </w:rPr>
      </w:pPr>
      <w:r w:rsidRPr="00E65A6D">
        <w:rPr>
          <w:rFonts w:ascii="Roboto" w:eastAsia="Calibri" w:hAnsi="Roboto" w:cs="Tahoma"/>
          <w:sz w:val="20"/>
          <w:szCs w:val="20"/>
        </w:rPr>
        <w:t xml:space="preserve">Zamawiający nie zastrzega obowiązku osobistego wykonania przez </w:t>
      </w:r>
      <w:r w:rsidR="005E003E">
        <w:rPr>
          <w:rFonts w:ascii="Roboto" w:eastAsia="Calibri" w:hAnsi="Roboto" w:cs="Tahoma"/>
          <w:sz w:val="20"/>
          <w:szCs w:val="20"/>
        </w:rPr>
        <w:t>W</w:t>
      </w:r>
      <w:r w:rsidRPr="00E65A6D">
        <w:rPr>
          <w:rFonts w:ascii="Roboto" w:eastAsia="Calibri" w:hAnsi="Roboto" w:cs="Tahoma"/>
          <w:sz w:val="20"/>
          <w:szCs w:val="20"/>
        </w:rPr>
        <w:t>ykonawcę kluczowych części zamówienia.</w:t>
      </w:r>
    </w:p>
    <w:p w:rsidR="00A33FFF" w:rsidRPr="00E65A6D" w:rsidRDefault="0042688F" w:rsidP="00A33FF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="Roboto" w:eastAsia="Calibri" w:hAnsi="Roboto" w:cs="Tahoma"/>
          <w:sz w:val="20"/>
          <w:szCs w:val="20"/>
        </w:rPr>
      </w:pPr>
      <w:r w:rsidRPr="00E65A6D">
        <w:rPr>
          <w:rFonts w:ascii="Roboto" w:eastAsia="Calibri" w:hAnsi="Roboto" w:cs="Tahoma"/>
          <w:sz w:val="20"/>
          <w:szCs w:val="20"/>
        </w:rPr>
        <w:t>Zamawiający dopuszcza udział podwykonawców w zamówieniu.</w:t>
      </w:r>
    </w:p>
    <w:p w:rsidR="0042688F" w:rsidRPr="00E65A6D" w:rsidRDefault="0042688F" w:rsidP="00300F1D">
      <w:pPr>
        <w:jc w:val="both"/>
        <w:rPr>
          <w:rFonts w:ascii="Roboto" w:hAnsi="Roboto" w:cs="Tahoma"/>
          <w:b/>
          <w:sz w:val="20"/>
          <w:szCs w:val="20"/>
        </w:rPr>
      </w:pPr>
    </w:p>
    <w:p w:rsidR="009916DB" w:rsidRPr="00E65A6D" w:rsidRDefault="009916DB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65A6D">
        <w:rPr>
          <w:rFonts w:ascii="Roboto" w:hAnsi="Roboto" w:cs="Tahoma"/>
          <w:b/>
          <w:sz w:val="20"/>
          <w:szCs w:val="20"/>
        </w:rPr>
        <w:t>Termin wykonania zamówienia</w:t>
      </w:r>
    </w:p>
    <w:p w:rsidR="00300F1D" w:rsidRDefault="00300F1D" w:rsidP="00300F1D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  <w:r w:rsidRPr="00E65A6D">
        <w:rPr>
          <w:rFonts w:ascii="Roboto" w:hAnsi="Roboto" w:cs="Tahoma"/>
          <w:sz w:val="20"/>
          <w:szCs w:val="20"/>
        </w:rPr>
        <w:t xml:space="preserve">Zamawiający wymaga aby przedmiot zamówienia został zrealizowany w terminie </w:t>
      </w:r>
      <w:r w:rsidR="00FF0D8F" w:rsidRPr="00E65A6D">
        <w:rPr>
          <w:rFonts w:ascii="Roboto" w:hAnsi="Roboto" w:cs="Tahoma"/>
          <w:sz w:val="20"/>
          <w:szCs w:val="20"/>
        </w:rPr>
        <w:t>2 miesięcy od dnia podpisania umowy</w:t>
      </w:r>
      <w:r w:rsidRPr="00E65A6D">
        <w:rPr>
          <w:rFonts w:ascii="Roboto" w:hAnsi="Roboto" w:cs="Tahoma"/>
          <w:b/>
          <w:sz w:val="20"/>
          <w:szCs w:val="20"/>
        </w:rPr>
        <w:t xml:space="preserve">, jednak nie </w:t>
      </w:r>
      <w:r w:rsidR="005641FA" w:rsidRPr="00E65A6D">
        <w:rPr>
          <w:rFonts w:ascii="Roboto" w:hAnsi="Roboto" w:cs="Tahoma"/>
          <w:b/>
          <w:sz w:val="20"/>
          <w:szCs w:val="20"/>
        </w:rPr>
        <w:t xml:space="preserve">później niż </w:t>
      </w:r>
      <w:r w:rsidR="00FF0D8F" w:rsidRPr="00E65A6D">
        <w:rPr>
          <w:rFonts w:ascii="Roboto" w:hAnsi="Roboto" w:cs="Tahoma"/>
          <w:b/>
          <w:sz w:val="20"/>
          <w:szCs w:val="20"/>
        </w:rPr>
        <w:t>do 16 grudnia 2019 r</w:t>
      </w:r>
      <w:r w:rsidR="005641FA" w:rsidRPr="00E65A6D">
        <w:rPr>
          <w:rFonts w:ascii="Roboto" w:hAnsi="Roboto" w:cs="Tahoma"/>
          <w:b/>
          <w:sz w:val="20"/>
          <w:szCs w:val="20"/>
        </w:rPr>
        <w:t>.</w:t>
      </w:r>
    </w:p>
    <w:p w:rsidR="00F262CC" w:rsidRPr="00E83235" w:rsidRDefault="00F262CC" w:rsidP="00300F1D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9916DB" w:rsidRDefault="009916DB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Warunki udziału w postępowaniu</w:t>
      </w:r>
    </w:p>
    <w:p w:rsidR="00F262CC" w:rsidRPr="00F262CC" w:rsidRDefault="00F262CC" w:rsidP="00F262CC">
      <w:pPr>
        <w:pStyle w:val="Akapitzlist"/>
        <w:jc w:val="both"/>
        <w:rPr>
          <w:rFonts w:ascii="Roboto" w:hAnsi="Roboto" w:cs="Tahoma"/>
          <w:sz w:val="20"/>
          <w:szCs w:val="20"/>
        </w:rPr>
      </w:pPr>
      <w:r w:rsidRPr="00F262CC">
        <w:rPr>
          <w:rFonts w:ascii="Roboto" w:hAnsi="Roboto" w:cs="Tahoma"/>
          <w:sz w:val="20"/>
          <w:szCs w:val="20"/>
        </w:rPr>
        <w:t xml:space="preserve">O udzielenie zamówienia mogą ubiegać się Wykonawcy, którzy nie podlegają wykluczeniu </w:t>
      </w:r>
      <w:r w:rsidR="00C85B82">
        <w:rPr>
          <w:rFonts w:ascii="Roboto" w:hAnsi="Roboto" w:cs="Tahoma"/>
          <w:sz w:val="20"/>
          <w:szCs w:val="20"/>
        </w:rPr>
        <w:br/>
      </w:r>
      <w:r w:rsidRPr="00F262CC">
        <w:rPr>
          <w:rFonts w:ascii="Roboto" w:hAnsi="Roboto" w:cs="Tahoma"/>
          <w:sz w:val="20"/>
          <w:szCs w:val="20"/>
        </w:rPr>
        <w:t>z postępowania.</w:t>
      </w:r>
    </w:p>
    <w:p w:rsidR="00F262CC" w:rsidRPr="00E83235" w:rsidRDefault="00F262CC" w:rsidP="00F262CC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9916DB" w:rsidRDefault="009916DB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Podstawy wykluczenia</w:t>
      </w:r>
    </w:p>
    <w:p w:rsidR="00F262CC" w:rsidRDefault="00F262CC" w:rsidP="00F262CC">
      <w:pPr>
        <w:pStyle w:val="Akapitzlist"/>
        <w:numPr>
          <w:ilvl w:val="0"/>
          <w:numId w:val="5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F262CC">
        <w:rPr>
          <w:rFonts w:ascii="Roboto" w:hAnsi="Roboto" w:cs="Tahoma"/>
          <w:sz w:val="20"/>
          <w:szCs w:val="20"/>
        </w:rPr>
        <w:t>W przedmiotowym postępowaniu Zamawiający zgodnie z art. 24 ust. 1 pkt. 12-23 ustawy Pzp wykluczy:</w:t>
      </w:r>
    </w:p>
    <w:p w:rsidR="00F262CC" w:rsidRPr="00812413" w:rsidRDefault="00E65A6D" w:rsidP="00F262CC">
      <w:pPr>
        <w:pStyle w:val="Akapitzlist"/>
        <w:numPr>
          <w:ilvl w:val="0"/>
          <w:numId w:val="6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>W</w:t>
      </w:r>
      <w:r w:rsidR="00F262CC" w:rsidRPr="00812413">
        <w:rPr>
          <w:rFonts w:ascii="Roboto" w:hAnsi="Roboto" w:cs="Tahoma"/>
          <w:bCs/>
          <w:sz w:val="20"/>
          <w:szCs w:val="20"/>
        </w:rPr>
        <w:t>ykonawcę, który nie wykazał spełniania warunków udziału w postępowaniu lub nie wykazał braku podstaw wykluczenia;</w:t>
      </w:r>
    </w:p>
    <w:p w:rsidR="00F262CC" w:rsidRPr="00812413" w:rsidRDefault="00E65A6D" w:rsidP="00F262CC">
      <w:pPr>
        <w:pStyle w:val="Akapitzlist"/>
        <w:numPr>
          <w:ilvl w:val="0"/>
          <w:numId w:val="6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>W</w:t>
      </w:r>
      <w:r w:rsidR="00F262CC" w:rsidRPr="00812413">
        <w:rPr>
          <w:rFonts w:ascii="Roboto" w:hAnsi="Roboto" w:cs="Tahoma"/>
          <w:bCs/>
          <w:sz w:val="20"/>
          <w:szCs w:val="20"/>
        </w:rPr>
        <w:t>ykonawcę będącego osobą fizyczną, którego prawomocnie skazano za przestępstwo:</w:t>
      </w:r>
    </w:p>
    <w:p w:rsidR="00F262CC" w:rsidRPr="00812413" w:rsidRDefault="00F262CC" w:rsidP="00F262CC">
      <w:pPr>
        <w:pStyle w:val="Akapitzlist"/>
        <w:numPr>
          <w:ilvl w:val="0"/>
          <w:numId w:val="7"/>
        </w:numPr>
        <w:spacing w:after="80"/>
        <w:ind w:left="1560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o którym mowa w</w:t>
      </w:r>
      <w:r w:rsidRPr="00812413">
        <w:rPr>
          <w:rFonts w:ascii="Roboto" w:hAnsi="Roboto" w:cs="Tahoma"/>
          <w:bCs/>
          <w:sz w:val="20"/>
          <w:szCs w:val="20"/>
        </w:rPr>
        <w:softHyphen/>
        <w:t xml:space="preserve"> art. 165a, art. 181–188, art. 189a, art. 218–221, art. 228–230a, </w:t>
      </w:r>
      <w:r w:rsidRPr="00812413">
        <w:rPr>
          <w:rFonts w:ascii="Roboto" w:hAnsi="Roboto" w:cs="Tahoma"/>
          <w:bCs/>
          <w:sz w:val="20"/>
          <w:szCs w:val="20"/>
        </w:rPr>
        <w:br/>
        <w:t xml:space="preserve">art. 250a, art. 258 lub art. 270–309 ustawy z dnia 6 czerwca 1997 r. – Kodeks karny </w:t>
      </w:r>
      <w:r w:rsidRPr="00812413">
        <w:rPr>
          <w:rFonts w:ascii="Roboto" w:hAnsi="Roboto" w:cs="Tahoma"/>
          <w:bCs/>
          <w:sz w:val="20"/>
          <w:szCs w:val="20"/>
        </w:rPr>
        <w:br/>
        <w:t>(</w:t>
      </w:r>
      <w:r w:rsidR="00E65A6D">
        <w:rPr>
          <w:rFonts w:ascii="Roboto" w:hAnsi="Roboto" w:cs="Tahoma"/>
          <w:bCs/>
          <w:sz w:val="20"/>
          <w:szCs w:val="20"/>
        </w:rPr>
        <w:t xml:space="preserve">t.j. </w:t>
      </w:r>
      <w:r w:rsidRPr="00812413">
        <w:rPr>
          <w:rFonts w:ascii="Roboto" w:hAnsi="Roboto" w:cs="Tahoma"/>
          <w:bCs/>
          <w:sz w:val="20"/>
          <w:szCs w:val="20"/>
        </w:rPr>
        <w:t>Dz. U</w:t>
      </w:r>
      <w:r w:rsidR="00E65A6D">
        <w:rPr>
          <w:rFonts w:ascii="Roboto" w:hAnsi="Roboto" w:cs="Tahoma"/>
          <w:bCs/>
          <w:sz w:val="20"/>
          <w:szCs w:val="20"/>
        </w:rPr>
        <w:t>. z 2018 r. poz. 1600</w:t>
      </w:r>
      <w:r w:rsidRPr="00812413">
        <w:rPr>
          <w:rFonts w:ascii="Roboto" w:hAnsi="Roboto" w:cs="Tahoma"/>
          <w:bCs/>
          <w:sz w:val="20"/>
          <w:szCs w:val="20"/>
        </w:rPr>
        <w:t>, z późn. zm.) lub</w:t>
      </w:r>
      <w:r w:rsidRPr="00812413">
        <w:rPr>
          <w:rFonts w:ascii="Roboto" w:hAnsi="Roboto" w:cs="Tahoma"/>
          <w:bCs/>
          <w:sz w:val="20"/>
          <w:szCs w:val="20"/>
        </w:rPr>
        <w:softHyphen/>
        <w:t xml:space="preserve"> art. 46 lub art. 48 ustawy z dnia 25 czerwca 2010 r. o sporcie (</w:t>
      </w:r>
      <w:r w:rsidR="00E65A6D">
        <w:rPr>
          <w:rFonts w:ascii="Roboto" w:hAnsi="Roboto" w:cs="Tahoma"/>
          <w:bCs/>
          <w:sz w:val="20"/>
          <w:szCs w:val="20"/>
        </w:rPr>
        <w:t xml:space="preserve">t.j. </w:t>
      </w:r>
      <w:r w:rsidRPr="00812413">
        <w:rPr>
          <w:rFonts w:ascii="Roboto" w:hAnsi="Roboto" w:cs="Tahoma"/>
          <w:bCs/>
          <w:sz w:val="20"/>
          <w:szCs w:val="20"/>
        </w:rPr>
        <w:t>Dz. U. z 201</w:t>
      </w:r>
      <w:r w:rsidR="00E65A6D">
        <w:rPr>
          <w:rFonts w:ascii="Roboto" w:hAnsi="Roboto" w:cs="Tahoma"/>
          <w:bCs/>
          <w:sz w:val="20"/>
          <w:szCs w:val="20"/>
        </w:rPr>
        <w:t>9</w:t>
      </w:r>
      <w:r w:rsidRPr="00812413">
        <w:rPr>
          <w:rFonts w:ascii="Roboto" w:hAnsi="Roboto" w:cs="Tahoma"/>
          <w:bCs/>
          <w:sz w:val="20"/>
          <w:szCs w:val="20"/>
        </w:rPr>
        <w:t xml:space="preserve"> r. poz. </w:t>
      </w:r>
      <w:r w:rsidR="00E65A6D">
        <w:rPr>
          <w:rFonts w:ascii="Roboto" w:hAnsi="Roboto" w:cs="Tahoma"/>
          <w:bCs/>
          <w:sz w:val="20"/>
          <w:szCs w:val="20"/>
        </w:rPr>
        <w:t>1469</w:t>
      </w:r>
      <w:r w:rsidRPr="00812413">
        <w:rPr>
          <w:rFonts w:ascii="Roboto" w:hAnsi="Roboto" w:cs="Tahoma"/>
          <w:bCs/>
          <w:sz w:val="20"/>
          <w:szCs w:val="20"/>
        </w:rPr>
        <w:t>),</w:t>
      </w:r>
    </w:p>
    <w:p w:rsidR="00F262CC" w:rsidRPr="00812413" w:rsidRDefault="00F262CC" w:rsidP="00F262CC">
      <w:pPr>
        <w:pStyle w:val="Akapitzlist"/>
        <w:numPr>
          <w:ilvl w:val="0"/>
          <w:numId w:val="7"/>
        </w:numPr>
        <w:spacing w:after="80"/>
        <w:ind w:left="1560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lastRenderedPageBreak/>
        <w:t xml:space="preserve">o charakterze terrorystycznym, o którym mowa w art. 115 § 20 ustawy z dnia 6 czerwca 1997 r. – Kodeks karny, </w:t>
      </w:r>
    </w:p>
    <w:p w:rsidR="00F262CC" w:rsidRPr="00812413" w:rsidRDefault="00F262CC" w:rsidP="00F262CC">
      <w:pPr>
        <w:pStyle w:val="Akapitzlist"/>
        <w:numPr>
          <w:ilvl w:val="0"/>
          <w:numId w:val="7"/>
        </w:numPr>
        <w:spacing w:after="80"/>
        <w:ind w:left="1560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 xml:space="preserve">skarbowe, </w:t>
      </w:r>
    </w:p>
    <w:p w:rsidR="00F262CC" w:rsidRPr="00812413" w:rsidRDefault="00F262CC" w:rsidP="00F262CC">
      <w:pPr>
        <w:pStyle w:val="Akapitzlist"/>
        <w:numPr>
          <w:ilvl w:val="0"/>
          <w:numId w:val="7"/>
        </w:numPr>
        <w:spacing w:after="80"/>
        <w:ind w:left="1560" w:hanging="28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F262CC" w:rsidRPr="00812413" w:rsidRDefault="00E65A6D" w:rsidP="00F262CC">
      <w:pPr>
        <w:pStyle w:val="Akapitzlist"/>
        <w:numPr>
          <w:ilvl w:val="0"/>
          <w:numId w:val="6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>W</w:t>
      </w:r>
      <w:r w:rsidR="00F262CC" w:rsidRPr="00812413">
        <w:rPr>
          <w:rFonts w:ascii="Roboto" w:hAnsi="Roboto" w:cs="Tahoma"/>
          <w:bCs/>
          <w:sz w:val="20"/>
          <w:szCs w:val="20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F262CC" w:rsidRPr="00812413" w:rsidRDefault="00E65A6D" w:rsidP="00F262CC">
      <w:pPr>
        <w:pStyle w:val="Akapitzlist"/>
        <w:numPr>
          <w:ilvl w:val="0"/>
          <w:numId w:val="6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>W</w:t>
      </w:r>
      <w:r w:rsidR="00F262CC" w:rsidRPr="00812413">
        <w:rPr>
          <w:rFonts w:ascii="Roboto" w:hAnsi="Roboto" w:cs="Tahoma"/>
          <w:bCs/>
          <w:sz w:val="20"/>
          <w:szCs w:val="20"/>
        </w:rPr>
        <w:t xml:space="preserve">ykonawcę, wobec którego wydano prawomocny wyrok sądu lub ostateczną decyzję administracyjną o zaleganiu z uiszczeniem podatków, opłat lub składek na ubezpieczenia społeczne lub zdrowotne, chyba że </w:t>
      </w:r>
      <w:r w:rsidR="005E003E">
        <w:rPr>
          <w:rFonts w:ascii="Roboto" w:hAnsi="Roboto" w:cs="Tahoma"/>
          <w:bCs/>
          <w:sz w:val="20"/>
          <w:szCs w:val="20"/>
        </w:rPr>
        <w:t>W</w:t>
      </w:r>
      <w:r w:rsidR="00F262CC" w:rsidRPr="00812413">
        <w:rPr>
          <w:rFonts w:ascii="Roboto" w:hAnsi="Roboto" w:cs="Tahoma"/>
          <w:bCs/>
          <w:sz w:val="20"/>
          <w:szCs w:val="20"/>
        </w:rPr>
        <w:t>ykonawca dokonał płatności należnych podatków, opłat lub składek na ubezpieczenia społeczne lub zdrowotne wraz z odsetkami lub grzywnami lub zawarł wiążące porozumienie w sprawie spłaty tych należności;</w:t>
      </w:r>
    </w:p>
    <w:p w:rsidR="00F262CC" w:rsidRPr="00812413" w:rsidRDefault="00E65A6D" w:rsidP="00F262CC">
      <w:pPr>
        <w:pStyle w:val="Akapitzlist"/>
        <w:numPr>
          <w:ilvl w:val="0"/>
          <w:numId w:val="6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>W</w:t>
      </w:r>
      <w:r w:rsidR="00F262CC" w:rsidRPr="00812413">
        <w:rPr>
          <w:rFonts w:ascii="Roboto" w:hAnsi="Roboto" w:cs="Tahoma"/>
          <w:bCs/>
          <w:sz w:val="20"/>
          <w:szCs w:val="20"/>
        </w:rPr>
        <w:t>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F262CC" w:rsidRPr="00812413" w:rsidRDefault="00E65A6D" w:rsidP="00F262CC">
      <w:pPr>
        <w:pStyle w:val="Akapitzlist"/>
        <w:numPr>
          <w:ilvl w:val="0"/>
          <w:numId w:val="6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>W</w:t>
      </w:r>
      <w:r w:rsidR="00F262CC" w:rsidRPr="00812413">
        <w:rPr>
          <w:rFonts w:ascii="Roboto" w:hAnsi="Roboto" w:cs="Tahoma"/>
          <w:bCs/>
          <w:sz w:val="20"/>
          <w:szCs w:val="20"/>
        </w:rPr>
        <w:t xml:space="preserve">ykonawcę, który w wyniku lekkomyślności lub niedbalstwa przedstawił informacje wprowadzające w błąd </w:t>
      </w:r>
      <w:r>
        <w:rPr>
          <w:rFonts w:ascii="Roboto" w:hAnsi="Roboto" w:cs="Tahoma"/>
          <w:bCs/>
          <w:sz w:val="20"/>
          <w:szCs w:val="20"/>
        </w:rPr>
        <w:t>Z</w:t>
      </w:r>
      <w:r w:rsidR="00F262CC" w:rsidRPr="00812413">
        <w:rPr>
          <w:rFonts w:ascii="Roboto" w:hAnsi="Roboto" w:cs="Tahoma"/>
          <w:bCs/>
          <w:sz w:val="20"/>
          <w:szCs w:val="20"/>
        </w:rPr>
        <w:t xml:space="preserve">amawiającego, mogące mieć istotny wpływ na decyzje podejmowane przez </w:t>
      </w:r>
      <w:r w:rsidR="005E003E">
        <w:rPr>
          <w:rFonts w:ascii="Roboto" w:hAnsi="Roboto" w:cs="Tahoma"/>
          <w:bCs/>
          <w:sz w:val="20"/>
          <w:szCs w:val="20"/>
        </w:rPr>
        <w:t>Z</w:t>
      </w:r>
      <w:r w:rsidR="00F262CC" w:rsidRPr="00812413">
        <w:rPr>
          <w:rFonts w:ascii="Roboto" w:hAnsi="Roboto" w:cs="Tahoma"/>
          <w:bCs/>
          <w:sz w:val="20"/>
          <w:szCs w:val="20"/>
        </w:rPr>
        <w:t>amawiającego w postępowaniu o udzielenie zamówienia;</w:t>
      </w:r>
    </w:p>
    <w:p w:rsidR="00F262CC" w:rsidRPr="00812413" w:rsidRDefault="00E65A6D" w:rsidP="00F262CC">
      <w:pPr>
        <w:pStyle w:val="Akapitzlist"/>
        <w:numPr>
          <w:ilvl w:val="0"/>
          <w:numId w:val="6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>W</w:t>
      </w:r>
      <w:r w:rsidR="00F262CC" w:rsidRPr="00812413">
        <w:rPr>
          <w:rFonts w:ascii="Roboto" w:hAnsi="Roboto" w:cs="Tahoma"/>
          <w:bCs/>
          <w:sz w:val="20"/>
          <w:szCs w:val="20"/>
        </w:rPr>
        <w:t xml:space="preserve">ykonawcę, który bezprawnie wpływał lub próbował wpłynąć na czynności </w:t>
      </w:r>
      <w:r>
        <w:rPr>
          <w:rFonts w:ascii="Roboto" w:hAnsi="Roboto" w:cs="Tahoma"/>
          <w:bCs/>
          <w:sz w:val="20"/>
          <w:szCs w:val="20"/>
        </w:rPr>
        <w:t>Z</w:t>
      </w:r>
      <w:r w:rsidR="00F262CC" w:rsidRPr="00812413">
        <w:rPr>
          <w:rFonts w:ascii="Roboto" w:hAnsi="Roboto" w:cs="Tahoma"/>
          <w:bCs/>
          <w:sz w:val="20"/>
          <w:szCs w:val="20"/>
        </w:rPr>
        <w:t>amawiającego lub pozyskać informacje poufne, mogące dać mu przewagę w postępowaniu o udzielenie zamówienia;</w:t>
      </w:r>
    </w:p>
    <w:p w:rsidR="00F262CC" w:rsidRPr="00812413" w:rsidRDefault="00E65A6D" w:rsidP="00F262CC">
      <w:pPr>
        <w:pStyle w:val="Akapitzlist"/>
        <w:numPr>
          <w:ilvl w:val="0"/>
          <w:numId w:val="6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>W</w:t>
      </w:r>
      <w:r w:rsidR="00F262CC" w:rsidRPr="00812413">
        <w:rPr>
          <w:rFonts w:ascii="Roboto" w:hAnsi="Roboto" w:cs="Tahoma"/>
          <w:bCs/>
          <w:sz w:val="20"/>
          <w:szCs w:val="20"/>
        </w:rPr>
        <w:t xml:space="preserve"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</w:t>
      </w:r>
      <w:r w:rsidR="005E003E">
        <w:rPr>
          <w:rFonts w:ascii="Roboto" w:hAnsi="Roboto" w:cs="Tahoma"/>
          <w:bCs/>
          <w:sz w:val="20"/>
          <w:szCs w:val="20"/>
        </w:rPr>
        <w:t>W</w:t>
      </w:r>
      <w:r w:rsidR="00F262CC" w:rsidRPr="00812413">
        <w:rPr>
          <w:rFonts w:ascii="Roboto" w:hAnsi="Roboto" w:cs="Tahoma"/>
          <w:bCs/>
          <w:sz w:val="20"/>
          <w:szCs w:val="20"/>
        </w:rPr>
        <w:t>ykonawcy z udziału w postępowaniu;</w:t>
      </w:r>
    </w:p>
    <w:p w:rsidR="00F262CC" w:rsidRPr="00812413" w:rsidRDefault="00E65A6D" w:rsidP="00F262CC">
      <w:pPr>
        <w:pStyle w:val="Akapitzlist"/>
        <w:numPr>
          <w:ilvl w:val="0"/>
          <w:numId w:val="6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>W</w:t>
      </w:r>
      <w:r w:rsidR="00F262CC" w:rsidRPr="00812413">
        <w:rPr>
          <w:rFonts w:ascii="Roboto" w:hAnsi="Roboto" w:cs="Tahoma"/>
          <w:bCs/>
          <w:sz w:val="20"/>
          <w:szCs w:val="20"/>
        </w:rPr>
        <w:t xml:space="preserve">ykonawcę, który z innymi </w:t>
      </w:r>
      <w:r w:rsidR="005E003E">
        <w:rPr>
          <w:rFonts w:ascii="Roboto" w:hAnsi="Roboto" w:cs="Tahoma"/>
          <w:bCs/>
          <w:sz w:val="20"/>
          <w:szCs w:val="20"/>
        </w:rPr>
        <w:t>W</w:t>
      </w:r>
      <w:r w:rsidR="00F262CC" w:rsidRPr="00812413">
        <w:rPr>
          <w:rFonts w:ascii="Roboto" w:hAnsi="Roboto" w:cs="Tahoma"/>
          <w:bCs/>
          <w:sz w:val="20"/>
          <w:szCs w:val="20"/>
        </w:rPr>
        <w:t xml:space="preserve">ykonawcami zawarł porozumienie mające na celu zakłócenie konkurencji między </w:t>
      </w:r>
      <w:r>
        <w:rPr>
          <w:rFonts w:ascii="Roboto" w:hAnsi="Roboto" w:cs="Tahoma"/>
          <w:bCs/>
          <w:sz w:val="20"/>
          <w:szCs w:val="20"/>
        </w:rPr>
        <w:t>W</w:t>
      </w:r>
      <w:r w:rsidR="00F262CC" w:rsidRPr="00812413">
        <w:rPr>
          <w:rFonts w:ascii="Roboto" w:hAnsi="Roboto" w:cs="Tahoma"/>
          <w:bCs/>
          <w:sz w:val="20"/>
          <w:szCs w:val="20"/>
        </w:rPr>
        <w:t xml:space="preserve">ykonawcami w postępowaniu o udzielenie zamówienia, co </w:t>
      </w:r>
      <w:r>
        <w:rPr>
          <w:rFonts w:ascii="Roboto" w:hAnsi="Roboto" w:cs="Tahoma"/>
          <w:bCs/>
          <w:sz w:val="20"/>
          <w:szCs w:val="20"/>
        </w:rPr>
        <w:t>Z</w:t>
      </w:r>
      <w:r w:rsidR="00F262CC" w:rsidRPr="00812413">
        <w:rPr>
          <w:rFonts w:ascii="Roboto" w:hAnsi="Roboto" w:cs="Tahoma"/>
          <w:bCs/>
          <w:sz w:val="20"/>
          <w:szCs w:val="20"/>
        </w:rPr>
        <w:t>amawiający jest w stanie wykazać za pomocą stosownych środków dowodowych;</w:t>
      </w:r>
    </w:p>
    <w:p w:rsidR="00F262CC" w:rsidRPr="00812413" w:rsidRDefault="00E65A6D" w:rsidP="00F262CC">
      <w:pPr>
        <w:pStyle w:val="Akapitzlist"/>
        <w:numPr>
          <w:ilvl w:val="0"/>
          <w:numId w:val="6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>W</w:t>
      </w:r>
      <w:r w:rsidR="00F262CC" w:rsidRPr="00812413">
        <w:rPr>
          <w:rFonts w:ascii="Roboto" w:hAnsi="Roboto" w:cs="Tahoma"/>
          <w:bCs/>
          <w:sz w:val="20"/>
          <w:szCs w:val="20"/>
        </w:rPr>
        <w:t>ykonawcę będącego podmiotem zbiorowym, wobec którego sąd orzekł zakaz ubiegania się o zamówienia publiczne na podstawie ustawy z dnia 28 października 2002 r. o odpowiedzialności podmiotów zbiorowych za czyny zabronione pod groźbą kary (</w:t>
      </w:r>
      <w:r w:rsidR="00C11B13">
        <w:rPr>
          <w:rFonts w:ascii="Roboto" w:hAnsi="Roboto" w:cs="Tahoma"/>
          <w:bCs/>
          <w:sz w:val="20"/>
          <w:szCs w:val="20"/>
        </w:rPr>
        <w:t xml:space="preserve">t.j. </w:t>
      </w:r>
      <w:r w:rsidR="00F262CC" w:rsidRPr="00812413">
        <w:rPr>
          <w:rFonts w:ascii="Roboto" w:hAnsi="Roboto" w:cs="Tahoma"/>
          <w:bCs/>
          <w:sz w:val="20"/>
          <w:szCs w:val="20"/>
        </w:rPr>
        <w:t xml:space="preserve">Dz. U. z </w:t>
      </w:r>
      <w:r w:rsidR="00FC324F">
        <w:rPr>
          <w:rFonts w:ascii="Roboto" w:hAnsi="Roboto" w:cs="Tahoma"/>
          <w:bCs/>
          <w:sz w:val="20"/>
          <w:szCs w:val="20"/>
        </w:rPr>
        <w:t>2019</w:t>
      </w:r>
      <w:r w:rsidR="00F262CC" w:rsidRPr="00812413">
        <w:rPr>
          <w:rFonts w:ascii="Roboto" w:hAnsi="Roboto" w:cs="Tahoma"/>
          <w:bCs/>
          <w:sz w:val="20"/>
          <w:szCs w:val="20"/>
        </w:rPr>
        <w:t xml:space="preserve"> r. poz. </w:t>
      </w:r>
      <w:r w:rsidR="00FC324F">
        <w:rPr>
          <w:rFonts w:ascii="Roboto" w:hAnsi="Roboto" w:cs="Tahoma"/>
          <w:bCs/>
          <w:sz w:val="20"/>
          <w:szCs w:val="20"/>
        </w:rPr>
        <w:t>628, z późn. zm.</w:t>
      </w:r>
      <w:r w:rsidR="00F262CC" w:rsidRPr="00812413">
        <w:rPr>
          <w:rFonts w:ascii="Roboto" w:hAnsi="Roboto" w:cs="Tahoma"/>
          <w:bCs/>
          <w:sz w:val="20"/>
          <w:szCs w:val="20"/>
        </w:rPr>
        <w:t>);</w:t>
      </w:r>
    </w:p>
    <w:p w:rsidR="00F262CC" w:rsidRPr="00812413" w:rsidRDefault="00E65A6D" w:rsidP="00F262CC">
      <w:pPr>
        <w:pStyle w:val="Akapitzlist"/>
        <w:numPr>
          <w:ilvl w:val="0"/>
          <w:numId w:val="6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>W</w:t>
      </w:r>
      <w:r w:rsidR="00F262CC" w:rsidRPr="00812413">
        <w:rPr>
          <w:rFonts w:ascii="Roboto" w:hAnsi="Roboto" w:cs="Tahoma"/>
          <w:bCs/>
          <w:sz w:val="20"/>
          <w:szCs w:val="20"/>
        </w:rPr>
        <w:t>ykonawcę, wobec którego orzeczono tytułem środka zapobiegawczego zakaz ubiegania się o zamówienia publiczne;</w:t>
      </w:r>
    </w:p>
    <w:p w:rsidR="00F262CC" w:rsidRDefault="00E65A6D" w:rsidP="00F262CC">
      <w:pPr>
        <w:pStyle w:val="Akapitzlist"/>
        <w:numPr>
          <w:ilvl w:val="0"/>
          <w:numId w:val="6"/>
        </w:numPr>
        <w:spacing w:after="120"/>
        <w:ind w:left="1134" w:hanging="357"/>
        <w:contextualSpacing w:val="0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W</w:t>
      </w:r>
      <w:r w:rsidR="00F262CC" w:rsidRPr="00812413">
        <w:rPr>
          <w:rFonts w:ascii="Roboto" w:hAnsi="Roboto" w:cs="Tahoma"/>
          <w:sz w:val="20"/>
          <w:szCs w:val="20"/>
        </w:rPr>
        <w:t>ykonawców, którzy należąc do tej samej grupy kapitałowej, w rozumieniu ustawy z dnia 16 lutego 2007 r. o ochronie konkurencji i konsumentów (</w:t>
      </w:r>
      <w:r w:rsidR="00C11B13">
        <w:rPr>
          <w:rFonts w:ascii="Roboto" w:hAnsi="Roboto" w:cs="Tahoma"/>
          <w:sz w:val="20"/>
          <w:szCs w:val="20"/>
        </w:rPr>
        <w:t xml:space="preserve">t.j. </w:t>
      </w:r>
      <w:r w:rsidR="00F262CC" w:rsidRPr="00812413">
        <w:rPr>
          <w:rFonts w:ascii="Roboto" w:hAnsi="Roboto" w:cs="Tahoma"/>
          <w:sz w:val="20"/>
          <w:szCs w:val="20"/>
        </w:rPr>
        <w:t>Dz. U. z 201</w:t>
      </w:r>
      <w:r w:rsidR="00FC324F">
        <w:rPr>
          <w:rFonts w:ascii="Roboto" w:hAnsi="Roboto" w:cs="Tahoma"/>
          <w:sz w:val="20"/>
          <w:szCs w:val="20"/>
        </w:rPr>
        <w:t>9</w:t>
      </w:r>
      <w:r w:rsidR="00F262CC" w:rsidRPr="00812413">
        <w:rPr>
          <w:rFonts w:ascii="Roboto" w:hAnsi="Roboto" w:cs="Tahoma"/>
          <w:sz w:val="20"/>
          <w:szCs w:val="20"/>
        </w:rPr>
        <w:t xml:space="preserve"> r. poz. </w:t>
      </w:r>
      <w:r w:rsidR="00FC324F">
        <w:rPr>
          <w:rFonts w:ascii="Roboto" w:hAnsi="Roboto" w:cs="Tahoma"/>
          <w:sz w:val="20"/>
          <w:szCs w:val="20"/>
        </w:rPr>
        <w:t>369</w:t>
      </w:r>
      <w:r w:rsidR="00C11B13">
        <w:rPr>
          <w:rFonts w:ascii="Roboto" w:hAnsi="Roboto" w:cs="Tahoma"/>
          <w:sz w:val="20"/>
          <w:szCs w:val="20"/>
        </w:rPr>
        <w:t>, z późn. zm.</w:t>
      </w:r>
      <w:r w:rsidR="00F262CC" w:rsidRPr="00812413">
        <w:rPr>
          <w:rFonts w:ascii="Roboto" w:hAnsi="Roboto" w:cs="Tahoma"/>
          <w:sz w:val="20"/>
          <w:szCs w:val="20"/>
        </w:rPr>
        <w:t>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F262CC" w:rsidRPr="00F262CC" w:rsidRDefault="00F262CC" w:rsidP="00F262CC">
      <w:pPr>
        <w:pStyle w:val="Akapitzlist"/>
        <w:numPr>
          <w:ilvl w:val="0"/>
          <w:numId w:val="5"/>
        </w:numPr>
        <w:spacing w:after="40"/>
        <w:ind w:left="709"/>
        <w:contextualSpacing w:val="0"/>
        <w:jc w:val="both"/>
        <w:rPr>
          <w:rFonts w:ascii="Roboto" w:hAnsi="Roboto" w:cs="Tahoma"/>
          <w:sz w:val="20"/>
          <w:szCs w:val="20"/>
        </w:rPr>
      </w:pPr>
      <w:r w:rsidRPr="00F262CC">
        <w:rPr>
          <w:rFonts w:ascii="Roboto" w:hAnsi="Roboto" w:cs="Tahoma"/>
          <w:sz w:val="20"/>
          <w:szCs w:val="20"/>
          <w14:numForm w14:val="lining"/>
        </w:rPr>
        <w:t xml:space="preserve">Dodatkowo Zamawiający </w:t>
      </w:r>
      <w:r w:rsidRPr="00F262CC">
        <w:rPr>
          <w:rFonts w:ascii="Roboto" w:hAnsi="Roboto" w:cs="Tahoma"/>
          <w:bCs/>
          <w:sz w:val="20"/>
          <w:szCs w:val="20"/>
        </w:rPr>
        <w:t xml:space="preserve">przewiduje wykluczenie </w:t>
      </w:r>
      <w:r w:rsidR="005E003E">
        <w:rPr>
          <w:rFonts w:ascii="Roboto" w:hAnsi="Roboto" w:cs="Tahoma"/>
          <w:bCs/>
          <w:sz w:val="20"/>
          <w:szCs w:val="20"/>
        </w:rPr>
        <w:t>W</w:t>
      </w:r>
      <w:r w:rsidRPr="00F262CC">
        <w:rPr>
          <w:rFonts w:ascii="Roboto" w:hAnsi="Roboto" w:cs="Tahoma"/>
          <w:bCs/>
          <w:sz w:val="20"/>
          <w:szCs w:val="20"/>
        </w:rPr>
        <w:t>ykonawcy na podstawie art. 24 ust. 5</w:t>
      </w:r>
      <w:r>
        <w:rPr>
          <w:rFonts w:ascii="Roboto" w:hAnsi="Roboto" w:cs="Tahoma"/>
          <w:bCs/>
          <w:sz w:val="20"/>
          <w:szCs w:val="20"/>
        </w:rPr>
        <w:t xml:space="preserve"> pkt </w:t>
      </w:r>
      <w:r>
        <w:rPr>
          <w:rFonts w:ascii="Roboto" w:hAnsi="Roboto" w:cs="Tahoma"/>
          <w:bCs/>
          <w:sz w:val="20"/>
          <w:szCs w:val="20"/>
        </w:rPr>
        <w:br/>
        <w:t xml:space="preserve">1 </w:t>
      </w:r>
      <w:r w:rsidRPr="00F262CC">
        <w:rPr>
          <w:rFonts w:ascii="Roboto" w:hAnsi="Roboto" w:cs="Tahoma"/>
          <w:bCs/>
          <w:sz w:val="20"/>
          <w:szCs w:val="20"/>
        </w:rPr>
        <w:t>ustawy Pzp tj.:</w:t>
      </w:r>
    </w:p>
    <w:p w:rsidR="00F262CC" w:rsidRPr="00812413" w:rsidRDefault="00F262CC" w:rsidP="00F262CC">
      <w:pPr>
        <w:pStyle w:val="Akapitzlist"/>
        <w:contextualSpacing w:val="0"/>
        <w:jc w:val="both"/>
        <w:rPr>
          <w:rFonts w:ascii="Roboto" w:hAnsi="Roboto" w:cs="Tahoma"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w stosunku</w:t>
      </w:r>
      <w:r>
        <w:rPr>
          <w:rFonts w:ascii="Roboto" w:hAnsi="Roboto" w:cs="Tahoma"/>
          <w:bCs/>
          <w:sz w:val="20"/>
          <w:szCs w:val="20"/>
        </w:rPr>
        <w:t xml:space="preserve"> do, </w:t>
      </w:r>
      <w:r w:rsidRPr="00812413">
        <w:rPr>
          <w:rFonts w:ascii="Roboto" w:hAnsi="Roboto" w:cs="Tahoma"/>
          <w:bCs/>
          <w:sz w:val="20"/>
          <w:szCs w:val="20"/>
        </w:rPr>
        <w:t>którego otwarto likwidację, w zatwierdzonym przez sąd układzie w postępowaniu restrukturyzacyjnym jest przewidziane zaspokojenie wierzycieli przez likwidację jego majątku lub sąd zarządził likwidację jego majątku w trybie art. 33</w:t>
      </w:r>
      <w:r>
        <w:rPr>
          <w:rFonts w:ascii="Roboto" w:hAnsi="Roboto" w:cs="Tahoma"/>
          <w:bCs/>
          <w:sz w:val="20"/>
          <w:szCs w:val="20"/>
        </w:rPr>
        <w:t xml:space="preserve">2 ust. 1 ustawy z dnia 15 maja </w:t>
      </w:r>
      <w:r w:rsidRPr="00812413">
        <w:rPr>
          <w:rFonts w:ascii="Roboto" w:hAnsi="Roboto" w:cs="Tahoma"/>
          <w:bCs/>
          <w:sz w:val="20"/>
          <w:szCs w:val="20"/>
        </w:rPr>
        <w:t>2015 r. – Prawo restrukturyzacyjne (</w:t>
      </w:r>
      <w:r w:rsidR="00C11B13">
        <w:rPr>
          <w:rFonts w:ascii="Roboto" w:hAnsi="Roboto" w:cs="Tahoma"/>
          <w:bCs/>
          <w:sz w:val="20"/>
          <w:szCs w:val="20"/>
        </w:rPr>
        <w:t xml:space="preserve">t.j. </w:t>
      </w:r>
      <w:r w:rsidRPr="00812413">
        <w:rPr>
          <w:rFonts w:ascii="Roboto" w:hAnsi="Roboto" w:cs="Tahoma"/>
          <w:bCs/>
          <w:sz w:val="20"/>
          <w:szCs w:val="20"/>
        </w:rPr>
        <w:t>Dz. U. z 201</w:t>
      </w:r>
      <w:r w:rsidR="00FC324F">
        <w:rPr>
          <w:rFonts w:ascii="Roboto" w:hAnsi="Roboto" w:cs="Tahoma"/>
          <w:bCs/>
          <w:sz w:val="20"/>
          <w:szCs w:val="20"/>
        </w:rPr>
        <w:t>9</w:t>
      </w:r>
      <w:r w:rsidRPr="00812413">
        <w:rPr>
          <w:rFonts w:ascii="Roboto" w:hAnsi="Roboto" w:cs="Tahoma"/>
          <w:bCs/>
          <w:sz w:val="20"/>
          <w:szCs w:val="20"/>
        </w:rPr>
        <w:t xml:space="preserve"> r. poz. </w:t>
      </w:r>
      <w:r w:rsidR="00FC324F">
        <w:rPr>
          <w:rFonts w:ascii="Roboto" w:hAnsi="Roboto" w:cs="Tahoma"/>
          <w:bCs/>
          <w:sz w:val="20"/>
          <w:szCs w:val="20"/>
        </w:rPr>
        <w:t>243, z późn. zm.</w:t>
      </w:r>
      <w:r w:rsidRPr="00812413">
        <w:rPr>
          <w:rFonts w:ascii="Roboto" w:hAnsi="Roboto" w:cs="Tahoma"/>
          <w:bCs/>
          <w:sz w:val="20"/>
          <w:szCs w:val="20"/>
        </w:rPr>
        <w:t>) lub którego u</w:t>
      </w:r>
      <w:r w:rsidR="005E003E">
        <w:rPr>
          <w:rFonts w:ascii="Roboto" w:hAnsi="Roboto" w:cs="Tahoma"/>
          <w:bCs/>
          <w:sz w:val="20"/>
          <w:szCs w:val="20"/>
        </w:rPr>
        <w:t>padłość ogłoszono, z wyjątkiem W</w:t>
      </w:r>
      <w:r w:rsidRPr="00812413">
        <w:rPr>
          <w:rFonts w:ascii="Roboto" w:hAnsi="Roboto" w:cs="Tahoma"/>
          <w:bCs/>
          <w:sz w:val="20"/>
          <w:szCs w:val="20"/>
        </w:rPr>
        <w:t xml:space="preserve">ykonawcy,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812413">
        <w:rPr>
          <w:rFonts w:ascii="Roboto" w:hAnsi="Roboto" w:cs="Tahoma"/>
          <w:bCs/>
          <w:sz w:val="20"/>
          <w:szCs w:val="20"/>
        </w:rPr>
        <w:lastRenderedPageBreak/>
        <w:t>w trybie art. 366 ust. 1 ustawy z dnia 28 lutego 2003 r. – Prawo upadłościowe (</w:t>
      </w:r>
      <w:r w:rsidR="00D179CF">
        <w:rPr>
          <w:rFonts w:ascii="Roboto" w:hAnsi="Roboto" w:cs="Tahoma"/>
          <w:bCs/>
          <w:sz w:val="20"/>
          <w:szCs w:val="20"/>
        </w:rPr>
        <w:t xml:space="preserve">t.j. </w:t>
      </w:r>
      <w:r w:rsidRPr="00812413">
        <w:rPr>
          <w:rFonts w:ascii="Roboto" w:hAnsi="Roboto" w:cs="Tahoma"/>
          <w:bCs/>
          <w:sz w:val="20"/>
          <w:szCs w:val="20"/>
        </w:rPr>
        <w:t>Dz. U. z 201</w:t>
      </w:r>
      <w:r w:rsidR="00FC324F">
        <w:rPr>
          <w:rFonts w:ascii="Roboto" w:hAnsi="Roboto" w:cs="Tahoma"/>
          <w:bCs/>
          <w:sz w:val="20"/>
          <w:szCs w:val="20"/>
        </w:rPr>
        <w:t>9</w:t>
      </w:r>
      <w:r w:rsidRPr="00812413">
        <w:rPr>
          <w:rFonts w:ascii="Roboto" w:hAnsi="Roboto" w:cs="Tahoma"/>
          <w:bCs/>
          <w:sz w:val="20"/>
          <w:szCs w:val="20"/>
        </w:rPr>
        <w:t xml:space="preserve"> r. poz. </w:t>
      </w:r>
      <w:r w:rsidR="00FC324F">
        <w:rPr>
          <w:rFonts w:ascii="Roboto" w:hAnsi="Roboto" w:cs="Tahoma"/>
          <w:bCs/>
          <w:sz w:val="20"/>
          <w:szCs w:val="20"/>
        </w:rPr>
        <w:t>498</w:t>
      </w:r>
      <w:r w:rsidR="00C11B13">
        <w:rPr>
          <w:rFonts w:ascii="Roboto" w:hAnsi="Roboto" w:cs="Tahoma"/>
          <w:bCs/>
          <w:sz w:val="20"/>
          <w:szCs w:val="20"/>
        </w:rPr>
        <w:t>, z późn. zm.</w:t>
      </w:r>
      <w:r w:rsidRPr="00812413">
        <w:rPr>
          <w:rFonts w:ascii="Roboto" w:hAnsi="Roboto" w:cs="Tahoma"/>
          <w:bCs/>
          <w:sz w:val="20"/>
          <w:szCs w:val="20"/>
        </w:rPr>
        <w:t>);</w:t>
      </w:r>
    </w:p>
    <w:p w:rsidR="00F262CC" w:rsidRPr="00A33FFF" w:rsidRDefault="00F262CC" w:rsidP="00A33FFF">
      <w:pPr>
        <w:jc w:val="both"/>
        <w:rPr>
          <w:rFonts w:ascii="Roboto" w:hAnsi="Roboto" w:cs="Tahoma"/>
          <w:b/>
          <w:sz w:val="20"/>
          <w:szCs w:val="20"/>
        </w:rPr>
      </w:pPr>
    </w:p>
    <w:p w:rsidR="009916DB" w:rsidRDefault="009916DB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Wykaz oświadczeń na potwierdzenie braku podstaw do wykluczenia</w:t>
      </w:r>
    </w:p>
    <w:p w:rsidR="00A43900" w:rsidRPr="00A43900" w:rsidRDefault="00A43900" w:rsidP="00A43900">
      <w:pPr>
        <w:pStyle w:val="Akapitzlist"/>
        <w:numPr>
          <w:ilvl w:val="0"/>
          <w:numId w:val="11"/>
        </w:numPr>
        <w:spacing w:after="120"/>
        <w:ind w:left="709"/>
        <w:jc w:val="both"/>
        <w:rPr>
          <w:rFonts w:ascii="Roboto" w:hAnsi="Roboto" w:cs="Tahoma"/>
          <w:b/>
          <w:sz w:val="20"/>
          <w:szCs w:val="20"/>
        </w:rPr>
      </w:pPr>
      <w:r w:rsidRPr="00C85B82">
        <w:rPr>
          <w:rFonts w:ascii="Roboto" w:hAnsi="Roboto" w:cs="Tahoma"/>
          <w:sz w:val="20"/>
          <w:szCs w:val="20"/>
        </w:rPr>
        <w:t xml:space="preserve">Do oferty każdy wykonawca musi dołączyć aktualne na dzień składania ofert </w:t>
      </w:r>
      <w:r w:rsidRPr="00A43900">
        <w:rPr>
          <w:rFonts w:ascii="Roboto" w:hAnsi="Roboto" w:cs="Tahoma"/>
          <w:b/>
          <w:sz w:val="20"/>
          <w:szCs w:val="20"/>
        </w:rPr>
        <w:t>oświadczenie</w:t>
      </w:r>
      <w:r w:rsidRPr="00A43900">
        <w:rPr>
          <w:rFonts w:ascii="Roboto" w:hAnsi="Roboto" w:cs="Tahoma"/>
          <w:sz w:val="20"/>
          <w:szCs w:val="20"/>
        </w:rPr>
        <w:t xml:space="preserve"> </w:t>
      </w:r>
      <w:r w:rsidR="00F765AF">
        <w:rPr>
          <w:rFonts w:ascii="Roboto" w:hAnsi="Roboto" w:cs="Tahoma"/>
          <w:sz w:val="20"/>
          <w:szCs w:val="20"/>
        </w:rPr>
        <w:br/>
      </w:r>
      <w:r w:rsidRPr="00A43900">
        <w:rPr>
          <w:rFonts w:ascii="Roboto" w:hAnsi="Roboto" w:cs="Tahoma"/>
          <w:sz w:val="20"/>
          <w:szCs w:val="20"/>
        </w:rPr>
        <w:t xml:space="preserve">w zakresie wskazanym w </w:t>
      </w:r>
      <w:r w:rsidRPr="00A43900">
        <w:rPr>
          <w:rFonts w:ascii="Roboto" w:hAnsi="Roboto" w:cs="Tahoma"/>
          <w:b/>
          <w:sz w:val="20"/>
          <w:szCs w:val="20"/>
        </w:rPr>
        <w:t xml:space="preserve">Załączniku nr 3 </w:t>
      </w:r>
      <w:r w:rsidRPr="00A43900">
        <w:rPr>
          <w:rFonts w:ascii="Roboto" w:hAnsi="Roboto" w:cs="Tahoma"/>
          <w:sz w:val="20"/>
          <w:szCs w:val="20"/>
        </w:rPr>
        <w:t xml:space="preserve">do SIWZ. Informacje zawarte w oświadczeniu będą stanowić potwierdzenie, że Wykonawca </w:t>
      </w:r>
      <w:r w:rsidRPr="00A43900">
        <w:rPr>
          <w:rFonts w:ascii="Roboto" w:hAnsi="Roboto" w:cs="Tahoma"/>
          <w:bCs/>
          <w:sz w:val="20"/>
          <w:szCs w:val="20"/>
        </w:rPr>
        <w:t>nie podlega wykluczeniu.</w:t>
      </w:r>
    </w:p>
    <w:p w:rsidR="00A43900" w:rsidRPr="00A43900" w:rsidRDefault="00A43900" w:rsidP="00A43900">
      <w:pPr>
        <w:pStyle w:val="Akapitzlist"/>
        <w:numPr>
          <w:ilvl w:val="0"/>
          <w:numId w:val="11"/>
        </w:numPr>
        <w:spacing w:after="120"/>
        <w:ind w:left="709"/>
        <w:jc w:val="both"/>
        <w:rPr>
          <w:rFonts w:ascii="Roboto" w:hAnsi="Roboto" w:cs="Tahoma"/>
          <w:sz w:val="20"/>
          <w:szCs w:val="20"/>
        </w:rPr>
      </w:pPr>
      <w:r w:rsidRPr="00A43900">
        <w:rPr>
          <w:rFonts w:ascii="Roboto" w:hAnsi="Roboto" w:cs="Tahoma"/>
          <w:b/>
          <w:sz w:val="20"/>
          <w:szCs w:val="20"/>
        </w:rPr>
        <w:t xml:space="preserve">W przypadku wspólnego ubiegania się o zamówienie przez </w:t>
      </w:r>
      <w:r w:rsidR="005E003E">
        <w:rPr>
          <w:rFonts w:ascii="Roboto" w:hAnsi="Roboto" w:cs="Tahoma"/>
          <w:b/>
          <w:sz w:val="20"/>
          <w:szCs w:val="20"/>
        </w:rPr>
        <w:t>W</w:t>
      </w:r>
      <w:r w:rsidRPr="00A43900">
        <w:rPr>
          <w:rFonts w:ascii="Roboto" w:hAnsi="Roboto" w:cs="Tahoma"/>
          <w:b/>
          <w:sz w:val="20"/>
          <w:szCs w:val="20"/>
        </w:rPr>
        <w:t>ykonawców</w:t>
      </w:r>
      <w:r w:rsidRPr="00A43900">
        <w:rPr>
          <w:rFonts w:ascii="Roboto" w:hAnsi="Roboto" w:cs="Tahoma"/>
          <w:sz w:val="20"/>
          <w:szCs w:val="20"/>
        </w:rPr>
        <w:t xml:space="preserve"> oświadczenie </w:t>
      </w:r>
      <w:r w:rsidR="00F765AF">
        <w:rPr>
          <w:rFonts w:ascii="Roboto" w:hAnsi="Roboto" w:cs="Tahoma"/>
          <w:sz w:val="20"/>
          <w:szCs w:val="20"/>
        </w:rPr>
        <w:br/>
      </w:r>
      <w:r w:rsidRPr="00A43900">
        <w:rPr>
          <w:rFonts w:ascii="Roboto" w:hAnsi="Roboto" w:cs="Tahoma"/>
          <w:sz w:val="20"/>
          <w:szCs w:val="20"/>
        </w:rPr>
        <w:t>o którym mowa w rozdz. VI</w:t>
      </w:r>
      <w:r>
        <w:rPr>
          <w:rFonts w:ascii="Roboto" w:hAnsi="Roboto" w:cs="Tahoma"/>
          <w:sz w:val="20"/>
          <w:szCs w:val="20"/>
        </w:rPr>
        <w:t>I</w:t>
      </w:r>
      <w:r w:rsidRPr="00A43900">
        <w:rPr>
          <w:rFonts w:ascii="Roboto" w:hAnsi="Roboto" w:cs="Tahoma"/>
          <w:sz w:val="20"/>
          <w:szCs w:val="20"/>
        </w:rPr>
        <w:t xml:space="preserve">. 1 niniejszej SIWZ, </w:t>
      </w:r>
      <w:r w:rsidRPr="00A43900">
        <w:rPr>
          <w:rFonts w:ascii="Roboto" w:hAnsi="Roboto" w:cs="Tahoma"/>
          <w:b/>
          <w:sz w:val="20"/>
          <w:szCs w:val="20"/>
        </w:rPr>
        <w:t>składa każdy z Wykonawców</w:t>
      </w:r>
      <w:r w:rsidRPr="00A43900">
        <w:rPr>
          <w:rFonts w:ascii="Roboto" w:hAnsi="Roboto" w:cs="Tahoma"/>
          <w:sz w:val="20"/>
          <w:szCs w:val="20"/>
        </w:rPr>
        <w:t xml:space="preserve"> wspólnie ubiegających się o zamówienie.</w:t>
      </w:r>
    </w:p>
    <w:p w:rsidR="00A43900" w:rsidRPr="00A43900" w:rsidRDefault="00A43900" w:rsidP="00A43900">
      <w:pPr>
        <w:pStyle w:val="Akapitzlist"/>
        <w:numPr>
          <w:ilvl w:val="0"/>
          <w:numId w:val="11"/>
        </w:numPr>
        <w:spacing w:after="120"/>
        <w:ind w:left="709"/>
        <w:jc w:val="both"/>
        <w:rPr>
          <w:rFonts w:ascii="Roboto" w:hAnsi="Roboto" w:cs="Tahoma"/>
          <w:sz w:val="20"/>
          <w:szCs w:val="20"/>
        </w:rPr>
      </w:pPr>
      <w:r w:rsidRPr="00A43900">
        <w:rPr>
          <w:rFonts w:ascii="Roboto" w:hAnsi="Roboto" w:cs="Tahoma"/>
          <w:sz w:val="20"/>
          <w:szCs w:val="20"/>
        </w:rPr>
        <w:t xml:space="preserve">Zamawiający </w:t>
      </w:r>
      <w:r w:rsidRPr="00105A42">
        <w:rPr>
          <w:rFonts w:ascii="Roboto" w:hAnsi="Roboto" w:cs="Tahoma"/>
          <w:sz w:val="20"/>
          <w:szCs w:val="20"/>
        </w:rPr>
        <w:t>żąda</w:t>
      </w:r>
      <w:r w:rsidRPr="00A43900">
        <w:rPr>
          <w:rFonts w:ascii="Roboto" w:hAnsi="Roboto" w:cs="Tahoma"/>
          <w:b/>
          <w:sz w:val="20"/>
          <w:szCs w:val="20"/>
        </w:rPr>
        <w:t xml:space="preserve"> </w:t>
      </w:r>
      <w:r w:rsidRPr="00A43900">
        <w:rPr>
          <w:rFonts w:ascii="Roboto" w:hAnsi="Roboto" w:cs="Tahoma"/>
          <w:sz w:val="20"/>
          <w:szCs w:val="20"/>
        </w:rPr>
        <w:t xml:space="preserve">aby Wykonawca, który zamierza powierzyć wykonanie części zamówienia </w:t>
      </w:r>
      <w:r w:rsidRPr="00A43900">
        <w:rPr>
          <w:rFonts w:ascii="Roboto" w:hAnsi="Roboto" w:cs="Tahoma"/>
          <w:sz w:val="20"/>
          <w:szCs w:val="20"/>
          <w:u w:val="single"/>
        </w:rPr>
        <w:t>podwykonawcom</w:t>
      </w:r>
      <w:r w:rsidRPr="00A43900">
        <w:rPr>
          <w:rFonts w:ascii="Roboto" w:hAnsi="Roboto" w:cs="Tahoma"/>
          <w:sz w:val="20"/>
          <w:szCs w:val="20"/>
        </w:rPr>
        <w:t xml:space="preserve">, w celu wykazania braku istnienia wobec nich podstaw wykluczenia z udziału  w postępowaniu </w:t>
      </w:r>
      <w:r w:rsidRPr="00A43900">
        <w:rPr>
          <w:rFonts w:ascii="Roboto" w:hAnsi="Roboto" w:cs="Tahoma"/>
          <w:b/>
          <w:bCs/>
          <w:sz w:val="20"/>
          <w:szCs w:val="20"/>
        </w:rPr>
        <w:t>zamieścił informacje o podwykonawcach w oświadczeniu</w:t>
      </w:r>
      <w:r w:rsidRPr="00A43900">
        <w:rPr>
          <w:rFonts w:ascii="Roboto" w:hAnsi="Roboto" w:cs="Tahoma"/>
          <w:bCs/>
          <w:sz w:val="20"/>
          <w:szCs w:val="20"/>
        </w:rPr>
        <w:t xml:space="preserve">, o którym mowa </w:t>
      </w:r>
      <w:r w:rsidR="00F765AF">
        <w:rPr>
          <w:rFonts w:ascii="Roboto" w:hAnsi="Roboto" w:cs="Tahoma"/>
          <w:bCs/>
          <w:sz w:val="20"/>
          <w:szCs w:val="20"/>
        </w:rPr>
        <w:br/>
      </w:r>
      <w:r w:rsidRPr="00A43900">
        <w:rPr>
          <w:rFonts w:ascii="Roboto" w:hAnsi="Roboto" w:cs="Tahoma"/>
          <w:bCs/>
          <w:sz w:val="20"/>
          <w:szCs w:val="20"/>
        </w:rPr>
        <w:t xml:space="preserve">w </w:t>
      </w:r>
      <w:r w:rsidRPr="00A43900">
        <w:rPr>
          <w:rFonts w:ascii="Roboto" w:hAnsi="Roboto" w:cs="Tahoma"/>
          <w:sz w:val="20"/>
          <w:szCs w:val="20"/>
        </w:rPr>
        <w:t>rozdz. VII. 1 niniejszej SIWZ.</w:t>
      </w:r>
    </w:p>
    <w:p w:rsidR="00A43900" w:rsidRPr="00A43900" w:rsidRDefault="00A43900" w:rsidP="00A43900">
      <w:pPr>
        <w:pStyle w:val="Akapitzlist"/>
        <w:numPr>
          <w:ilvl w:val="0"/>
          <w:numId w:val="11"/>
        </w:numPr>
        <w:spacing w:after="120"/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A43900">
        <w:rPr>
          <w:rFonts w:ascii="Roboto" w:hAnsi="Roboto" w:cs="Tahoma"/>
          <w:sz w:val="20"/>
          <w:szCs w:val="20"/>
        </w:rPr>
        <w:t xml:space="preserve">Wykonawca </w:t>
      </w:r>
      <w:r w:rsidRPr="00A43900">
        <w:rPr>
          <w:rFonts w:ascii="Roboto" w:hAnsi="Roboto" w:cs="Tahoma"/>
          <w:b/>
          <w:bCs/>
          <w:sz w:val="20"/>
          <w:szCs w:val="20"/>
        </w:rPr>
        <w:t>w terminie 3 dni</w:t>
      </w:r>
      <w:r w:rsidRPr="00A43900">
        <w:rPr>
          <w:rFonts w:ascii="Roboto" w:hAnsi="Roboto" w:cs="Tahoma"/>
          <w:bCs/>
          <w:sz w:val="20"/>
          <w:szCs w:val="20"/>
        </w:rPr>
        <w:t xml:space="preserve"> od dnia zamieszczenia na stronie internetowej informacji, o której mowa w art. 86 ust. 5 ustawy PZP, </w:t>
      </w:r>
      <w:r w:rsidRPr="00A43900">
        <w:rPr>
          <w:rFonts w:ascii="Roboto" w:hAnsi="Roboto" w:cs="Tahoma"/>
          <w:b/>
          <w:bCs/>
          <w:sz w:val="20"/>
          <w:szCs w:val="20"/>
        </w:rPr>
        <w:t xml:space="preserve">przekaże </w:t>
      </w:r>
      <w:r w:rsidR="005E003E">
        <w:rPr>
          <w:rFonts w:ascii="Roboto" w:hAnsi="Roboto" w:cs="Tahoma"/>
          <w:b/>
          <w:bCs/>
          <w:sz w:val="20"/>
          <w:szCs w:val="20"/>
        </w:rPr>
        <w:t>Z</w:t>
      </w:r>
      <w:r w:rsidRPr="00A43900">
        <w:rPr>
          <w:rFonts w:ascii="Roboto" w:hAnsi="Roboto" w:cs="Tahoma"/>
          <w:b/>
          <w:bCs/>
          <w:sz w:val="20"/>
          <w:szCs w:val="20"/>
        </w:rPr>
        <w:t>amawiającemu oświadczenie o przynależności lub braku przynależności do tej samej grupy kapitałowej, o której mowa w art. 24 ust. 1 pkt 23 ustawy Pzp</w:t>
      </w:r>
      <w:r w:rsidRPr="00A43900">
        <w:rPr>
          <w:rFonts w:ascii="Roboto" w:hAnsi="Roboto" w:cs="Tahoma"/>
          <w:bCs/>
          <w:sz w:val="20"/>
          <w:szCs w:val="20"/>
        </w:rPr>
        <w:t xml:space="preserve">. Wraz ze złożeniem oświadczenia, Wykonawca może przedstawić dowody, że powiązania z innym Wykonawcą nie prowadzą do zakłócenia konkurencji w postępowaniu </w:t>
      </w:r>
      <w:r w:rsidR="00F765AF">
        <w:rPr>
          <w:rFonts w:ascii="Roboto" w:hAnsi="Roboto" w:cs="Tahoma"/>
          <w:bCs/>
          <w:sz w:val="20"/>
          <w:szCs w:val="20"/>
        </w:rPr>
        <w:br/>
      </w:r>
      <w:r w:rsidRPr="00A43900">
        <w:rPr>
          <w:rFonts w:ascii="Roboto" w:hAnsi="Roboto" w:cs="Tahoma"/>
          <w:bCs/>
          <w:sz w:val="20"/>
          <w:szCs w:val="20"/>
        </w:rPr>
        <w:t>o udzielenie zamówienia. Wzór oświadczenia zostanie umieszczony na stronie Zamawiającego wraz z informacją o Wykonawcach, który złożyli oferty w postępowaniu.</w:t>
      </w:r>
    </w:p>
    <w:p w:rsidR="00F765AF" w:rsidRPr="00F765AF" w:rsidRDefault="00A43900" w:rsidP="00F765AF">
      <w:pPr>
        <w:pStyle w:val="Akapitzlist"/>
        <w:numPr>
          <w:ilvl w:val="0"/>
          <w:numId w:val="11"/>
        </w:numPr>
        <w:spacing w:after="120"/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A43900">
        <w:rPr>
          <w:rFonts w:ascii="Roboto" w:hAnsi="Roboto" w:cs="Tahoma"/>
          <w:sz w:val="20"/>
          <w:szCs w:val="20"/>
        </w:rPr>
        <w:t xml:space="preserve">Zamawiający nie będzie wzywał Wykonawcy, którego oferta zostanie najwyżej oceniona, do złożenia oświadczeń i dokumentów potwierdzających okoliczności, o których mowa w art. 25 ust. 1 </w:t>
      </w:r>
      <w:r w:rsidR="00C85B82">
        <w:rPr>
          <w:rFonts w:ascii="Roboto" w:hAnsi="Roboto" w:cs="Tahoma"/>
          <w:sz w:val="20"/>
          <w:szCs w:val="20"/>
        </w:rPr>
        <w:t xml:space="preserve">pkt 3) </w:t>
      </w:r>
      <w:r w:rsidRPr="00A43900">
        <w:rPr>
          <w:rFonts w:ascii="Roboto" w:hAnsi="Roboto" w:cs="Tahoma"/>
          <w:sz w:val="20"/>
          <w:szCs w:val="20"/>
        </w:rPr>
        <w:t>ustawy Pzp.</w:t>
      </w:r>
    </w:p>
    <w:p w:rsidR="00F765AF" w:rsidRPr="00F765AF" w:rsidRDefault="00A43900" w:rsidP="00F765AF">
      <w:pPr>
        <w:pStyle w:val="Akapitzlist"/>
        <w:numPr>
          <w:ilvl w:val="0"/>
          <w:numId w:val="11"/>
        </w:numPr>
        <w:spacing w:after="120"/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F765AF">
        <w:rPr>
          <w:rFonts w:ascii="Roboto" w:hAnsi="Roboto" w:cs="Tahoma"/>
          <w:sz w:val="20"/>
          <w:szCs w:val="20"/>
        </w:rPr>
        <w:t xml:space="preserve">W zakresie nie uregulowanym SIWZ, zastosowanie mają przepisy rozporządzenia Ministra Rozwoju z dnia 26 lipca 2016 r. w sprawie rodzajów dokumentów, jakich może żądać </w:t>
      </w:r>
      <w:r w:rsidR="005E003E">
        <w:rPr>
          <w:rFonts w:ascii="Roboto" w:hAnsi="Roboto" w:cs="Tahoma"/>
          <w:sz w:val="20"/>
          <w:szCs w:val="20"/>
        </w:rPr>
        <w:t>Z</w:t>
      </w:r>
      <w:r w:rsidRPr="00F765AF">
        <w:rPr>
          <w:rFonts w:ascii="Roboto" w:hAnsi="Roboto" w:cs="Tahoma"/>
          <w:sz w:val="20"/>
          <w:szCs w:val="20"/>
        </w:rPr>
        <w:t>amawiający od Wykonawcy w postę</w:t>
      </w:r>
      <w:r w:rsidR="00F765AF" w:rsidRPr="00F765AF">
        <w:rPr>
          <w:rFonts w:ascii="Roboto" w:hAnsi="Roboto" w:cs="Tahoma"/>
          <w:sz w:val="20"/>
          <w:szCs w:val="20"/>
        </w:rPr>
        <w:t xml:space="preserve">powaniu o udzielenie zamówienia, </w:t>
      </w:r>
      <w:r w:rsidR="00F765AF" w:rsidRPr="00F765AF">
        <w:rPr>
          <w:rFonts w:ascii="Roboto" w:hAnsi="Roboto"/>
          <w:sz w:val="20"/>
          <w:szCs w:val="20"/>
        </w:rPr>
        <w:t>zmienionego rozporządzeniem Ministra Przedsiębiorczości i Technologii z dnia 16 października 2018 r. (Dz.U. 2018 r. poz. 1993).</w:t>
      </w:r>
    </w:p>
    <w:p w:rsidR="00A43900" w:rsidRPr="00F765AF" w:rsidRDefault="00A43900" w:rsidP="00F765AF">
      <w:pPr>
        <w:pStyle w:val="Akapitzlist"/>
        <w:spacing w:after="120"/>
        <w:ind w:left="709"/>
        <w:jc w:val="both"/>
        <w:rPr>
          <w:rFonts w:ascii="Roboto" w:hAnsi="Roboto" w:cs="Tahoma"/>
          <w:b/>
          <w:sz w:val="20"/>
          <w:szCs w:val="20"/>
        </w:rPr>
      </w:pPr>
    </w:p>
    <w:p w:rsidR="009916DB" w:rsidRDefault="009916DB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Informacje o sposobie porozumiewania się Zamawiającego z Wykonawcami oraz przekazywania oświadczeń i dokumentów, a także wskazanie osób uprawnionych do porozumiewania się z Wykonawcami</w:t>
      </w:r>
    </w:p>
    <w:p w:rsidR="00C85B82" w:rsidRDefault="00C85B82" w:rsidP="00C85B82">
      <w:pPr>
        <w:pStyle w:val="Akapitzlist"/>
        <w:numPr>
          <w:ilvl w:val="0"/>
          <w:numId w:val="13"/>
        </w:numPr>
        <w:jc w:val="both"/>
        <w:rPr>
          <w:rFonts w:ascii="Roboto" w:hAnsi="Roboto"/>
          <w:sz w:val="20"/>
          <w:szCs w:val="20"/>
        </w:rPr>
      </w:pPr>
      <w:r w:rsidRPr="00C85B82">
        <w:rPr>
          <w:rFonts w:ascii="Roboto" w:hAnsi="Roboto"/>
          <w:sz w:val="20"/>
          <w:szCs w:val="20"/>
        </w:rPr>
        <w:t>Niniejsze postępowanie prowadzone jest w języku polskim.</w:t>
      </w:r>
    </w:p>
    <w:p w:rsidR="008B027D" w:rsidRDefault="00C85B82" w:rsidP="00C85B82">
      <w:pPr>
        <w:pStyle w:val="Akapitzlist"/>
        <w:numPr>
          <w:ilvl w:val="0"/>
          <w:numId w:val="13"/>
        </w:numPr>
        <w:jc w:val="both"/>
        <w:rPr>
          <w:rFonts w:ascii="Roboto" w:hAnsi="Roboto"/>
          <w:sz w:val="20"/>
          <w:szCs w:val="20"/>
        </w:rPr>
      </w:pPr>
      <w:r w:rsidRPr="00C85B82">
        <w:rPr>
          <w:rFonts w:ascii="Roboto" w:hAnsi="Roboto"/>
          <w:sz w:val="20"/>
          <w:szCs w:val="20"/>
        </w:rPr>
        <w:t>Wszelkie zawiadomienia, oświadczenia, wnioski oraz informacje Zamawiający oraz Wykonawcy mogą przekazywać pisemnie, faksem lub drogą elektroniczną, za wyjątkiem oferty, umowy oraz oświadczeń i dokumentów wymienionych w rozdziale V</w:t>
      </w:r>
      <w:r w:rsidR="008B027D">
        <w:rPr>
          <w:rFonts w:ascii="Roboto" w:hAnsi="Roboto"/>
          <w:sz w:val="20"/>
          <w:szCs w:val="20"/>
        </w:rPr>
        <w:t>I</w:t>
      </w:r>
      <w:r w:rsidRPr="00C85B82">
        <w:rPr>
          <w:rFonts w:ascii="Roboto" w:hAnsi="Roboto"/>
          <w:sz w:val="20"/>
          <w:szCs w:val="20"/>
        </w:rPr>
        <w:t>I niniejszej SIWZ (również w przypadku ich złożenia w wyniku wezwania o którym mowa w art. 26 ust. 3 ustawy Pzp) dla których dopuszczalna jest forma pisemna.</w:t>
      </w:r>
    </w:p>
    <w:p w:rsidR="00C85B82" w:rsidRDefault="00C85B82" w:rsidP="00C85B82">
      <w:pPr>
        <w:pStyle w:val="Akapitzlist"/>
        <w:numPr>
          <w:ilvl w:val="0"/>
          <w:numId w:val="13"/>
        </w:numPr>
        <w:jc w:val="both"/>
        <w:rPr>
          <w:rFonts w:ascii="Roboto" w:hAnsi="Roboto"/>
          <w:sz w:val="20"/>
          <w:szCs w:val="20"/>
        </w:rPr>
      </w:pPr>
      <w:r w:rsidRPr="008B027D">
        <w:rPr>
          <w:rFonts w:ascii="Roboto" w:hAnsi="Roboto"/>
          <w:sz w:val="20"/>
          <w:szCs w:val="20"/>
        </w:rPr>
        <w:t xml:space="preserve">Formy złożenia oświadczeń i dokumentów wskazane zostały w rozporządzeniu Ministra Rozwoju z dnia 26 lipca 2016 r. w sprawie rodzajów dokumentów, jakich może żądać </w:t>
      </w:r>
      <w:r w:rsidR="005E003E">
        <w:rPr>
          <w:rFonts w:ascii="Roboto" w:hAnsi="Roboto"/>
          <w:sz w:val="20"/>
          <w:szCs w:val="20"/>
        </w:rPr>
        <w:t>Z</w:t>
      </w:r>
      <w:r w:rsidRPr="008B027D">
        <w:rPr>
          <w:rFonts w:ascii="Roboto" w:hAnsi="Roboto"/>
          <w:sz w:val="20"/>
          <w:szCs w:val="20"/>
        </w:rPr>
        <w:t xml:space="preserve">amawiający od </w:t>
      </w:r>
      <w:r w:rsidR="005E003E">
        <w:rPr>
          <w:rFonts w:ascii="Roboto" w:hAnsi="Roboto"/>
          <w:sz w:val="20"/>
          <w:szCs w:val="20"/>
        </w:rPr>
        <w:t>W</w:t>
      </w:r>
      <w:r w:rsidRPr="008B027D">
        <w:rPr>
          <w:rFonts w:ascii="Roboto" w:hAnsi="Roboto"/>
          <w:sz w:val="20"/>
          <w:szCs w:val="20"/>
        </w:rPr>
        <w:t>ykonawcy w postępowaniu o udzielenie zamówienia</w:t>
      </w:r>
      <w:r w:rsidR="008B027D" w:rsidRPr="00F765AF">
        <w:rPr>
          <w:rFonts w:ascii="Roboto" w:hAnsi="Roboto" w:cs="Tahoma"/>
          <w:sz w:val="20"/>
          <w:szCs w:val="20"/>
        </w:rPr>
        <w:t xml:space="preserve">, </w:t>
      </w:r>
      <w:r w:rsidR="008B027D" w:rsidRPr="00F765AF">
        <w:rPr>
          <w:rFonts w:ascii="Roboto" w:hAnsi="Roboto"/>
          <w:sz w:val="20"/>
          <w:szCs w:val="20"/>
        </w:rPr>
        <w:t>zmienionego rozporządzeniem Ministra Przedsiębiorczości i Technologii z dnia 16 października 20</w:t>
      </w:r>
      <w:r w:rsidR="00803702">
        <w:rPr>
          <w:rFonts w:ascii="Roboto" w:hAnsi="Roboto"/>
          <w:sz w:val="20"/>
          <w:szCs w:val="20"/>
        </w:rPr>
        <w:t xml:space="preserve">18 r. (Dz.U. 2018 r. poz. 1993) </w:t>
      </w:r>
      <w:r w:rsidRPr="008B027D">
        <w:rPr>
          <w:rFonts w:ascii="Roboto" w:hAnsi="Roboto"/>
          <w:sz w:val="20"/>
          <w:szCs w:val="20"/>
        </w:rPr>
        <w:t>przy czym:</w:t>
      </w:r>
    </w:p>
    <w:p w:rsidR="008B027D" w:rsidRDefault="008B027D" w:rsidP="008B027D">
      <w:pPr>
        <w:pStyle w:val="Akapitzlist"/>
        <w:numPr>
          <w:ilvl w:val="0"/>
          <w:numId w:val="14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dokumenty lub oświadczenia, o których mowa w rozporządzeniu składane są w oryginale lub kopii poświadczonej za zgodność z oryginałem,</w:t>
      </w:r>
    </w:p>
    <w:p w:rsidR="008B027D" w:rsidRPr="008B027D" w:rsidRDefault="008B027D" w:rsidP="008B027D">
      <w:pPr>
        <w:pStyle w:val="Akapitzlist"/>
        <w:numPr>
          <w:ilvl w:val="0"/>
          <w:numId w:val="14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poświadczenia za zgodność z oryginałem następuje przez opatrzenie kopii dokumentu lub kopii oświadczenia, sporządzonych w postaci papierowej, własnoręcznym podpisem.</w:t>
      </w:r>
    </w:p>
    <w:p w:rsidR="008B027D" w:rsidRDefault="00C85B82" w:rsidP="00C85B82">
      <w:pPr>
        <w:pStyle w:val="Akapitzlist"/>
        <w:numPr>
          <w:ilvl w:val="0"/>
          <w:numId w:val="17"/>
        </w:numPr>
        <w:ind w:left="709"/>
        <w:jc w:val="both"/>
        <w:rPr>
          <w:rFonts w:ascii="Roboto" w:hAnsi="Roboto"/>
          <w:sz w:val="20"/>
          <w:szCs w:val="20"/>
        </w:rPr>
      </w:pPr>
      <w:r w:rsidRPr="008B027D">
        <w:rPr>
          <w:rFonts w:ascii="Roboto" w:hAnsi="Roboto"/>
          <w:sz w:val="20"/>
          <w:szCs w:val="20"/>
        </w:rPr>
        <w:t>Jeżeli Wykonawcy wspólnie ubiegają się o udzielnie zamówienia, ustanawiają pełnomocnika do reprezentowania ich w postępowaniu albo do reprezentowania ich w postępowaniu i zawarcia umowy. Pełnomocnictwa składa się w formie właściwej dla wykonywanej czynności, zgodnie z przepisami Kodeksu Cywilnego.</w:t>
      </w:r>
    </w:p>
    <w:p w:rsidR="008B027D" w:rsidRDefault="00C85B82" w:rsidP="00C85B82">
      <w:pPr>
        <w:pStyle w:val="Akapitzlist"/>
        <w:numPr>
          <w:ilvl w:val="0"/>
          <w:numId w:val="17"/>
        </w:numPr>
        <w:ind w:left="709"/>
        <w:jc w:val="both"/>
        <w:rPr>
          <w:rFonts w:ascii="Roboto" w:hAnsi="Roboto"/>
          <w:sz w:val="20"/>
          <w:szCs w:val="20"/>
        </w:rPr>
      </w:pPr>
      <w:r w:rsidRPr="008B027D">
        <w:rPr>
          <w:rFonts w:ascii="Roboto" w:hAnsi="Roboto"/>
          <w:sz w:val="20"/>
          <w:szCs w:val="20"/>
        </w:rPr>
        <w:t>W korespondencji kierowanej do Zamawiającego Wykonawca winien posługiwać się numerem sprawy określonym w SIWZ.</w:t>
      </w:r>
    </w:p>
    <w:p w:rsidR="006240B1" w:rsidRPr="000B5952" w:rsidRDefault="00C85B82" w:rsidP="00C85B82">
      <w:pPr>
        <w:pStyle w:val="Akapitzlist"/>
        <w:numPr>
          <w:ilvl w:val="0"/>
          <w:numId w:val="17"/>
        </w:numPr>
        <w:ind w:left="709"/>
        <w:jc w:val="both"/>
        <w:rPr>
          <w:rFonts w:ascii="Roboto" w:hAnsi="Roboto"/>
          <w:b/>
          <w:sz w:val="20"/>
          <w:szCs w:val="20"/>
        </w:rPr>
      </w:pPr>
      <w:r w:rsidRPr="000B5952">
        <w:rPr>
          <w:rFonts w:ascii="Roboto" w:hAnsi="Roboto"/>
          <w:b/>
          <w:sz w:val="20"/>
          <w:szCs w:val="20"/>
        </w:rPr>
        <w:t xml:space="preserve">Zawiadomienia, oświadczenia, wnioski oraz informacje przekazywane przez Wykonawcę pisemnie winny być składane na adres: Urząd do Spraw Cudzoziemców ul. Taborowa 33, </w:t>
      </w:r>
      <w:r w:rsidR="008B027D" w:rsidRPr="000B5952">
        <w:rPr>
          <w:rFonts w:ascii="Roboto" w:hAnsi="Roboto"/>
          <w:b/>
          <w:sz w:val="20"/>
          <w:szCs w:val="20"/>
        </w:rPr>
        <w:br/>
      </w:r>
      <w:r w:rsidRPr="000B5952">
        <w:rPr>
          <w:rFonts w:ascii="Roboto" w:hAnsi="Roboto"/>
          <w:b/>
          <w:sz w:val="20"/>
          <w:szCs w:val="20"/>
        </w:rPr>
        <w:t>02-699 Warszawa, Wydział Zamówień Publicznych.</w:t>
      </w:r>
    </w:p>
    <w:p w:rsidR="006240B1" w:rsidRDefault="00C85B82" w:rsidP="00C85B82">
      <w:pPr>
        <w:pStyle w:val="Akapitzlist"/>
        <w:numPr>
          <w:ilvl w:val="0"/>
          <w:numId w:val="17"/>
        </w:numPr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lastRenderedPageBreak/>
        <w:t xml:space="preserve">Zawiadomienia, oświadczenia, wnioski oraz informacje przekazywane przez Wykonawcę drogą elektroniczną winny być kierowane na adres: </w:t>
      </w:r>
      <w:hyperlink r:id="rId9" w:history="1">
        <w:r w:rsidRPr="006240B1">
          <w:rPr>
            <w:rStyle w:val="Hipercze"/>
            <w:rFonts w:ascii="Roboto" w:hAnsi="Roboto"/>
            <w:sz w:val="20"/>
            <w:szCs w:val="20"/>
          </w:rPr>
          <w:t>zamowienia.publiczne@udsc.gov.pl</w:t>
        </w:r>
      </w:hyperlink>
      <w:r w:rsidRPr="006240B1">
        <w:rPr>
          <w:rFonts w:ascii="Roboto" w:hAnsi="Roboto"/>
          <w:sz w:val="20"/>
          <w:szCs w:val="20"/>
        </w:rPr>
        <w:t xml:space="preserve">, a faksem na </w:t>
      </w:r>
      <w:r w:rsidR="006240B1">
        <w:rPr>
          <w:rFonts w:ascii="Roboto" w:hAnsi="Roboto"/>
          <w:sz w:val="20"/>
          <w:szCs w:val="20"/>
        </w:rPr>
        <w:t xml:space="preserve">nr </w:t>
      </w:r>
      <w:r w:rsidRPr="006240B1">
        <w:rPr>
          <w:rFonts w:ascii="Roboto" w:hAnsi="Roboto"/>
          <w:sz w:val="20"/>
          <w:szCs w:val="20"/>
        </w:rPr>
        <w:t>(22) 60-144-53.</w:t>
      </w:r>
    </w:p>
    <w:p w:rsidR="006240B1" w:rsidRDefault="00C85B82" w:rsidP="00C85B82">
      <w:pPr>
        <w:pStyle w:val="Akapitzlist"/>
        <w:numPr>
          <w:ilvl w:val="0"/>
          <w:numId w:val="17"/>
        </w:numPr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 xml:space="preserve">Wszelkie zawiadomienia, oświadczenia, wnioski oraz informacje </w:t>
      </w:r>
      <w:r w:rsidR="006240B1">
        <w:rPr>
          <w:rFonts w:ascii="Roboto" w:hAnsi="Roboto"/>
          <w:sz w:val="20"/>
          <w:szCs w:val="20"/>
        </w:rPr>
        <w:t xml:space="preserve">przekazane za pomocą faksu lub </w:t>
      </w:r>
      <w:r w:rsidRPr="006240B1">
        <w:rPr>
          <w:rFonts w:ascii="Roboto" w:hAnsi="Roboto"/>
          <w:sz w:val="20"/>
          <w:szCs w:val="20"/>
        </w:rPr>
        <w:t>w formie elektronicznej wymagają na żądanie każdej ze stron, niezwłocznego potwierdzenia faktu ich otrzymania.</w:t>
      </w:r>
    </w:p>
    <w:p w:rsidR="006240B1" w:rsidRDefault="00C85B82" w:rsidP="006240B1">
      <w:pPr>
        <w:pStyle w:val="Akapitzlist"/>
        <w:numPr>
          <w:ilvl w:val="0"/>
          <w:numId w:val="17"/>
        </w:numPr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>Wykonawca może zwrócić się do Zamawiającego o wyjaśnienie treści SIWZ.</w:t>
      </w:r>
    </w:p>
    <w:p w:rsidR="006240B1" w:rsidRDefault="00C85B82" w:rsidP="00C85B82">
      <w:pPr>
        <w:pStyle w:val="Akapitzlist"/>
        <w:numPr>
          <w:ilvl w:val="0"/>
          <w:numId w:val="17"/>
        </w:numPr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>Jeżeli wniosek o wyjaśnienie treści SIWZ wpłynie do Zamawiającego nie później niż do końca dnia,</w:t>
      </w:r>
      <w:r w:rsidR="006240B1">
        <w:rPr>
          <w:rFonts w:ascii="Roboto" w:hAnsi="Roboto"/>
          <w:sz w:val="20"/>
          <w:szCs w:val="20"/>
        </w:rPr>
        <w:t xml:space="preserve"> </w:t>
      </w:r>
      <w:r w:rsidRPr="006240B1">
        <w:rPr>
          <w:rFonts w:ascii="Roboto" w:hAnsi="Roboto"/>
          <w:sz w:val="20"/>
          <w:szCs w:val="20"/>
        </w:rPr>
        <w:t>w którym upływa połowa terminu składania ofert, Zamawiający udzieli wyjaśnień niezwłocznie, jednak nie później niż na 2 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</w:t>
      </w:r>
      <w:r w:rsidR="006240B1">
        <w:rPr>
          <w:rFonts w:ascii="Roboto" w:hAnsi="Roboto"/>
          <w:sz w:val="20"/>
          <w:szCs w:val="20"/>
        </w:rPr>
        <w:t xml:space="preserve"> </w:t>
      </w:r>
    </w:p>
    <w:p w:rsidR="006240B1" w:rsidRDefault="00C85B82" w:rsidP="00C85B82">
      <w:pPr>
        <w:pStyle w:val="Akapitzlist"/>
        <w:numPr>
          <w:ilvl w:val="0"/>
          <w:numId w:val="17"/>
        </w:numPr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>Przedłużenie terminu składania ofert nie wpływa na bieg terminu sk</w:t>
      </w:r>
      <w:r w:rsidR="006240B1">
        <w:rPr>
          <w:rFonts w:ascii="Roboto" w:hAnsi="Roboto"/>
          <w:sz w:val="20"/>
          <w:szCs w:val="20"/>
        </w:rPr>
        <w:t xml:space="preserve">ładania wniosku, o którym mowa </w:t>
      </w:r>
      <w:r w:rsidRPr="006240B1">
        <w:rPr>
          <w:rFonts w:ascii="Roboto" w:hAnsi="Roboto"/>
          <w:sz w:val="20"/>
          <w:szCs w:val="20"/>
        </w:rPr>
        <w:t>w rozdz. VII</w:t>
      </w:r>
      <w:r w:rsidR="006240B1">
        <w:rPr>
          <w:rFonts w:ascii="Roboto" w:hAnsi="Roboto"/>
          <w:sz w:val="20"/>
          <w:szCs w:val="20"/>
        </w:rPr>
        <w:t>I</w:t>
      </w:r>
      <w:r w:rsidRPr="006240B1">
        <w:rPr>
          <w:rFonts w:ascii="Roboto" w:hAnsi="Roboto"/>
          <w:sz w:val="20"/>
          <w:szCs w:val="20"/>
        </w:rPr>
        <w:t>.10 niniejszej SIWZ.</w:t>
      </w:r>
    </w:p>
    <w:p w:rsidR="006240B1" w:rsidRDefault="00C85B82" w:rsidP="00C85B82">
      <w:pPr>
        <w:pStyle w:val="Akapitzlist"/>
        <w:numPr>
          <w:ilvl w:val="0"/>
          <w:numId w:val="17"/>
        </w:numPr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6240B1" w:rsidRDefault="00C85B82" w:rsidP="00C85B82">
      <w:pPr>
        <w:pStyle w:val="Akapitzlist"/>
        <w:numPr>
          <w:ilvl w:val="0"/>
          <w:numId w:val="17"/>
        </w:numPr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>Zamawiający nie przewiduje zwołania zebrania Wykonawców.</w:t>
      </w:r>
    </w:p>
    <w:p w:rsidR="006240B1" w:rsidRDefault="00C85B82" w:rsidP="00C85B82">
      <w:pPr>
        <w:pStyle w:val="Akapitzlist"/>
        <w:numPr>
          <w:ilvl w:val="0"/>
          <w:numId w:val="17"/>
        </w:numPr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 xml:space="preserve">Osobą uprawnioną przez Zamawiającego do porozumiewania się z Wykonawcami jest Pani </w:t>
      </w:r>
      <w:r w:rsidR="00DC3467">
        <w:rPr>
          <w:rFonts w:ascii="Roboto" w:hAnsi="Roboto"/>
          <w:sz w:val="20"/>
          <w:szCs w:val="20"/>
        </w:rPr>
        <w:t>Ewa Smęt</w:t>
      </w:r>
      <w:r w:rsidR="006240B1">
        <w:rPr>
          <w:rFonts w:ascii="Roboto" w:hAnsi="Roboto"/>
          <w:sz w:val="20"/>
          <w:szCs w:val="20"/>
        </w:rPr>
        <w:t>,</w:t>
      </w:r>
      <w:r w:rsidRPr="006240B1">
        <w:rPr>
          <w:rFonts w:ascii="Roboto" w:hAnsi="Roboto"/>
          <w:sz w:val="20"/>
          <w:szCs w:val="20"/>
        </w:rPr>
        <w:t xml:space="preserve"> fax (22) 60 154 96; e-mail: </w:t>
      </w:r>
      <w:hyperlink r:id="rId10" w:history="1">
        <w:r w:rsidRPr="006240B1">
          <w:rPr>
            <w:rStyle w:val="Hipercze"/>
            <w:rFonts w:ascii="Roboto" w:hAnsi="Roboto"/>
            <w:sz w:val="20"/>
            <w:szCs w:val="20"/>
          </w:rPr>
          <w:t>zamowienia.publiczne@udsc.gov.pl</w:t>
        </w:r>
      </w:hyperlink>
      <w:r w:rsidRPr="006240B1">
        <w:rPr>
          <w:rFonts w:ascii="Roboto" w:hAnsi="Roboto"/>
          <w:sz w:val="20"/>
          <w:szCs w:val="20"/>
        </w:rPr>
        <w:t>.</w:t>
      </w:r>
    </w:p>
    <w:p w:rsidR="00C85B82" w:rsidRPr="006240B1" w:rsidRDefault="00C85B82" w:rsidP="006240B1">
      <w:pPr>
        <w:pStyle w:val="Akapitzlist"/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 xml:space="preserve">Jednocześnie Zamawiający informuje, że przepisy ustawy Pzp nie pozwalają na jakikolwiek inny kontakt - zarówno z Zamawiającym jak i osobami uprawnionymi do porozumiewania się </w:t>
      </w:r>
      <w:r w:rsidR="006240B1">
        <w:rPr>
          <w:rFonts w:ascii="Roboto" w:hAnsi="Roboto"/>
          <w:sz w:val="20"/>
          <w:szCs w:val="20"/>
        </w:rPr>
        <w:br/>
      </w:r>
      <w:r w:rsidRPr="006240B1">
        <w:rPr>
          <w:rFonts w:ascii="Roboto" w:hAnsi="Roboto"/>
          <w:sz w:val="20"/>
          <w:szCs w:val="20"/>
        </w:rPr>
        <w:t>z Wykonawcami - niż wskazany w niniejszym rozdziale SIWZ. Oznacza to, że Zamawiający nie będzie reagował na inne formy kontaktowania się z nim, w szczególności na kontakt telefoniczny lub/i osobisty w swojej siedzibie.</w:t>
      </w:r>
    </w:p>
    <w:p w:rsidR="00C85B82" w:rsidRPr="00E83235" w:rsidRDefault="00C85B82" w:rsidP="00C85B82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Wymagania dotyczące wadium</w:t>
      </w:r>
    </w:p>
    <w:p w:rsidR="006240B1" w:rsidRDefault="006240B1" w:rsidP="006240B1">
      <w:pPr>
        <w:pStyle w:val="Akapitzlist"/>
        <w:jc w:val="both"/>
        <w:rPr>
          <w:rFonts w:ascii="Roboto" w:hAnsi="Roboto" w:cs="Tahoma"/>
          <w:sz w:val="20"/>
          <w:szCs w:val="20"/>
        </w:rPr>
      </w:pPr>
      <w:r w:rsidRPr="006240B1">
        <w:rPr>
          <w:rFonts w:ascii="Roboto" w:hAnsi="Roboto" w:cs="Tahoma"/>
          <w:sz w:val="20"/>
          <w:szCs w:val="20"/>
        </w:rPr>
        <w:t>Zamawiający nie żąda wniesienia wadium.</w:t>
      </w:r>
    </w:p>
    <w:p w:rsidR="006240B1" w:rsidRPr="006240B1" w:rsidRDefault="006240B1" w:rsidP="006240B1">
      <w:pPr>
        <w:pStyle w:val="Akapitzlist"/>
        <w:jc w:val="both"/>
        <w:rPr>
          <w:rFonts w:ascii="Roboto" w:hAnsi="Roboto" w:cs="Tahoma"/>
          <w:sz w:val="20"/>
          <w:szCs w:val="20"/>
        </w:rPr>
      </w:pPr>
    </w:p>
    <w:p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Termin związania ofertą</w:t>
      </w:r>
    </w:p>
    <w:p w:rsidR="006240B1" w:rsidRPr="006240B1" w:rsidRDefault="006240B1" w:rsidP="006240B1">
      <w:pPr>
        <w:pStyle w:val="Akapitzlist"/>
        <w:numPr>
          <w:ilvl w:val="0"/>
          <w:numId w:val="19"/>
        </w:numPr>
        <w:spacing w:after="40"/>
        <w:ind w:left="709"/>
        <w:jc w:val="both"/>
        <w:rPr>
          <w:rFonts w:ascii="Roboto" w:hAnsi="Roboto" w:cs="Tahoma"/>
          <w:sz w:val="20"/>
          <w:szCs w:val="20"/>
        </w:rPr>
      </w:pPr>
      <w:r w:rsidRPr="006240B1">
        <w:rPr>
          <w:rFonts w:ascii="Roboto" w:hAnsi="Roboto" w:cs="Tahoma"/>
          <w:sz w:val="20"/>
          <w:szCs w:val="20"/>
        </w:rPr>
        <w:t xml:space="preserve">Wykonawca będzie związany ofertą przez okres </w:t>
      </w:r>
      <w:r w:rsidRPr="006240B1">
        <w:rPr>
          <w:rFonts w:ascii="Roboto" w:hAnsi="Roboto" w:cs="Tahoma"/>
          <w:b/>
          <w:sz w:val="20"/>
          <w:szCs w:val="20"/>
        </w:rPr>
        <w:t>30 dni</w:t>
      </w:r>
      <w:r w:rsidRPr="006240B1">
        <w:rPr>
          <w:rFonts w:ascii="Roboto" w:hAnsi="Roboto" w:cs="Tahoma"/>
          <w:sz w:val="20"/>
          <w:szCs w:val="20"/>
        </w:rPr>
        <w:t>. Bieg terminu związania ofertą rozpoczyna się wraz z upływem terminu składania ofert.</w:t>
      </w:r>
    </w:p>
    <w:p w:rsidR="006240B1" w:rsidRPr="006240B1" w:rsidRDefault="006240B1" w:rsidP="006240B1">
      <w:pPr>
        <w:pStyle w:val="Akapitzlist"/>
        <w:numPr>
          <w:ilvl w:val="0"/>
          <w:numId w:val="19"/>
        </w:numPr>
        <w:spacing w:after="40"/>
        <w:ind w:left="709"/>
        <w:jc w:val="both"/>
        <w:rPr>
          <w:rFonts w:ascii="Roboto" w:hAnsi="Roboto" w:cs="Tahoma"/>
          <w:sz w:val="20"/>
          <w:szCs w:val="20"/>
        </w:rPr>
      </w:pPr>
      <w:r w:rsidRPr="006240B1">
        <w:rPr>
          <w:rFonts w:ascii="Roboto" w:hAnsi="Roboto" w:cs="Tahoma"/>
          <w:sz w:val="20"/>
          <w:szCs w:val="20"/>
        </w:rPr>
        <w:t>Wykonawca może przedłużyć termin związania ofertą, na czas niezbędny do zawarcia umowy, samodzielnie lub na wniosek Zamawiającego z tym, że Zamawiający może tylko raz, co najmniej na 3 dni przed upływem terminu związania ofertą, zwrócić się do Wykonawców o wyrażenie zgody na przedłużenie tego terminu o oznaczony okres nie dłuższy jednak niż 60 dni.</w:t>
      </w:r>
    </w:p>
    <w:p w:rsidR="006240B1" w:rsidRPr="00E83235" w:rsidRDefault="006240B1" w:rsidP="006240B1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Opis sposobu przygotowania oferty</w:t>
      </w:r>
    </w:p>
    <w:p w:rsidR="006240B1" w:rsidRDefault="006240B1" w:rsidP="006240B1">
      <w:pPr>
        <w:pStyle w:val="Akapitzlist"/>
        <w:numPr>
          <w:ilvl w:val="0"/>
          <w:numId w:val="2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6240B1">
        <w:rPr>
          <w:rFonts w:ascii="Roboto" w:hAnsi="Roboto" w:cs="Tahoma"/>
          <w:sz w:val="20"/>
          <w:szCs w:val="20"/>
        </w:rPr>
        <w:t>Oferta musi zawierać następujące oświadczenia i dokumenty:</w:t>
      </w:r>
    </w:p>
    <w:p w:rsidR="006240B1" w:rsidRDefault="006240B1" w:rsidP="007970DA">
      <w:pPr>
        <w:pStyle w:val="Akapitzlist"/>
        <w:numPr>
          <w:ilvl w:val="0"/>
          <w:numId w:val="21"/>
        </w:numPr>
        <w:jc w:val="both"/>
        <w:rPr>
          <w:rFonts w:ascii="Roboto" w:hAnsi="Roboto" w:cs="Tahoma"/>
          <w:sz w:val="20"/>
          <w:szCs w:val="20"/>
        </w:rPr>
      </w:pPr>
      <w:r w:rsidRPr="007970DA">
        <w:rPr>
          <w:rFonts w:ascii="Roboto" w:hAnsi="Roboto" w:cs="Tahoma"/>
          <w:b/>
          <w:sz w:val="20"/>
          <w:szCs w:val="20"/>
        </w:rPr>
        <w:t>wypełniony formularz ofertowy</w:t>
      </w:r>
      <w:r>
        <w:rPr>
          <w:rFonts w:ascii="Roboto" w:hAnsi="Roboto" w:cs="Tahoma"/>
          <w:sz w:val="20"/>
          <w:szCs w:val="20"/>
        </w:rPr>
        <w:t xml:space="preserve"> sporządzony z wykorzystaniem wzoru stanowiącego Załącznik nr 2 do SIWZ</w:t>
      </w:r>
      <w:r w:rsidR="00370F7F">
        <w:rPr>
          <w:rFonts w:ascii="Roboto" w:hAnsi="Roboto" w:cs="Tahoma"/>
          <w:sz w:val="20"/>
          <w:szCs w:val="20"/>
        </w:rPr>
        <w:t xml:space="preserve"> wraz z </w:t>
      </w:r>
      <w:r w:rsidR="00370F7F">
        <w:rPr>
          <w:rFonts w:ascii="Roboto" w:hAnsi="Roboto" w:cs="Tahoma"/>
          <w:b/>
          <w:sz w:val="20"/>
          <w:szCs w:val="20"/>
        </w:rPr>
        <w:t>Z</w:t>
      </w:r>
      <w:r w:rsidR="00370F7F" w:rsidRPr="00370F7F">
        <w:rPr>
          <w:rFonts w:ascii="Roboto" w:hAnsi="Roboto" w:cs="Tahoma"/>
          <w:b/>
          <w:sz w:val="20"/>
          <w:szCs w:val="20"/>
        </w:rPr>
        <w:t>ałącznikiem nr 1 do</w:t>
      </w:r>
      <w:r w:rsidR="00370F7F" w:rsidRPr="00370F7F">
        <w:rPr>
          <w:rFonts w:ascii="Roboto" w:hAnsi="Roboto" w:cs="Tahoma"/>
          <w:sz w:val="20"/>
          <w:szCs w:val="20"/>
        </w:rPr>
        <w:t xml:space="preserve"> </w:t>
      </w:r>
      <w:r w:rsidR="00370F7F" w:rsidRPr="00370F7F">
        <w:rPr>
          <w:rFonts w:ascii="Roboto" w:hAnsi="Roboto" w:cs="Tahoma"/>
          <w:b/>
          <w:sz w:val="20"/>
          <w:szCs w:val="20"/>
        </w:rPr>
        <w:t>formularza ofertowego</w:t>
      </w:r>
      <w:r w:rsidRPr="00370F7F">
        <w:rPr>
          <w:rFonts w:ascii="Roboto" w:hAnsi="Roboto" w:cs="Tahoma"/>
          <w:sz w:val="20"/>
          <w:szCs w:val="20"/>
        </w:rPr>
        <w:t>,</w:t>
      </w:r>
    </w:p>
    <w:p w:rsidR="006240B1" w:rsidRDefault="006240B1" w:rsidP="007970DA">
      <w:pPr>
        <w:pStyle w:val="Akapitzlist"/>
        <w:numPr>
          <w:ilvl w:val="0"/>
          <w:numId w:val="21"/>
        </w:numPr>
        <w:jc w:val="both"/>
        <w:rPr>
          <w:rFonts w:ascii="Roboto" w:hAnsi="Roboto" w:cs="Tahoma"/>
          <w:sz w:val="20"/>
          <w:szCs w:val="20"/>
        </w:rPr>
      </w:pPr>
      <w:r w:rsidRPr="007970DA">
        <w:rPr>
          <w:rFonts w:ascii="Roboto" w:hAnsi="Roboto" w:cs="Tahoma"/>
          <w:b/>
          <w:sz w:val="20"/>
          <w:szCs w:val="20"/>
        </w:rPr>
        <w:t>oświadczenie</w:t>
      </w:r>
      <w:r>
        <w:rPr>
          <w:rFonts w:ascii="Roboto" w:hAnsi="Roboto" w:cs="Tahoma"/>
          <w:sz w:val="20"/>
          <w:szCs w:val="20"/>
        </w:rPr>
        <w:t xml:space="preserve"> złożone na formularzu stanowiącym Załącznik nr 3 do SIWZ,</w:t>
      </w:r>
    </w:p>
    <w:p w:rsidR="006240B1" w:rsidRDefault="006240B1" w:rsidP="007970DA">
      <w:pPr>
        <w:pStyle w:val="Akapitzlist"/>
        <w:numPr>
          <w:ilvl w:val="0"/>
          <w:numId w:val="21"/>
        </w:numPr>
        <w:jc w:val="both"/>
        <w:rPr>
          <w:rFonts w:ascii="Roboto" w:hAnsi="Roboto" w:cs="Tahoma"/>
          <w:sz w:val="20"/>
          <w:szCs w:val="20"/>
        </w:rPr>
      </w:pPr>
      <w:r w:rsidRPr="007970DA">
        <w:rPr>
          <w:rFonts w:ascii="Roboto" w:hAnsi="Roboto" w:cs="Tahoma"/>
          <w:b/>
          <w:sz w:val="20"/>
          <w:szCs w:val="20"/>
        </w:rPr>
        <w:t>pełnomocnictwo</w:t>
      </w:r>
      <w:r>
        <w:rPr>
          <w:rFonts w:ascii="Roboto" w:hAnsi="Roboto" w:cs="Tahoma"/>
          <w:sz w:val="20"/>
          <w:szCs w:val="20"/>
        </w:rPr>
        <w:t xml:space="preserve"> do reprezentowania Wykonawcy </w:t>
      </w:r>
      <w:r w:rsidR="007970DA">
        <w:rPr>
          <w:rFonts w:ascii="Roboto" w:hAnsi="Roboto" w:cs="Tahoma"/>
          <w:sz w:val="20"/>
          <w:szCs w:val="20"/>
        </w:rPr>
        <w:t>(wykonawców występujących wspólnie), o ile ofertę składa pełnomocnik.</w:t>
      </w:r>
    </w:p>
    <w:p w:rsidR="007970DA" w:rsidRPr="00C63D33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 xml:space="preserve">Oferta </w:t>
      </w:r>
      <w:r w:rsidRPr="00C63D33">
        <w:rPr>
          <w:rFonts w:ascii="Roboto" w:hAnsi="Roboto" w:cs="Tahoma"/>
          <w:sz w:val="20"/>
          <w:szCs w:val="20"/>
        </w:rPr>
        <w:t>musi być napisana w języku polskim, na maszynie do pisan</w:t>
      </w:r>
      <w:r>
        <w:rPr>
          <w:rFonts w:ascii="Roboto" w:hAnsi="Roboto" w:cs="Tahoma"/>
          <w:sz w:val="20"/>
          <w:szCs w:val="20"/>
        </w:rPr>
        <w:t xml:space="preserve">ia, komputerze lub inną trwałą </w:t>
      </w:r>
      <w:r w:rsidRPr="00C63D33">
        <w:rPr>
          <w:rFonts w:ascii="Roboto" w:hAnsi="Roboto" w:cs="Tahoma"/>
          <w:sz w:val="20"/>
          <w:szCs w:val="20"/>
        </w:rPr>
        <w:t>i czytelną techniką oraz podpisana przez osobę(y) upoważnioną do reprezentowania Wykonawcy.</w:t>
      </w:r>
    </w:p>
    <w:p w:rsidR="007970DA" w:rsidRPr="00C63D33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 xml:space="preserve">W przypadku podpisania oferty oraz poświadczenia za zgodność z oryginałem kopii dokumentów przez osobę niewymienioną w dokumencie rejestracyjnym (ewidencyjnym) Wykonawcy, należy do oferty dołączyć stosowne </w:t>
      </w:r>
      <w:r w:rsidRPr="00C63D33">
        <w:rPr>
          <w:rFonts w:ascii="Roboto" w:hAnsi="Roboto" w:cs="Tahoma"/>
          <w:b/>
          <w:sz w:val="20"/>
          <w:szCs w:val="20"/>
        </w:rPr>
        <w:t>pełnomocnictwo</w:t>
      </w:r>
      <w:r w:rsidRPr="00C63D33">
        <w:rPr>
          <w:rFonts w:ascii="Roboto" w:hAnsi="Roboto" w:cs="Tahoma"/>
          <w:sz w:val="20"/>
          <w:szCs w:val="20"/>
        </w:rPr>
        <w:t xml:space="preserve"> </w:t>
      </w:r>
      <w:r w:rsidRPr="00C63D33">
        <w:rPr>
          <w:rFonts w:ascii="Roboto" w:hAnsi="Roboto" w:cs="Tahoma"/>
          <w:sz w:val="20"/>
          <w:szCs w:val="20"/>
          <w:u w:val="single"/>
        </w:rPr>
        <w:t>w oryginale lub kopii poświadczonej notarialnie</w:t>
      </w:r>
      <w:r w:rsidRPr="00C63D33">
        <w:rPr>
          <w:rFonts w:ascii="Roboto" w:hAnsi="Roboto" w:cs="Tahoma"/>
          <w:sz w:val="20"/>
          <w:szCs w:val="20"/>
        </w:rPr>
        <w:t>.</w:t>
      </w:r>
    </w:p>
    <w:p w:rsidR="007970DA" w:rsidRPr="00C63D33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Dokumenty sporządzone w języku obcym są składane wraz z tłumaczeniem na język polski.</w:t>
      </w:r>
    </w:p>
    <w:p w:rsidR="007970DA" w:rsidRPr="00C63D33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 xml:space="preserve">Wykonawca ma prawo złożyć tylko jedną ofertę. Złożenie </w:t>
      </w:r>
      <w:r>
        <w:rPr>
          <w:rFonts w:ascii="Roboto" w:hAnsi="Roboto" w:cs="Tahoma"/>
          <w:sz w:val="20"/>
          <w:szCs w:val="20"/>
        </w:rPr>
        <w:t xml:space="preserve">większej liczby ofert spowoduje </w:t>
      </w:r>
      <w:r w:rsidRPr="00C63D33">
        <w:rPr>
          <w:rFonts w:ascii="Roboto" w:hAnsi="Roboto" w:cs="Tahoma"/>
          <w:sz w:val="20"/>
          <w:szCs w:val="20"/>
        </w:rPr>
        <w:t>odrzucenie wszystkich ofert złożonych przez danego Wykonawcę.</w:t>
      </w:r>
    </w:p>
    <w:p w:rsidR="007970DA" w:rsidRPr="00C63D33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Treść złożonej oferty musi odpowiadać treści SIWZ.</w:t>
      </w:r>
    </w:p>
    <w:p w:rsidR="007970DA" w:rsidRPr="00C63D33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Wykonawca poniesie wszelkie koszty związane z przygotowaniem i złożeniem oferty.</w:t>
      </w:r>
    </w:p>
    <w:p w:rsidR="007970DA" w:rsidRPr="00C63D33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lastRenderedPageBreak/>
        <w:t>Zaleca się, aby każda zapisana strona of</w:t>
      </w:r>
      <w:r w:rsidR="00FC324F">
        <w:rPr>
          <w:rFonts w:ascii="Roboto" w:hAnsi="Roboto" w:cs="Tahoma"/>
          <w:sz w:val="20"/>
          <w:szCs w:val="20"/>
        </w:rPr>
        <w:t>erty była ponumerowana kolejnym numerem</w:t>
      </w:r>
      <w:r w:rsidRPr="00C63D33">
        <w:rPr>
          <w:rFonts w:ascii="Roboto" w:hAnsi="Roboto" w:cs="Tahoma"/>
          <w:sz w:val="20"/>
          <w:szCs w:val="20"/>
        </w:rPr>
        <w:t>, a cała oferta wraz z załącznikami była w trwały sposób ze sobą połączona (np. zbindowana, zszyta uniemożliwiając jej samoistną dekompletację), oraz zawierała spis treści.</w:t>
      </w:r>
    </w:p>
    <w:p w:rsidR="007970DA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Poprawki lub zmiany (również przy użyciu korektora) w ofercie, powinny być parafowane własnoręcznie przez osobę podpisującą ofertę.</w:t>
      </w:r>
    </w:p>
    <w:p w:rsidR="007970DA" w:rsidRPr="00DD6BC1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DD6BC1">
        <w:rPr>
          <w:rFonts w:ascii="Roboto" w:hAnsi="Roboto" w:cs="Tahoma"/>
          <w:sz w:val="20"/>
          <w:szCs w:val="20"/>
        </w:rPr>
        <w:t xml:space="preserve">Ofertę należy złożyć w zamkniętej kopercie, w siedzibie Zamawiającego, opatrzyć nazwą </w:t>
      </w:r>
      <w:r>
        <w:rPr>
          <w:rFonts w:ascii="Roboto" w:hAnsi="Roboto" w:cs="Tahoma"/>
          <w:sz w:val="20"/>
          <w:szCs w:val="20"/>
        </w:rPr>
        <w:br/>
      </w:r>
      <w:r w:rsidRPr="00DD6BC1">
        <w:rPr>
          <w:rFonts w:ascii="Roboto" w:hAnsi="Roboto" w:cs="Tahoma"/>
          <w:sz w:val="20"/>
          <w:szCs w:val="20"/>
        </w:rPr>
        <w:t>i dokładnym adresem Wykonawcy oraz oznakować w następujący sposób:</w:t>
      </w:r>
    </w:p>
    <w:p w:rsidR="007970DA" w:rsidRPr="00363452" w:rsidRDefault="007970DA" w:rsidP="00363452">
      <w:pPr>
        <w:pStyle w:val="Akapitzlist"/>
        <w:tabs>
          <w:tab w:val="left" w:pos="851"/>
          <w:tab w:val="left" w:pos="993"/>
        </w:tabs>
        <w:spacing w:before="120"/>
        <w:ind w:left="0"/>
        <w:contextualSpacing w:val="0"/>
        <w:jc w:val="center"/>
        <w:rPr>
          <w:rFonts w:ascii="Roboto" w:hAnsi="Roboto" w:cs="Tahoma"/>
          <w:b/>
          <w:sz w:val="20"/>
          <w:szCs w:val="20"/>
        </w:rPr>
      </w:pPr>
      <w:r w:rsidRPr="00363452">
        <w:rPr>
          <w:rFonts w:ascii="Roboto" w:hAnsi="Roboto" w:cs="Tahoma"/>
          <w:b/>
          <w:sz w:val="20"/>
          <w:szCs w:val="20"/>
        </w:rPr>
        <w:t>Urząd do Spraw Cudzoziemców ul. Taborowa 33, 02-699 Warszawa</w:t>
      </w:r>
    </w:p>
    <w:p w:rsidR="00FF0D8F" w:rsidRPr="00370F7F" w:rsidRDefault="007970DA" w:rsidP="007E1B7D">
      <w:pPr>
        <w:jc w:val="center"/>
        <w:rPr>
          <w:rFonts w:ascii="Roboto" w:hAnsi="Roboto" w:cs="Tahoma"/>
          <w:b/>
          <w:sz w:val="20"/>
          <w:szCs w:val="20"/>
        </w:rPr>
      </w:pPr>
      <w:r w:rsidRPr="00363452">
        <w:rPr>
          <w:rFonts w:ascii="Roboto" w:hAnsi="Roboto" w:cs="Tahoma"/>
          <w:b/>
          <w:sz w:val="20"/>
          <w:szCs w:val="20"/>
        </w:rPr>
        <w:t xml:space="preserve">„OFERTA w postępowaniu </w:t>
      </w:r>
      <w:r w:rsidR="00363452" w:rsidRPr="00370F7F">
        <w:rPr>
          <w:rFonts w:ascii="Roboto" w:hAnsi="Roboto"/>
          <w:b/>
          <w:sz w:val="20"/>
          <w:szCs w:val="20"/>
        </w:rPr>
        <w:t xml:space="preserve">na </w:t>
      </w:r>
      <w:r w:rsidR="007E1B7D">
        <w:rPr>
          <w:rFonts w:ascii="Roboto" w:hAnsi="Roboto"/>
          <w:b/>
          <w:sz w:val="20"/>
          <w:szCs w:val="20"/>
        </w:rPr>
        <w:t>d</w:t>
      </w:r>
      <w:r w:rsidR="007E1B7D" w:rsidRPr="007E1B7D">
        <w:rPr>
          <w:rFonts w:ascii="Roboto" w:hAnsi="Roboto"/>
          <w:b/>
          <w:sz w:val="20"/>
          <w:szCs w:val="20"/>
        </w:rPr>
        <w:t>ostaw</w:t>
      </w:r>
      <w:r w:rsidR="007E1B7D">
        <w:rPr>
          <w:rFonts w:ascii="Roboto" w:hAnsi="Roboto"/>
          <w:b/>
          <w:sz w:val="20"/>
          <w:szCs w:val="20"/>
        </w:rPr>
        <w:t>ę</w:t>
      </w:r>
      <w:r w:rsidR="007E1B7D" w:rsidRPr="007E1B7D">
        <w:rPr>
          <w:rFonts w:ascii="Roboto" w:hAnsi="Roboto"/>
          <w:b/>
          <w:sz w:val="20"/>
          <w:szCs w:val="20"/>
        </w:rPr>
        <w:t xml:space="preserve"> rzeczy, praw i usług na potrzeby uruchomienia</w:t>
      </w:r>
      <w:r w:rsidR="007E1B7D">
        <w:rPr>
          <w:rFonts w:ascii="Roboto" w:hAnsi="Roboto"/>
          <w:b/>
          <w:sz w:val="20"/>
          <w:szCs w:val="20"/>
        </w:rPr>
        <w:br/>
      </w:r>
      <w:r w:rsidR="007E1B7D" w:rsidRPr="007E1B7D">
        <w:rPr>
          <w:rFonts w:ascii="Roboto" w:hAnsi="Roboto"/>
          <w:b/>
          <w:sz w:val="20"/>
          <w:szCs w:val="20"/>
        </w:rPr>
        <w:t>i eksploatacji infolinii IVR</w:t>
      </w:r>
      <w:r w:rsidR="00FF0D8F" w:rsidRPr="00370F7F">
        <w:rPr>
          <w:rFonts w:ascii="Roboto" w:hAnsi="Roboto" w:cs="Tahoma"/>
          <w:b/>
          <w:sz w:val="20"/>
          <w:szCs w:val="20"/>
        </w:rPr>
        <w:t xml:space="preserve"> </w:t>
      </w:r>
    </w:p>
    <w:p w:rsidR="007970DA" w:rsidRPr="00363452" w:rsidRDefault="007970DA" w:rsidP="00FF0D8F">
      <w:pPr>
        <w:jc w:val="center"/>
        <w:rPr>
          <w:rFonts w:ascii="Roboto" w:hAnsi="Roboto"/>
          <w:b/>
          <w:i/>
          <w:sz w:val="20"/>
          <w:szCs w:val="20"/>
        </w:rPr>
      </w:pPr>
      <w:r w:rsidRPr="00363452">
        <w:rPr>
          <w:rFonts w:ascii="Roboto" w:hAnsi="Roboto" w:cs="Tahoma"/>
          <w:b/>
          <w:sz w:val="20"/>
          <w:szCs w:val="20"/>
        </w:rPr>
        <w:t xml:space="preserve">nr sprawy: </w:t>
      </w:r>
      <w:r w:rsidR="00393476">
        <w:rPr>
          <w:rFonts w:ascii="Roboto" w:hAnsi="Roboto" w:cs="Tahoma"/>
          <w:b/>
          <w:sz w:val="20"/>
          <w:szCs w:val="20"/>
        </w:rPr>
        <w:t>37</w:t>
      </w:r>
      <w:r w:rsidRPr="00363452">
        <w:rPr>
          <w:rFonts w:ascii="Roboto" w:hAnsi="Roboto" w:cs="Tahoma"/>
          <w:b/>
          <w:sz w:val="20"/>
          <w:szCs w:val="20"/>
        </w:rPr>
        <w:t>/</w:t>
      </w:r>
      <w:r w:rsidR="000B5952">
        <w:rPr>
          <w:rFonts w:ascii="Roboto" w:hAnsi="Roboto" w:cs="Tahoma"/>
          <w:b/>
          <w:sz w:val="20"/>
          <w:szCs w:val="20"/>
        </w:rPr>
        <w:t>INFOLINIA UDSC</w:t>
      </w:r>
      <w:r w:rsidRPr="00363452">
        <w:rPr>
          <w:rFonts w:ascii="Roboto" w:hAnsi="Roboto" w:cs="Tahoma"/>
          <w:b/>
          <w:sz w:val="20"/>
          <w:szCs w:val="20"/>
        </w:rPr>
        <w:t>/PN/1</w:t>
      </w:r>
      <w:r w:rsidR="005641FA">
        <w:rPr>
          <w:rFonts w:ascii="Roboto" w:hAnsi="Roboto" w:cs="Tahoma"/>
          <w:b/>
          <w:sz w:val="20"/>
          <w:szCs w:val="20"/>
        </w:rPr>
        <w:t>9</w:t>
      </w:r>
      <w:r w:rsidRPr="00363452">
        <w:rPr>
          <w:rFonts w:ascii="Roboto" w:hAnsi="Roboto" w:cs="Tahoma"/>
          <w:b/>
          <w:sz w:val="20"/>
          <w:szCs w:val="20"/>
        </w:rPr>
        <w:t>”</w:t>
      </w:r>
    </w:p>
    <w:p w:rsidR="007970DA" w:rsidRPr="00363452" w:rsidRDefault="007970DA" w:rsidP="00363452">
      <w:pPr>
        <w:pStyle w:val="Akapitzlist"/>
        <w:tabs>
          <w:tab w:val="left" w:pos="851"/>
          <w:tab w:val="left" w:pos="993"/>
        </w:tabs>
        <w:ind w:left="0"/>
        <w:jc w:val="center"/>
        <w:rPr>
          <w:rFonts w:ascii="Roboto" w:hAnsi="Roboto" w:cs="Tahoma"/>
          <w:b/>
          <w:sz w:val="20"/>
          <w:szCs w:val="20"/>
        </w:rPr>
      </w:pPr>
      <w:r w:rsidRPr="00363452">
        <w:rPr>
          <w:rFonts w:ascii="Roboto" w:hAnsi="Roboto" w:cs="Tahoma"/>
          <w:b/>
          <w:sz w:val="20"/>
          <w:szCs w:val="20"/>
        </w:rPr>
        <w:t xml:space="preserve">Otworzyć na jawnym otwarciu ofert w dniu </w:t>
      </w:r>
      <w:r w:rsidR="00393476" w:rsidRPr="00393476">
        <w:rPr>
          <w:rFonts w:ascii="Roboto" w:hAnsi="Roboto" w:cs="Tahoma"/>
          <w:b/>
          <w:sz w:val="20"/>
          <w:szCs w:val="20"/>
        </w:rPr>
        <w:t>27</w:t>
      </w:r>
      <w:r w:rsidRPr="00393476">
        <w:rPr>
          <w:rFonts w:ascii="Roboto" w:hAnsi="Roboto" w:cs="Tahoma"/>
          <w:b/>
          <w:sz w:val="20"/>
          <w:szCs w:val="20"/>
        </w:rPr>
        <w:t>-</w:t>
      </w:r>
      <w:r w:rsidR="00393476">
        <w:rPr>
          <w:rFonts w:ascii="Roboto" w:hAnsi="Roboto" w:cs="Tahoma"/>
          <w:b/>
          <w:sz w:val="20"/>
          <w:szCs w:val="20"/>
        </w:rPr>
        <w:t>09-</w:t>
      </w:r>
      <w:r w:rsidRPr="00393476">
        <w:rPr>
          <w:rFonts w:ascii="Roboto" w:hAnsi="Roboto" w:cs="Tahoma"/>
          <w:b/>
          <w:sz w:val="20"/>
          <w:szCs w:val="20"/>
        </w:rPr>
        <w:t>201</w:t>
      </w:r>
      <w:r w:rsidR="005641FA" w:rsidRPr="00393476">
        <w:rPr>
          <w:rFonts w:ascii="Roboto" w:hAnsi="Roboto" w:cs="Tahoma"/>
          <w:b/>
          <w:sz w:val="20"/>
          <w:szCs w:val="20"/>
        </w:rPr>
        <w:t>9</w:t>
      </w:r>
      <w:r w:rsidRPr="00393476">
        <w:rPr>
          <w:rFonts w:ascii="Roboto" w:hAnsi="Roboto" w:cs="Tahoma"/>
          <w:b/>
          <w:sz w:val="20"/>
          <w:szCs w:val="20"/>
        </w:rPr>
        <w:t xml:space="preserve"> r. o godz. </w:t>
      </w:r>
      <w:r w:rsidR="005641FA" w:rsidRPr="00393476">
        <w:rPr>
          <w:rFonts w:ascii="Roboto" w:hAnsi="Roboto" w:cs="Tahoma"/>
          <w:b/>
          <w:sz w:val="20"/>
          <w:szCs w:val="20"/>
        </w:rPr>
        <w:t>10:</w:t>
      </w:r>
      <w:r w:rsidR="00363452" w:rsidRPr="00393476">
        <w:rPr>
          <w:rFonts w:ascii="Roboto" w:hAnsi="Roboto" w:cs="Tahoma"/>
          <w:b/>
          <w:sz w:val="20"/>
          <w:szCs w:val="20"/>
        </w:rPr>
        <w:t>00</w:t>
      </w:r>
      <w:r w:rsidRPr="00393476">
        <w:rPr>
          <w:rFonts w:ascii="Roboto" w:hAnsi="Roboto" w:cs="Tahoma"/>
          <w:b/>
          <w:sz w:val="20"/>
          <w:szCs w:val="20"/>
        </w:rPr>
        <w:t>"</w:t>
      </w:r>
    </w:p>
    <w:p w:rsidR="00363452" w:rsidRPr="007970DA" w:rsidRDefault="00363452" w:rsidP="007970DA">
      <w:pPr>
        <w:pStyle w:val="Akapitzlist"/>
        <w:tabs>
          <w:tab w:val="left" w:pos="851"/>
          <w:tab w:val="left" w:pos="993"/>
        </w:tabs>
        <w:ind w:left="709"/>
        <w:jc w:val="center"/>
        <w:rPr>
          <w:rFonts w:ascii="Roboto" w:hAnsi="Roboto" w:cs="Tahoma"/>
          <w:b/>
          <w:sz w:val="20"/>
          <w:szCs w:val="20"/>
        </w:rPr>
      </w:pPr>
    </w:p>
    <w:p w:rsidR="00363452" w:rsidRDefault="007970DA" w:rsidP="00363452">
      <w:pPr>
        <w:pStyle w:val="Akapitzlist"/>
        <w:numPr>
          <w:ilvl w:val="0"/>
          <w:numId w:val="20"/>
        </w:numPr>
        <w:ind w:left="709" w:hanging="357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033061">
        <w:rPr>
          <w:rFonts w:ascii="Roboto" w:hAnsi="Roboto" w:cs="Tahoma"/>
          <w:bCs/>
          <w:sz w:val="20"/>
          <w:szCs w:val="20"/>
        </w:rPr>
        <w:t xml:space="preserve">Zamawiający informuje, iż zgodnie z art. 8 w zw. z art. 96 ust. 3 ustawy Pzp, oferty składane </w:t>
      </w:r>
      <w:r>
        <w:rPr>
          <w:rFonts w:ascii="Roboto" w:hAnsi="Roboto" w:cs="Tahoma"/>
          <w:bCs/>
          <w:sz w:val="20"/>
          <w:szCs w:val="20"/>
        </w:rPr>
        <w:br/>
      </w:r>
      <w:r w:rsidRPr="00033061">
        <w:rPr>
          <w:rFonts w:ascii="Roboto" w:hAnsi="Roboto" w:cs="Tahoma"/>
          <w:bCs/>
          <w:sz w:val="20"/>
          <w:szCs w:val="20"/>
        </w:rPr>
        <w:t xml:space="preserve">w postępowaniu o zamówienie publiczne są jawne i podlegają udostępnieniu od chwili ich otwarcia, z wyjątkiem informacji stanowiących tajemnicę przedsiębiorstwa w rozumieniu </w:t>
      </w:r>
      <w:r w:rsidR="00FC324F">
        <w:rPr>
          <w:rFonts w:ascii="Roboto" w:hAnsi="Roboto" w:cs="Tahoma"/>
          <w:bCs/>
          <w:sz w:val="20"/>
          <w:szCs w:val="20"/>
        </w:rPr>
        <w:t xml:space="preserve">art. 11 ust. 2 </w:t>
      </w:r>
      <w:r w:rsidRPr="00033061">
        <w:rPr>
          <w:rFonts w:ascii="Roboto" w:hAnsi="Roboto" w:cs="Tahoma"/>
          <w:bCs/>
          <w:sz w:val="20"/>
          <w:szCs w:val="20"/>
        </w:rPr>
        <w:t>ustawy z dnia 16 kwietnia 1993 r. o zwalczaniu nieuczciwej konkurencji (</w:t>
      </w:r>
      <w:r w:rsidR="00FC324F">
        <w:rPr>
          <w:rFonts w:ascii="Roboto" w:hAnsi="Roboto" w:cs="Tahoma"/>
          <w:bCs/>
          <w:sz w:val="20"/>
          <w:szCs w:val="20"/>
        </w:rPr>
        <w:t xml:space="preserve">t.j. </w:t>
      </w:r>
      <w:r w:rsidRPr="00033061">
        <w:rPr>
          <w:rFonts w:ascii="Roboto" w:hAnsi="Roboto" w:cs="Tahoma"/>
          <w:bCs/>
          <w:sz w:val="20"/>
          <w:szCs w:val="20"/>
        </w:rPr>
        <w:t>Dz. U. z 20</w:t>
      </w:r>
      <w:r w:rsidR="00FC324F">
        <w:rPr>
          <w:rFonts w:ascii="Roboto" w:hAnsi="Roboto" w:cs="Tahoma"/>
          <w:bCs/>
          <w:sz w:val="20"/>
          <w:szCs w:val="20"/>
        </w:rPr>
        <w:t xml:space="preserve">19 poz. 1010, z późn. </w:t>
      </w:r>
      <w:r w:rsidRPr="00033061">
        <w:rPr>
          <w:rFonts w:ascii="Roboto" w:hAnsi="Roboto" w:cs="Tahoma"/>
          <w:bCs/>
          <w:sz w:val="20"/>
          <w:szCs w:val="20"/>
        </w:rPr>
        <w:t>zm.), jeśli Wykonawca w terminie składania ofert zastrzegł, że nie mogą one być udostępniane i jednocześnie wykazał, iż zastrzeżone informacje stanowią tajemnicę przedsiębiorstwa.</w:t>
      </w:r>
    </w:p>
    <w:p w:rsidR="007970DA" w:rsidRPr="00363452" w:rsidRDefault="007970DA" w:rsidP="00363452">
      <w:pPr>
        <w:pStyle w:val="Akapitzlist"/>
        <w:numPr>
          <w:ilvl w:val="0"/>
          <w:numId w:val="20"/>
        </w:numPr>
        <w:ind w:left="709" w:hanging="357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63452">
        <w:rPr>
          <w:rFonts w:ascii="Roboto" w:hAnsi="Roboto" w:cs="Tahoma"/>
          <w:sz w:val="20"/>
          <w:szCs w:val="20"/>
        </w:rPr>
        <w:t xml:space="preserve">Zamawiający zaleca, aby informacje zastrzeżone jako tajemnica przedsiębiorstwa były przez Wykonawcę złożone w oddzielnej wewnętrznej kopercie z oznakowaniem </w:t>
      </w:r>
      <w:r w:rsidRPr="00363452">
        <w:rPr>
          <w:rFonts w:ascii="Roboto" w:hAnsi="Roboto" w:cs="Tahoma"/>
          <w:sz w:val="20"/>
          <w:szCs w:val="20"/>
          <w:u w:val="single"/>
        </w:rPr>
        <w:t>„tajemnica przedsiębiorstwa”</w:t>
      </w:r>
      <w:r w:rsidRPr="00363452">
        <w:rPr>
          <w:rFonts w:ascii="Roboto" w:hAnsi="Roboto" w:cs="Tahoma"/>
          <w:sz w:val="20"/>
          <w:szCs w:val="20"/>
        </w:rPr>
        <w:t>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:rsidR="007970DA" w:rsidRPr="00C63D33" w:rsidRDefault="007970DA" w:rsidP="00363452">
      <w:pPr>
        <w:numPr>
          <w:ilvl w:val="0"/>
          <w:numId w:val="20"/>
        </w:numPr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 xml:space="preserve">Zastrzeżenie informacji, które </w:t>
      </w:r>
      <w:r w:rsidRPr="00C63D33">
        <w:rPr>
          <w:rFonts w:ascii="Roboto" w:hAnsi="Roboto" w:cs="Tahoma"/>
          <w:bCs/>
          <w:sz w:val="20"/>
          <w:szCs w:val="20"/>
        </w:rPr>
        <w:t xml:space="preserve">nie stanowią tajemnicy przedsiębiorstwa w rozumieniu ustawy </w:t>
      </w:r>
      <w:r w:rsidRPr="00C63D33">
        <w:rPr>
          <w:rFonts w:ascii="Roboto" w:hAnsi="Roboto" w:cs="Tahoma"/>
          <w:bCs/>
          <w:sz w:val="20"/>
          <w:szCs w:val="20"/>
        </w:rPr>
        <w:br/>
        <w:t xml:space="preserve">o zwalczaniu nieuczciwej konkurencji będzie traktowane, jako bezskuteczne i skutkować będzie zgodnie z </w:t>
      </w:r>
      <w:r w:rsidRPr="00C63D33">
        <w:rPr>
          <w:rFonts w:ascii="Roboto" w:hAnsi="Roboto" w:cs="Tahoma"/>
          <w:sz w:val="20"/>
          <w:szCs w:val="20"/>
        </w:rPr>
        <w:t xml:space="preserve">uchwałą SN z 20 października 2005 (sygn. III CZP 74/05) </w:t>
      </w:r>
      <w:r w:rsidRPr="00C63D33">
        <w:rPr>
          <w:rFonts w:ascii="Roboto" w:hAnsi="Roboto" w:cs="Tahoma"/>
          <w:bCs/>
          <w:sz w:val="20"/>
          <w:szCs w:val="20"/>
        </w:rPr>
        <w:t>ich odtajnieniem.</w:t>
      </w:r>
    </w:p>
    <w:p w:rsidR="007970DA" w:rsidRPr="00C63D33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</w:t>
      </w:r>
      <w:r w:rsidR="00FC324F">
        <w:rPr>
          <w:rFonts w:ascii="Roboto" w:hAnsi="Roboto" w:cs="Tahoma"/>
          <w:bCs/>
          <w:sz w:val="20"/>
          <w:szCs w:val="20"/>
        </w:rPr>
        <w:t>twa. Przedmiotowe zastrzeżenie Z</w:t>
      </w:r>
      <w:r w:rsidRPr="00C63D33">
        <w:rPr>
          <w:rFonts w:ascii="Roboto" w:hAnsi="Roboto" w:cs="Tahoma"/>
          <w:bCs/>
          <w:sz w:val="20"/>
          <w:szCs w:val="20"/>
        </w:rPr>
        <w:t>amawiający uzna za skuteczne wyłącznie w sytuacji kiedy Wykonawca oprócz samego zastrzeżenia, jednocześnie wykaże, iż dane informacje stanowią tajemnicę przedsiębiorstwa.</w:t>
      </w:r>
    </w:p>
    <w:p w:rsidR="007970DA" w:rsidRPr="00C63D33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zamkniętym opakowaniu (kopercie) odpowiednio oznakowanej napisem </w:t>
      </w:r>
      <w:r w:rsidR="00363452">
        <w:rPr>
          <w:rFonts w:ascii="Roboto" w:hAnsi="Roboto" w:cs="Tahoma"/>
          <w:b/>
          <w:sz w:val="20"/>
          <w:szCs w:val="20"/>
        </w:rPr>
        <w:t xml:space="preserve">„ZMIANA OFERTY”. </w:t>
      </w:r>
      <w:r w:rsidR="00363452" w:rsidRPr="003570B6">
        <w:rPr>
          <w:rFonts w:ascii="Roboto" w:hAnsi="Roboto" w:cs="Tahoma"/>
          <w:sz w:val="20"/>
          <w:szCs w:val="20"/>
        </w:rPr>
        <w:t>Koperty oznaczone „ZMIANA</w:t>
      </w:r>
      <w:r w:rsidR="00363452">
        <w:rPr>
          <w:rFonts w:ascii="Roboto" w:hAnsi="Roboto" w:cs="Tahoma"/>
          <w:sz w:val="20"/>
          <w:szCs w:val="20"/>
        </w:rPr>
        <w:t xml:space="preserve"> OFERTY</w:t>
      </w:r>
      <w:r w:rsidR="00363452" w:rsidRPr="003570B6">
        <w:rPr>
          <w:rFonts w:ascii="Roboto" w:hAnsi="Roboto" w:cs="Tahoma"/>
          <w:sz w:val="20"/>
          <w:szCs w:val="20"/>
        </w:rPr>
        <w:t>” zostaną otwarte przy otwieraniu oferty Wykonawcy, który wprowadził zmiany i po stwierdzeniu poprawności procedury dokonywania zmian, zostaną dołączone do oferty.</w:t>
      </w:r>
    </w:p>
    <w:p w:rsidR="007970DA" w:rsidRPr="00C63D33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 xml:space="preserve">Wykonawca ma prawo, przed upływem terminu składania ofert </w:t>
      </w:r>
      <w:r w:rsidRPr="009041E8">
        <w:rPr>
          <w:rFonts w:ascii="Roboto" w:hAnsi="Roboto" w:cs="Tahoma"/>
          <w:sz w:val="20"/>
          <w:szCs w:val="20"/>
        </w:rPr>
        <w:t xml:space="preserve">wycofać ofertę z postępowania poprzez złożenie oświadczenia. Oświadczenie o wycofaniu oferty </w:t>
      </w:r>
      <w:r w:rsidR="000B5952">
        <w:rPr>
          <w:rFonts w:ascii="Roboto" w:hAnsi="Roboto" w:cs="Tahoma"/>
          <w:sz w:val="20"/>
          <w:szCs w:val="20"/>
        </w:rPr>
        <w:t>powinno</w:t>
      </w:r>
      <w:r w:rsidRPr="00C63D33">
        <w:rPr>
          <w:rFonts w:ascii="Roboto" w:hAnsi="Roboto" w:cs="Tahoma"/>
          <w:sz w:val="20"/>
          <w:szCs w:val="20"/>
        </w:rPr>
        <w:t xml:space="preserve"> być złożone w formie pisemnej</w:t>
      </w:r>
      <w:r w:rsidR="000B5952">
        <w:rPr>
          <w:rFonts w:ascii="Roboto" w:hAnsi="Roboto" w:cs="Tahoma"/>
          <w:sz w:val="20"/>
          <w:szCs w:val="20"/>
        </w:rPr>
        <w:t xml:space="preserve">. </w:t>
      </w:r>
      <w:r w:rsidRPr="00C63D33">
        <w:rPr>
          <w:rFonts w:ascii="Roboto" w:hAnsi="Roboto" w:cs="Tahoma"/>
          <w:sz w:val="20"/>
          <w:szCs w:val="20"/>
        </w:rPr>
        <w:t>Dodatkowo do oświadczenia o wycofaniu oferty winno być załączone pełnomocnictwo (w formie oryginału lub kopii poświadczonej za zgodność z oryginałem i/lub dokument rejestrowy (kopia KRS/CEiDG), z którego wynika uprawnienie do reprezentowania Wykonawcy w powyższym zakresie).</w:t>
      </w:r>
    </w:p>
    <w:p w:rsidR="006240B1" w:rsidRPr="001264A6" w:rsidRDefault="007970DA" w:rsidP="001264A6">
      <w:pPr>
        <w:numPr>
          <w:ilvl w:val="0"/>
          <w:numId w:val="2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Oferta, której treść nie będzie odpowiadać treści SIWZ, z zastrzeżeniem art. 87 ust. 2 pkt 3 ustawy Pzp zostanie odrzucona (art. 89 ust. 1 pkt 2 ustawy Pzp). Wszelkie niejasności i wątpliwości dotyczące treści zapisów w SIWZ należy zatem wyjaśnić z Zamawiającym przed terminem składania ofert w trybie przewidzianym w rozdziale VI</w:t>
      </w:r>
      <w:r w:rsidR="00363452">
        <w:rPr>
          <w:rFonts w:ascii="Roboto" w:hAnsi="Roboto" w:cs="Tahoma"/>
          <w:sz w:val="20"/>
          <w:szCs w:val="20"/>
        </w:rPr>
        <w:t>I</w:t>
      </w:r>
      <w:r w:rsidRPr="00C63D33">
        <w:rPr>
          <w:rFonts w:ascii="Roboto" w:hAnsi="Roboto" w:cs="Tahoma"/>
          <w:sz w:val="20"/>
          <w:szCs w:val="20"/>
        </w:rPr>
        <w:t>I niniejszej SIWZ. Przepisy ustawy Pzp nie przewidują negocjacji warunków udzielenia zamówienia, w tym zapisów projektu umowy, po terminie otwarcia ofert.</w:t>
      </w:r>
    </w:p>
    <w:p w:rsidR="006240B1" w:rsidRPr="00E83235" w:rsidRDefault="006240B1" w:rsidP="006240B1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Miejsce oraz termin składania ofert</w:t>
      </w:r>
    </w:p>
    <w:p w:rsidR="001264A6" w:rsidRPr="00A168BE" w:rsidRDefault="001264A6" w:rsidP="001264A6">
      <w:pPr>
        <w:numPr>
          <w:ilvl w:val="0"/>
          <w:numId w:val="24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lastRenderedPageBreak/>
        <w:t xml:space="preserve">Ofertę należy złożyć w </w:t>
      </w:r>
      <w:r w:rsidRPr="00A168BE">
        <w:rPr>
          <w:rFonts w:ascii="Roboto" w:hAnsi="Roboto" w:cs="Tahoma"/>
          <w:sz w:val="20"/>
          <w:szCs w:val="20"/>
        </w:rPr>
        <w:t xml:space="preserve">siedzibie Zamawiającego </w:t>
      </w:r>
      <w:r w:rsidRPr="00A168BE">
        <w:rPr>
          <w:rFonts w:ascii="Roboto" w:hAnsi="Roboto" w:cs="Tahoma"/>
          <w:b/>
          <w:sz w:val="20"/>
          <w:szCs w:val="20"/>
        </w:rPr>
        <w:t xml:space="preserve">przy ul. Taborowej 33 w Warszawie, </w:t>
      </w:r>
      <w:r w:rsidRPr="00A168BE">
        <w:rPr>
          <w:rFonts w:ascii="Roboto" w:hAnsi="Roboto" w:cs="Tahoma"/>
          <w:b/>
          <w:sz w:val="20"/>
          <w:szCs w:val="20"/>
        </w:rPr>
        <w:br/>
        <w:t xml:space="preserve">w Biurze Podawczym </w:t>
      </w:r>
      <w:r w:rsidRPr="00A168BE">
        <w:rPr>
          <w:rFonts w:ascii="Roboto" w:hAnsi="Roboto" w:cs="Tahoma"/>
          <w:sz w:val="20"/>
          <w:szCs w:val="20"/>
        </w:rPr>
        <w:t>do dnia</w:t>
      </w:r>
      <w:r w:rsidR="00A168BE" w:rsidRPr="00A168BE">
        <w:rPr>
          <w:rFonts w:ascii="Roboto" w:hAnsi="Roboto" w:cs="Tahoma"/>
          <w:sz w:val="20"/>
          <w:szCs w:val="20"/>
        </w:rPr>
        <w:t xml:space="preserve"> </w:t>
      </w:r>
      <w:r w:rsidR="00393476">
        <w:rPr>
          <w:rFonts w:ascii="Roboto" w:hAnsi="Roboto" w:cs="Tahoma"/>
          <w:b/>
          <w:sz w:val="20"/>
          <w:szCs w:val="20"/>
        </w:rPr>
        <w:t>27-09</w:t>
      </w:r>
      <w:r w:rsidRPr="00A168BE">
        <w:rPr>
          <w:rFonts w:ascii="Roboto" w:hAnsi="Roboto" w:cs="Tahoma"/>
          <w:b/>
          <w:sz w:val="20"/>
          <w:szCs w:val="20"/>
        </w:rPr>
        <w:t>-201</w:t>
      </w:r>
      <w:r w:rsidR="005641FA" w:rsidRPr="00A168BE">
        <w:rPr>
          <w:rFonts w:ascii="Roboto" w:hAnsi="Roboto" w:cs="Tahoma"/>
          <w:b/>
          <w:sz w:val="20"/>
          <w:szCs w:val="20"/>
        </w:rPr>
        <w:t>9</w:t>
      </w:r>
      <w:r w:rsidRPr="00A168BE">
        <w:rPr>
          <w:rFonts w:ascii="Roboto" w:hAnsi="Roboto" w:cs="Tahoma"/>
          <w:b/>
          <w:sz w:val="20"/>
          <w:szCs w:val="20"/>
        </w:rPr>
        <w:t xml:space="preserve"> r., do godziny 10:00</w:t>
      </w:r>
      <w:r w:rsidRPr="00A168BE">
        <w:rPr>
          <w:rFonts w:ascii="Roboto" w:hAnsi="Roboto" w:cs="Tahoma"/>
          <w:sz w:val="20"/>
          <w:szCs w:val="20"/>
        </w:rPr>
        <w:t xml:space="preserve"> i zaadresować zgodnie z opisem przedstawionym w rozdziale XI SIWZ. </w:t>
      </w:r>
    </w:p>
    <w:p w:rsidR="001264A6" w:rsidRPr="00A168BE" w:rsidRDefault="001264A6" w:rsidP="001264A6">
      <w:pPr>
        <w:numPr>
          <w:ilvl w:val="0"/>
          <w:numId w:val="24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Roboto" w:hAnsi="Roboto" w:cs="Tahoma"/>
          <w:sz w:val="20"/>
          <w:szCs w:val="20"/>
        </w:rPr>
      </w:pPr>
      <w:r w:rsidRPr="00A168BE">
        <w:rPr>
          <w:rFonts w:ascii="Roboto" w:eastAsia="Arial Unicode MS" w:hAnsi="Roboto" w:cs="Tahoma"/>
          <w:sz w:val="20"/>
          <w:szCs w:val="20"/>
        </w:rPr>
        <w:t xml:space="preserve">Decydujące znaczenie dla oceny zachowania terminu składania ofert ma data i godzina wpływu oferty do Zamawiającego, a nie data jej </w:t>
      </w:r>
      <w:r w:rsidR="00FC324F">
        <w:rPr>
          <w:rFonts w:ascii="Roboto" w:eastAsia="Arial Unicode MS" w:hAnsi="Roboto" w:cs="Tahoma"/>
          <w:sz w:val="20"/>
          <w:szCs w:val="20"/>
        </w:rPr>
        <w:t>nadania</w:t>
      </w:r>
      <w:r w:rsidRPr="00A168BE">
        <w:rPr>
          <w:rFonts w:ascii="Roboto" w:eastAsia="Arial Unicode MS" w:hAnsi="Roboto" w:cs="Tahoma"/>
          <w:sz w:val="20"/>
          <w:szCs w:val="20"/>
        </w:rPr>
        <w:t xml:space="preserve"> przesyłką pocztową czy kurierską. </w:t>
      </w:r>
    </w:p>
    <w:p w:rsidR="001264A6" w:rsidRPr="00A168BE" w:rsidRDefault="001264A6" w:rsidP="001264A6">
      <w:pPr>
        <w:numPr>
          <w:ilvl w:val="0"/>
          <w:numId w:val="24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Roboto" w:hAnsi="Roboto" w:cs="Tahoma"/>
          <w:sz w:val="20"/>
          <w:szCs w:val="20"/>
        </w:rPr>
      </w:pPr>
      <w:r w:rsidRPr="00A168BE">
        <w:rPr>
          <w:rFonts w:ascii="Roboto" w:eastAsia="Arial Unicode MS" w:hAnsi="Roboto" w:cs="Tahoma"/>
          <w:sz w:val="20"/>
          <w:szCs w:val="20"/>
        </w:rPr>
        <w:t>Oferta złożona po terminie wskazanym w rozdz. XII. 1 niniejszej SIWZ zostanie zwrócona Wykonawcy zgodnie z zasadami określonymi w art. 84 ust. 2 ustawy Pzp.</w:t>
      </w:r>
    </w:p>
    <w:p w:rsidR="001264A6" w:rsidRPr="00A168BE" w:rsidRDefault="001264A6" w:rsidP="001264A6">
      <w:pPr>
        <w:numPr>
          <w:ilvl w:val="0"/>
          <w:numId w:val="24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Roboto" w:hAnsi="Roboto" w:cs="Tahoma"/>
          <w:sz w:val="20"/>
          <w:szCs w:val="20"/>
        </w:rPr>
      </w:pPr>
      <w:r w:rsidRPr="00A168BE">
        <w:rPr>
          <w:rFonts w:ascii="Roboto" w:hAnsi="Roboto" w:cs="Tahoma"/>
          <w:sz w:val="20"/>
          <w:szCs w:val="20"/>
        </w:rPr>
        <w:t xml:space="preserve">Otwarcie ofert nastąpi w siedzibie Zamawiającego </w:t>
      </w:r>
      <w:r w:rsidRPr="00A168BE">
        <w:rPr>
          <w:rFonts w:ascii="Roboto" w:hAnsi="Roboto" w:cs="Tahoma"/>
          <w:b/>
          <w:sz w:val="20"/>
          <w:szCs w:val="20"/>
        </w:rPr>
        <w:t>przy ul. Taborowej 33  w Warszawie</w:t>
      </w:r>
      <w:r w:rsidRPr="00A168BE">
        <w:rPr>
          <w:rFonts w:ascii="Roboto" w:hAnsi="Roboto" w:cs="Tahoma"/>
          <w:sz w:val="20"/>
          <w:szCs w:val="20"/>
        </w:rPr>
        <w:t xml:space="preserve">, </w:t>
      </w:r>
      <w:r w:rsidRPr="00A168BE">
        <w:rPr>
          <w:rFonts w:ascii="Roboto" w:hAnsi="Roboto" w:cs="Tahoma"/>
          <w:sz w:val="20"/>
          <w:szCs w:val="20"/>
        </w:rPr>
        <w:br/>
        <w:t>w dniu</w:t>
      </w:r>
      <w:r w:rsidRPr="00A168BE">
        <w:rPr>
          <w:rFonts w:ascii="Roboto" w:hAnsi="Roboto" w:cs="Tahoma"/>
          <w:b/>
          <w:sz w:val="20"/>
          <w:szCs w:val="20"/>
        </w:rPr>
        <w:t xml:space="preserve"> </w:t>
      </w:r>
      <w:r w:rsidR="00393476">
        <w:rPr>
          <w:rFonts w:ascii="Roboto" w:hAnsi="Roboto" w:cs="Tahoma"/>
          <w:b/>
          <w:sz w:val="20"/>
          <w:szCs w:val="20"/>
        </w:rPr>
        <w:t>27-09</w:t>
      </w:r>
      <w:r w:rsidRPr="00A168BE">
        <w:rPr>
          <w:rFonts w:ascii="Roboto" w:hAnsi="Roboto" w:cs="Tahoma"/>
          <w:b/>
          <w:sz w:val="20"/>
          <w:szCs w:val="20"/>
        </w:rPr>
        <w:t>-201</w:t>
      </w:r>
      <w:r w:rsidR="005641FA" w:rsidRPr="00A168BE">
        <w:rPr>
          <w:rFonts w:ascii="Roboto" w:hAnsi="Roboto" w:cs="Tahoma"/>
          <w:b/>
          <w:sz w:val="20"/>
          <w:szCs w:val="20"/>
        </w:rPr>
        <w:t>9</w:t>
      </w:r>
      <w:r w:rsidRPr="00A168BE">
        <w:rPr>
          <w:rFonts w:ascii="Roboto" w:hAnsi="Roboto" w:cs="Tahoma"/>
          <w:b/>
          <w:sz w:val="20"/>
          <w:szCs w:val="20"/>
        </w:rPr>
        <w:t xml:space="preserve"> r., o godzinie 10:15.</w:t>
      </w:r>
    </w:p>
    <w:p w:rsidR="001264A6" w:rsidRPr="003570B6" w:rsidRDefault="001264A6" w:rsidP="001264A6">
      <w:pPr>
        <w:numPr>
          <w:ilvl w:val="0"/>
          <w:numId w:val="24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Roboto" w:hAnsi="Roboto" w:cs="Tahoma"/>
          <w:b/>
          <w:sz w:val="20"/>
          <w:szCs w:val="20"/>
        </w:rPr>
      </w:pPr>
      <w:r w:rsidRPr="00A168BE">
        <w:rPr>
          <w:rFonts w:ascii="Roboto" w:hAnsi="Roboto" w:cs="Tahoma"/>
          <w:sz w:val="20"/>
          <w:szCs w:val="20"/>
        </w:rPr>
        <w:t xml:space="preserve">Otwarcie ofert jest jawne. </w:t>
      </w:r>
      <w:r w:rsidRPr="00A168BE">
        <w:rPr>
          <w:rFonts w:ascii="Roboto" w:hAnsi="Roboto" w:cs="Tahoma"/>
          <w:b/>
          <w:sz w:val="20"/>
          <w:szCs w:val="20"/>
        </w:rPr>
        <w:t xml:space="preserve">Osoby zainteresowane udziałem w sesji otwarcia ofert proszone są </w:t>
      </w:r>
      <w:r w:rsidRPr="00A168BE">
        <w:rPr>
          <w:rFonts w:ascii="Roboto" w:hAnsi="Roboto" w:cs="Tahoma"/>
          <w:b/>
          <w:sz w:val="20"/>
          <w:szCs w:val="20"/>
        </w:rPr>
        <w:br/>
        <w:t xml:space="preserve">o stawiennictwo i oczekiwanie obok punktu ochrony obiektu w siedzibie Zamawiającego, </w:t>
      </w:r>
      <w:r w:rsidRPr="00A168BE">
        <w:rPr>
          <w:rFonts w:ascii="Roboto" w:hAnsi="Roboto" w:cs="Tahoma"/>
          <w:b/>
          <w:sz w:val="20"/>
          <w:szCs w:val="20"/>
        </w:rPr>
        <w:br/>
      </w:r>
      <w:r w:rsidRPr="00A168BE">
        <w:rPr>
          <w:rFonts w:ascii="Roboto" w:hAnsi="Roboto" w:cs="Tahoma"/>
          <w:sz w:val="20"/>
          <w:szCs w:val="20"/>
        </w:rPr>
        <w:t>o której mowa w pkt 1</w:t>
      </w:r>
      <w:r w:rsidRPr="00A168BE">
        <w:rPr>
          <w:rFonts w:ascii="Roboto" w:hAnsi="Roboto" w:cs="Tahoma"/>
          <w:b/>
          <w:sz w:val="20"/>
          <w:szCs w:val="20"/>
        </w:rPr>
        <w:t>, co najmniej na</w:t>
      </w:r>
      <w:r w:rsidRPr="003570B6">
        <w:rPr>
          <w:rFonts w:ascii="Roboto" w:hAnsi="Roboto" w:cs="Tahoma"/>
          <w:b/>
          <w:sz w:val="20"/>
          <w:szCs w:val="20"/>
        </w:rPr>
        <w:t xml:space="preserve"> 5 minut przed terminem określonym w pkt 4. </w:t>
      </w:r>
    </w:p>
    <w:p w:rsidR="001264A6" w:rsidRPr="003570B6" w:rsidRDefault="001264A6" w:rsidP="001264A6">
      <w:pPr>
        <w:numPr>
          <w:ilvl w:val="0"/>
          <w:numId w:val="24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Podczas otwarcia ofert Zamawiający odczyta informacje, o których mowa w art. 86 </w:t>
      </w:r>
      <w:r w:rsidRPr="003570B6">
        <w:rPr>
          <w:rFonts w:ascii="Roboto" w:hAnsi="Roboto" w:cs="Tahoma"/>
          <w:sz w:val="20"/>
          <w:szCs w:val="20"/>
        </w:rPr>
        <w:br/>
        <w:t>ust. 4 ustawy Pzp.</w:t>
      </w:r>
      <w:r w:rsidRPr="003570B6">
        <w:rPr>
          <w:rFonts w:ascii="Roboto" w:hAnsi="Roboto" w:cs="Tahoma"/>
          <w:color w:val="FF0000"/>
          <w:sz w:val="20"/>
          <w:szCs w:val="20"/>
        </w:rPr>
        <w:t xml:space="preserve"> </w:t>
      </w:r>
    </w:p>
    <w:p w:rsidR="001264A6" w:rsidRPr="003570B6" w:rsidRDefault="001264A6" w:rsidP="001264A6">
      <w:pPr>
        <w:numPr>
          <w:ilvl w:val="0"/>
          <w:numId w:val="24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11" w:history="1">
        <w:r w:rsidRPr="003570B6">
          <w:rPr>
            <w:rStyle w:val="Hipercze"/>
            <w:rFonts w:ascii="Roboto" w:eastAsiaTheme="majorEastAsia" w:hAnsi="Roboto" w:cs="Tahoma"/>
            <w:bCs/>
            <w:sz w:val="20"/>
            <w:szCs w:val="20"/>
          </w:rPr>
          <w:t>www.udsc.gov.pl</w:t>
        </w:r>
      </w:hyperlink>
      <w:r w:rsidRPr="003570B6">
        <w:rPr>
          <w:rStyle w:val="Hipercze"/>
          <w:rFonts w:ascii="Roboto" w:eastAsiaTheme="majorEastAsia" w:hAnsi="Roboto" w:cs="Tahoma"/>
          <w:bCs/>
          <w:sz w:val="20"/>
          <w:szCs w:val="20"/>
        </w:rPr>
        <w:t xml:space="preserve"> </w:t>
      </w:r>
      <w:r w:rsidRPr="003570B6">
        <w:rPr>
          <w:rFonts w:ascii="Roboto" w:hAnsi="Roboto" w:cs="Tahoma"/>
          <w:bCs/>
          <w:color w:val="000000"/>
          <w:sz w:val="20"/>
          <w:szCs w:val="20"/>
        </w:rPr>
        <w:t>informacje dotyczące:</w:t>
      </w:r>
    </w:p>
    <w:p w:rsidR="001264A6" w:rsidRPr="003570B6" w:rsidRDefault="001264A6" w:rsidP="001264A6">
      <w:pPr>
        <w:pStyle w:val="Akapitzlist"/>
        <w:numPr>
          <w:ilvl w:val="0"/>
          <w:numId w:val="25"/>
        </w:numPr>
        <w:ind w:left="1560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kwoty, jaką zamierza przeznaczyć na sfinansowanie zamówienia;</w:t>
      </w:r>
    </w:p>
    <w:p w:rsidR="001264A6" w:rsidRPr="003570B6" w:rsidRDefault="001264A6" w:rsidP="001264A6">
      <w:pPr>
        <w:pStyle w:val="Akapitzlist"/>
        <w:numPr>
          <w:ilvl w:val="0"/>
          <w:numId w:val="25"/>
        </w:numPr>
        <w:ind w:left="1560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firm oraz adresów </w:t>
      </w:r>
      <w:r w:rsidR="005E003E">
        <w:rPr>
          <w:rFonts w:ascii="Roboto" w:hAnsi="Roboto" w:cs="Tahoma"/>
          <w:sz w:val="20"/>
          <w:szCs w:val="20"/>
        </w:rPr>
        <w:t>W</w:t>
      </w:r>
      <w:r w:rsidRPr="003570B6">
        <w:rPr>
          <w:rFonts w:ascii="Roboto" w:hAnsi="Roboto" w:cs="Tahoma"/>
          <w:sz w:val="20"/>
          <w:szCs w:val="20"/>
        </w:rPr>
        <w:t>ykonawców, którzy złożyli oferty w terminie;</w:t>
      </w:r>
    </w:p>
    <w:p w:rsidR="001264A6" w:rsidRPr="003570B6" w:rsidRDefault="001264A6" w:rsidP="001264A6">
      <w:pPr>
        <w:pStyle w:val="Akapitzlist"/>
        <w:numPr>
          <w:ilvl w:val="0"/>
          <w:numId w:val="25"/>
        </w:numPr>
        <w:ind w:left="1560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ceny, terminu wykonania zamówienia, okresu gwarancji i warunków płatności zawartych </w:t>
      </w:r>
      <w:r w:rsidRPr="003570B6">
        <w:rPr>
          <w:rFonts w:ascii="Roboto" w:hAnsi="Roboto" w:cs="Tahoma"/>
          <w:sz w:val="20"/>
          <w:szCs w:val="20"/>
        </w:rPr>
        <w:br/>
        <w:t>w ofertach, jeżeli były wymagane.</w:t>
      </w:r>
    </w:p>
    <w:p w:rsidR="001264A6" w:rsidRPr="00E83235" w:rsidRDefault="001264A6" w:rsidP="001264A6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Opis sposobu obliczenia ceny</w:t>
      </w:r>
    </w:p>
    <w:p w:rsidR="00D91407" w:rsidRPr="00393476" w:rsidRDefault="00D91407" w:rsidP="00D91407">
      <w:pPr>
        <w:pStyle w:val="Akapitzlist"/>
        <w:numPr>
          <w:ilvl w:val="3"/>
          <w:numId w:val="1"/>
        </w:numPr>
        <w:ind w:left="709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93476">
        <w:rPr>
          <w:rFonts w:ascii="Roboto" w:hAnsi="Roboto" w:cs="Tahoma"/>
          <w:bCs/>
          <w:sz w:val="20"/>
          <w:szCs w:val="20"/>
        </w:rPr>
        <w:t xml:space="preserve">W ofercie sporządzonej wg </w:t>
      </w:r>
      <w:r w:rsidRPr="00393476">
        <w:rPr>
          <w:rFonts w:ascii="Roboto" w:hAnsi="Roboto" w:cs="Tahoma"/>
          <w:b/>
          <w:bCs/>
          <w:sz w:val="20"/>
          <w:szCs w:val="20"/>
        </w:rPr>
        <w:t>Załącznika nr 2</w:t>
      </w:r>
      <w:r w:rsidRPr="00393476">
        <w:rPr>
          <w:rFonts w:ascii="Roboto" w:hAnsi="Roboto" w:cs="Tahoma"/>
          <w:bCs/>
          <w:sz w:val="20"/>
          <w:szCs w:val="20"/>
        </w:rPr>
        <w:t xml:space="preserve"> do SIWZ należy dokładnie określić </w:t>
      </w:r>
      <w:r w:rsidR="00471FCF" w:rsidRPr="00393476">
        <w:rPr>
          <w:rFonts w:ascii="Roboto" w:hAnsi="Roboto" w:cs="Tahoma"/>
          <w:bCs/>
          <w:iCs/>
          <w:sz w:val="20"/>
          <w:szCs w:val="20"/>
        </w:rPr>
        <w:t>łączną ryczałtową cenę oferty brutto</w:t>
      </w:r>
      <w:r w:rsidR="00FB5787" w:rsidRPr="00393476">
        <w:rPr>
          <w:rFonts w:ascii="Roboto" w:hAnsi="Roboto" w:cs="Tahoma"/>
          <w:bCs/>
          <w:sz w:val="20"/>
          <w:szCs w:val="20"/>
        </w:rPr>
        <w:t xml:space="preserve">. Dodatkowo </w:t>
      </w:r>
      <w:r w:rsidR="00FB5787" w:rsidRPr="00393476">
        <w:rPr>
          <w:rFonts w:ascii="Roboto" w:hAnsi="Roboto" w:cs="Tahoma"/>
          <w:b/>
          <w:bCs/>
          <w:sz w:val="20"/>
          <w:szCs w:val="20"/>
        </w:rPr>
        <w:t>w Załączniku nr 1 do Formularza ofertowego</w:t>
      </w:r>
      <w:r w:rsidR="00FB5787" w:rsidRPr="00393476">
        <w:rPr>
          <w:rFonts w:ascii="Roboto" w:hAnsi="Roboto" w:cs="Tahoma"/>
          <w:bCs/>
          <w:sz w:val="20"/>
          <w:szCs w:val="20"/>
        </w:rPr>
        <w:t xml:space="preserve"> Wykonawca zobowiązany jest do wskazania wartości </w:t>
      </w:r>
      <w:r w:rsidR="000937E6" w:rsidRPr="00393476">
        <w:rPr>
          <w:rFonts w:ascii="Roboto" w:hAnsi="Roboto" w:cs="Tahoma"/>
          <w:bCs/>
          <w:sz w:val="20"/>
          <w:szCs w:val="20"/>
        </w:rPr>
        <w:t xml:space="preserve">za realizację </w:t>
      </w:r>
      <w:r w:rsidR="00FB5787" w:rsidRPr="00393476">
        <w:rPr>
          <w:rFonts w:ascii="Roboto" w:hAnsi="Roboto" w:cs="Tahoma"/>
          <w:bCs/>
          <w:sz w:val="20"/>
          <w:szCs w:val="20"/>
        </w:rPr>
        <w:t>poszczególnych elementów zamówienia</w:t>
      </w:r>
      <w:r w:rsidRPr="00393476">
        <w:rPr>
          <w:rFonts w:ascii="Roboto" w:hAnsi="Roboto" w:cs="Tahoma"/>
          <w:bCs/>
          <w:iCs/>
          <w:sz w:val="20"/>
          <w:szCs w:val="20"/>
        </w:rPr>
        <w:t>.</w:t>
      </w:r>
    </w:p>
    <w:p w:rsidR="00D91407" w:rsidRPr="00DD6BC1" w:rsidRDefault="00D91407" w:rsidP="00D91407">
      <w:pPr>
        <w:pStyle w:val="Akapitzlist"/>
        <w:numPr>
          <w:ilvl w:val="3"/>
          <w:numId w:val="1"/>
        </w:numPr>
        <w:ind w:left="709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FF2068">
        <w:rPr>
          <w:rFonts w:ascii="Roboto" w:hAnsi="Roboto" w:cs="Tahoma"/>
          <w:bCs/>
          <w:sz w:val="20"/>
          <w:szCs w:val="20"/>
        </w:rPr>
        <w:t xml:space="preserve">Cena oferty powinna obejmować całkowity koszt wykonania przedmiotu zamówienia, </w:t>
      </w:r>
      <w:r w:rsidRPr="00DD6BC1">
        <w:rPr>
          <w:rFonts w:ascii="Roboto" w:hAnsi="Roboto" w:cs="Tahoma"/>
          <w:bCs/>
          <w:sz w:val="20"/>
          <w:szCs w:val="20"/>
        </w:rPr>
        <w:t xml:space="preserve">w tym również wszystkie koszty towarzyszące wykonaniu, o których mowa w SIWZ wraz </w:t>
      </w:r>
      <w:r>
        <w:rPr>
          <w:rFonts w:ascii="Roboto" w:hAnsi="Roboto" w:cs="Tahoma"/>
          <w:bCs/>
          <w:sz w:val="20"/>
          <w:szCs w:val="20"/>
        </w:rPr>
        <w:br/>
      </w:r>
      <w:r w:rsidRPr="00DD6BC1">
        <w:rPr>
          <w:rFonts w:ascii="Roboto" w:hAnsi="Roboto" w:cs="Tahoma"/>
          <w:bCs/>
          <w:sz w:val="20"/>
          <w:szCs w:val="20"/>
        </w:rPr>
        <w:t xml:space="preserve">z załącznikami, konieczne do poniesienia przez Wykonawcę w celu terminowej i prawidłowej realizacji przedmiotu zamówienia zgodnie z warunkami stawianymi przez Zamawiającego, </w:t>
      </w:r>
      <w:r>
        <w:rPr>
          <w:rFonts w:ascii="Roboto" w:hAnsi="Roboto" w:cs="Tahoma"/>
          <w:bCs/>
          <w:sz w:val="20"/>
          <w:szCs w:val="20"/>
        </w:rPr>
        <w:br/>
        <w:t>w tym</w:t>
      </w:r>
      <w:r w:rsidRPr="00DD6BC1">
        <w:rPr>
          <w:rFonts w:ascii="Roboto" w:hAnsi="Roboto" w:cs="Tahoma"/>
          <w:bCs/>
          <w:sz w:val="20"/>
          <w:szCs w:val="20"/>
        </w:rPr>
        <w:t xml:space="preserve"> m.in</w:t>
      </w:r>
      <w:r>
        <w:rPr>
          <w:rFonts w:ascii="Roboto" w:hAnsi="Roboto" w:cs="Tahoma"/>
          <w:bCs/>
          <w:sz w:val="20"/>
          <w:szCs w:val="20"/>
        </w:rPr>
        <w:t>. koszty dostawy</w:t>
      </w:r>
      <w:r w:rsidR="00955BFC">
        <w:rPr>
          <w:rFonts w:ascii="Roboto" w:hAnsi="Roboto" w:cs="Tahoma"/>
          <w:bCs/>
          <w:sz w:val="20"/>
          <w:szCs w:val="20"/>
        </w:rPr>
        <w:t xml:space="preserve"> sprzętu</w:t>
      </w:r>
      <w:r w:rsidR="000B5952">
        <w:rPr>
          <w:rFonts w:ascii="Roboto" w:hAnsi="Roboto" w:cs="Tahoma"/>
          <w:bCs/>
          <w:sz w:val="20"/>
          <w:szCs w:val="20"/>
        </w:rPr>
        <w:t>, montażu, szkoleń</w:t>
      </w:r>
      <w:r>
        <w:rPr>
          <w:rFonts w:ascii="Roboto" w:hAnsi="Roboto" w:cs="Tahoma"/>
          <w:bCs/>
          <w:sz w:val="20"/>
          <w:szCs w:val="20"/>
        </w:rPr>
        <w:t>.</w:t>
      </w:r>
    </w:p>
    <w:p w:rsidR="00D91407" w:rsidRPr="00DD6BC1" w:rsidRDefault="00D91407" w:rsidP="00D91407">
      <w:pPr>
        <w:pStyle w:val="Akapitzlist"/>
        <w:numPr>
          <w:ilvl w:val="3"/>
          <w:numId w:val="1"/>
        </w:numPr>
        <w:ind w:left="709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DD6BC1">
        <w:rPr>
          <w:rFonts w:ascii="Roboto" w:hAnsi="Roboto" w:cs="Tahoma"/>
          <w:bCs/>
          <w:sz w:val="20"/>
          <w:szCs w:val="20"/>
        </w:rPr>
        <w:t>Cena musi obejmować podatek od towarów i usług naliczony zgodnie z obowiązującymi w dniu składania oferty przepisami.</w:t>
      </w:r>
    </w:p>
    <w:p w:rsidR="00D91407" w:rsidRPr="00C63D33" w:rsidRDefault="00D91407" w:rsidP="00D91407">
      <w:pPr>
        <w:pStyle w:val="Akapitzlist"/>
        <w:numPr>
          <w:ilvl w:val="3"/>
          <w:numId w:val="1"/>
        </w:numPr>
        <w:ind w:left="709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 xml:space="preserve">Cena musi być: podana i wyliczona w zaokrągleniu do dwóch miejsc po przecinku (zasada zaokrąglenia – poniżej 5 należy końcówkę pominąć, powyżej i równe 5 należy zaokrąglić </w:t>
      </w:r>
      <w:r>
        <w:rPr>
          <w:rFonts w:ascii="Roboto" w:hAnsi="Roboto" w:cs="Tahoma"/>
          <w:bCs/>
          <w:sz w:val="20"/>
          <w:szCs w:val="20"/>
        </w:rPr>
        <w:br/>
      </w:r>
      <w:r w:rsidRPr="00C63D33">
        <w:rPr>
          <w:rFonts w:ascii="Roboto" w:hAnsi="Roboto" w:cs="Tahoma"/>
          <w:bCs/>
          <w:sz w:val="20"/>
          <w:szCs w:val="20"/>
        </w:rPr>
        <w:t>w górę).</w:t>
      </w:r>
    </w:p>
    <w:p w:rsidR="00D91407" w:rsidRDefault="00D91407" w:rsidP="00D91407">
      <w:pPr>
        <w:pStyle w:val="Akapitzlist"/>
        <w:numPr>
          <w:ilvl w:val="3"/>
          <w:numId w:val="1"/>
        </w:numPr>
        <w:ind w:left="709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>Cena oferty winna być wyrażona w złotych polskich (PLN).</w:t>
      </w:r>
    </w:p>
    <w:p w:rsidR="00D91407" w:rsidRPr="00DD6BC1" w:rsidRDefault="00D91407" w:rsidP="00D91407">
      <w:pPr>
        <w:pStyle w:val="Akapitzlist"/>
        <w:numPr>
          <w:ilvl w:val="3"/>
          <w:numId w:val="1"/>
        </w:numPr>
        <w:ind w:left="709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DD6BC1">
        <w:rPr>
          <w:rFonts w:ascii="Roboto" w:hAnsi="Roboto" w:cs="Tahoma"/>
          <w:bCs/>
          <w:sz w:val="20"/>
          <w:szCs w:val="20"/>
        </w:rPr>
        <w:t xml:space="preserve">Przed podpisaniem umowy Wykonawca jest zobowiązany podać Zamawiającemu dane niezbędne do sporządzenia umowy, w tym wartość umowy bez podatku od towarów i usług </w:t>
      </w:r>
      <w:r>
        <w:rPr>
          <w:rFonts w:ascii="Roboto" w:hAnsi="Roboto" w:cs="Tahoma"/>
          <w:bCs/>
          <w:sz w:val="20"/>
          <w:szCs w:val="20"/>
        </w:rPr>
        <w:br/>
      </w:r>
      <w:r w:rsidRPr="00DD6BC1">
        <w:rPr>
          <w:rFonts w:ascii="Roboto" w:hAnsi="Roboto" w:cs="Tahoma"/>
          <w:bCs/>
          <w:sz w:val="20"/>
          <w:szCs w:val="20"/>
        </w:rPr>
        <w:t>tj. wartość netto.</w:t>
      </w:r>
    </w:p>
    <w:p w:rsidR="00D91407" w:rsidRDefault="00D91407" w:rsidP="00D91407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Kryteria oraz sposób oceny ofert</w:t>
      </w:r>
    </w:p>
    <w:p w:rsidR="00D91407" w:rsidRDefault="00D91407" w:rsidP="00D91407">
      <w:pPr>
        <w:pStyle w:val="Akapitzlist"/>
        <w:numPr>
          <w:ilvl w:val="0"/>
          <w:numId w:val="29"/>
        </w:numPr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>Przy ocenie ofert, Zamawiający będzie oceniał oferty według następujących kryteriów:</w:t>
      </w:r>
    </w:p>
    <w:p w:rsidR="00D91407" w:rsidRDefault="00D91407" w:rsidP="00D91407">
      <w:pPr>
        <w:pStyle w:val="Akapitzlist"/>
        <w:numPr>
          <w:ilvl w:val="0"/>
          <w:numId w:val="30"/>
        </w:numPr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>„Łączna cena ofertowa brutto” – C,</w:t>
      </w:r>
      <w:r>
        <w:rPr>
          <w:rFonts w:ascii="Roboto" w:hAnsi="Roboto"/>
          <w:sz w:val="20"/>
          <w:szCs w:val="20"/>
        </w:rPr>
        <w:t xml:space="preserve"> </w:t>
      </w:r>
    </w:p>
    <w:p w:rsidR="00D91407" w:rsidRDefault="00D91407" w:rsidP="00D91407">
      <w:pPr>
        <w:pStyle w:val="Akapitzlist"/>
        <w:numPr>
          <w:ilvl w:val="0"/>
          <w:numId w:val="30"/>
        </w:numPr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>„</w:t>
      </w:r>
      <w:r w:rsidR="00955BFC">
        <w:rPr>
          <w:rFonts w:ascii="Roboto" w:hAnsi="Roboto"/>
          <w:sz w:val="20"/>
          <w:szCs w:val="20"/>
        </w:rPr>
        <w:t>Okres</w:t>
      </w:r>
      <w:r w:rsidRPr="00D91407">
        <w:rPr>
          <w:rFonts w:ascii="Roboto" w:hAnsi="Roboto"/>
          <w:sz w:val="20"/>
          <w:szCs w:val="20"/>
        </w:rPr>
        <w:t xml:space="preserve"> </w:t>
      </w:r>
      <w:r w:rsidR="000B5952">
        <w:rPr>
          <w:rFonts w:ascii="Roboto" w:hAnsi="Roboto"/>
          <w:sz w:val="20"/>
          <w:szCs w:val="20"/>
        </w:rPr>
        <w:t>gwarancji</w:t>
      </w:r>
      <w:r w:rsidRPr="00D91407">
        <w:rPr>
          <w:rFonts w:ascii="Roboto" w:hAnsi="Roboto"/>
          <w:sz w:val="20"/>
          <w:szCs w:val="20"/>
        </w:rPr>
        <w:t xml:space="preserve">” – </w:t>
      </w:r>
      <w:r w:rsidR="00955BFC">
        <w:rPr>
          <w:rFonts w:ascii="Roboto" w:hAnsi="Roboto"/>
          <w:sz w:val="20"/>
          <w:szCs w:val="20"/>
        </w:rPr>
        <w:t>G</w:t>
      </w:r>
      <w:r w:rsidRPr="00D91407">
        <w:rPr>
          <w:rFonts w:ascii="Roboto" w:hAnsi="Roboto"/>
          <w:sz w:val="20"/>
          <w:szCs w:val="20"/>
        </w:rPr>
        <w:t>.</w:t>
      </w:r>
    </w:p>
    <w:p w:rsidR="00D91407" w:rsidRPr="00D91407" w:rsidRDefault="00D91407" w:rsidP="00D91407">
      <w:pPr>
        <w:pStyle w:val="Akapitzlist"/>
        <w:numPr>
          <w:ilvl w:val="0"/>
          <w:numId w:val="29"/>
        </w:numPr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>Powyższym kryteriom Zamawiający przypisał następujące znaczenie:</w:t>
      </w:r>
    </w:p>
    <w:p w:rsidR="00D91407" w:rsidRPr="00D91407" w:rsidRDefault="00D91407" w:rsidP="00D91407">
      <w:pPr>
        <w:rPr>
          <w:rFonts w:ascii="Roboto" w:hAnsi="Roboto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985"/>
        <w:gridCol w:w="1842"/>
      </w:tblGrid>
      <w:tr w:rsidR="00D91407" w:rsidRPr="00D91407" w:rsidTr="00BE398A">
        <w:trPr>
          <w:trHeight w:val="476"/>
          <w:jc w:val="center"/>
        </w:trPr>
        <w:tc>
          <w:tcPr>
            <w:tcW w:w="5240" w:type="dxa"/>
            <w:shd w:val="clear" w:color="auto" w:fill="D9D9D9"/>
            <w:vAlign w:val="center"/>
          </w:tcPr>
          <w:p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Kryterium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Waga [%]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Liczba punktów</w:t>
            </w:r>
          </w:p>
        </w:tc>
      </w:tr>
      <w:tr w:rsidR="00D91407" w:rsidRPr="00D91407" w:rsidTr="00A168BE">
        <w:trPr>
          <w:trHeight w:val="631"/>
          <w:jc w:val="center"/>
        </w:trPr>
        <w:tc>
          <w:tcPr>
            <w:tcW w:w="5240" w:type="dxa"/>
            <w:vAlign w:val="center"/>
          </w:tcPr>
          <w:p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Łączna cena ofert</w:t>
            </w:r>
            <w:r>
              <w:rPr>
                <w:rFonts w:ascii="Roboto" w:hAnsi="Roboto"/>
                <w:sz w:val="20"/>
                <w:szCs w:val="20"/>
              </w:rPr>
              <w:t>y</w:t>
            </w:r>
            <w:r w:rsidRPr="00D91407">
              <w:rPr>
                <w:rFonts w:ascii="Roboto" w:hAnsi="Roboto"/>
                <w:sz w:val="20"/>
                <w:szCs w:val="20"/>
              </w:rPr>
              <w:t xml:space="preserve"> brutto (C)</w:t>
            </w:r>
          </w:p>
        </w:tc>
        <w:tc>
          <w:tcPr>
            <w:tcW w:w="1985" w:type="dxa"/>
            <w:vAlign w:val="center"/>
          </w:tcPr>
          <w:p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60%</w:t>
            </w:r>
          </w:p>
        </w:tc>
        <w:tc>
          <w:tcPr>
            <w:tcW w:w="1842" w:type="dxa"/>
            <w:vAlign w:val="center"/>
          </w:tcPr>
          <w:p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60</w:t>
            </w:r>
          </w:p>
        </w:tc>
      </w:tr>
      <w:tr w:rsidR="00D91407" w:rsidRPr="00D91407" w:rsidTr="00A168BE">
        <w:trPr>
          <w:cantSplit/>
          <w:trHeight w:val="569"/>
          <w:jc w:val="center"/>
        </w:trPr>
        <w:tc>
          <w:tcPr>
            <w:tcW w:w="5240" w:type="dxa"/>
            <w:vAlign w:val="center"/>
          </w:tcPr>
          <w:p w:rsidR="00D91407" w:rsidRPr="00D91407" w:rsidRDefault="00955BFC" w:rsidP="00955BFC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Okres gwarancji</w:t>
            </w:r>
            <w:r w:rsidR="00D91407">
              <w:rPr>
                <w:rFonts w:ascii="Roboto" w:hAnsi="Roboto"/>
                <w:sz w:val="20"/>
                <w:szCs w:val="20"/>
              </w:rPr>
              <w:t xml:space="preserve"> </w:t>
            </w:r>
            <w:r w:rsidR="00D91407" w:rsidRPr="00D91407">
              <w:rPr>
                <w:rFonts w:ascii="Roboto" w:hAnsi="Roboto"/>
                <w:sz w:val="20"/>
                <w:szCs w:val="20"/>
              </w:rPr>
              <w:t>(</w:t>
            </w:r>
            <w:r>
              <w:rPr>
                <w:rFonts w:ascii="Roboto" w:hAnsi="Roboto"/>
                <w:sz w:val="20"/>
                <w:szCs w:val="20"/>
              </w:rPr>
              <w:t>G</w:t>
            </w:r>
            <w:r w:rsidR="00D91407" w:rsidRPr="00D91407">
              <w:rPr>
                <w:rFonts w:ascii="Roboto" w:hAnsi="Roboto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40%</w:t>
            </w:r>
          </w:p>
        </w:tc>
        <w:tc>
          <w:tcPr>
            <w:tcW w:w="1842" w:type="dxa"/>
            <w:vAlign w:val="center"/>
          </w:tcPr>
          <w:p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40</w:t>
            </w:r>
          </w:p>
        </w:tc>
      </w:tr>
      <w:tr w:rsidR="00D91407" w:rsidRPr="00D91407" w:rsidTr="00BE398A">
        <w:trPr>
          <w:trHeight w:val="551"/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100</w:t>
            </w:r>
          </w:p>
        </w:tc>
      </w:tr>
    </w:tbl>
    <w:p w:rsidR="00D91407" w:rsidRPr="00D91407" w:rsidRDefault="00D91407" w:rsidP="00D91407">
      <w:pPr>
        <w:jc w:val="both"/>
        <w:rPr>
          <w:rFonts w:ascii="Roboto" w:hAnsi="Roboto"/>
          <w:sz w:val="20"/>
          <w:szCs w:val="20"/>
        </w:rPr>
      </w:pPr>
    </w:p>
    <w:p w:rsidR="00D91407" w:rsidRDefault="00D91407" w:rsidP="00D91407">
      <w:pPr>
        <w:pStyle w:val="Akapitzlist"/>
        <w:numPr>
          <w:ilvl w:val="0"/>
          <w:numId w:val="29"/>
        </w:numPr>
        <w:jc w:val="both"/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 xml:space="preserve">Ocena punktowa w kryterium </w:t>
      </w:r>
      <w:r w:rsidRPr="00D91407">
        <w:rPr>
          <w:rFonts w:ascii="Roboto" w:hAnsi="Roboto"/>
          <w:b/>
          <w:i/>
          <w:sz w:val="20"/>
          <w:szCs w:val="20"/>
        </w:rPr>
        <w:t>„Łączna cena ofert</w:t>
      </w:r>
      <w:r>
        <w:rPr>
          <w:rFonts w:ascii="Roboto" w:hAnsi="Roboto"/>
          <w:b/>
          <w:i/>
          <w:sz w:val="20"/>
          <w:szCs w:val="20"/>
        </w:rPr>
        <w:t>y</w:t>
      </w:r>
      <w:r w:rsidRPr="00D91407">
        <w:rPr>
          <w:rFonts w:ascii="Roboto" w:hAnsi="Roboto"/>
          <w:b/>
          <w:i/>
          <w:sz w:val="20"/>
          <w:szCs w:val="20"/>
        </w:rPr>
        <w:t xml:space="preserve"> brutto”</w:t>
      </w:r>
      <w:r w:rsidRPr="00D91407">
        <w:rPr>
          <w:rFonts w:ascii="Roboto" w:hAnsi="Roboto"/>
          <w:sz w:val="20"/>
          <w:szCs w:val="20"/>
        </w:rPr>
        <w:t>, dokonana zostanie na podstawie łącznej ceny brutto wskazanej przez Wykonawcę w ofercie i przeliczona według poniższego wzoru:</w:t>
      </w:r>
    </w:p>
    <w:p w:rsidR="00D91407" w:rsidRPr="00D91407" w:rsidRDefault="00D91407" w:rsidP="00D91407">
      <w:pPr>
        <w:pStyle w:val="Akapitzlist"/>
        <w:rPr>
          <w:rFonts w:ascii="Roboto" w:hAnsi="Roboto"/>
          <w:sz w:val="20"/>
          <w:szCs w:val="20"/>
        </w:rPr>
      </w:pPr>
    </w:p>
    <w:p w:rsidR="00D91407" w:rsidRPr="00D91407" w:rsidRDefault="00D91407" w:rsidP="00465B63">
      <w:pPr>
        <w:ind w:left="2127" w:firstLine="567"/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 xml:space="preserve">Cena najtańszej oferty </w:t>
      </w:r>
    </w:p>
    <w:p w:rsidR="00D91407" w:rsidRPr="00D91407" w:rsidRDefault="00D91407" w:rsidP="00D91407">
      <w:pPr>
        <w:ind w:left="2127"/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>C = ---------------------------------------------- x 60 pkt</w:t>
      </w:r>
    </w:p>
    <w:p w:rsidR="00D91407" w:rsidRDefault="00465B63" w:rsidP="00D91407">
      <w:pPr>
        <w:ind w:left="2127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            </w:t>
      </w:r>
      <w:r w:rsidR="00D91407" w:rsidRPr="00D91407">
        <w:rPr>
          <w:rFonts w:ascii="Roboto" w:hAnsi="Roboto"/>
          <w:sz w:val="20"/>
          <w:szCs w:val="20"/>
        </w:rPr>
        <w:t xml:space="preserve">Cena badanej oferty </w:t>
      </w:r>
    </w:p>
    <w:p w:rsidR="00D91407" w:rsidRPr="00D91407" w:rsidRDefault="00D91407" w:rsidP="00D91407">
      <w:pPr>
        <w:ind w:left="2127"/>
        <w:rPr>
          <w:rFonts w:ascii="Roboto" w:hAnsi="Roboto"/>
          <w:sz w:val="20"/>
          <w:szCs w:val="20"/>
        </w:rPr>
      </w:pPr>
    </w:p>
    <w:p w:rsidR="00955BFC" w:rsidRPr="00955BFC" w:rsidRDefault="00D91407" w:rsidP="00C60941">
      <w:pPr>
        <w:pStyle w:val="Akapitzlist"/>
        <w:numPr>
          <w:ilvl w:val="0"/>
          <w:numId w:val="29"/>
        </w:numPr>
        <w:suppressAutoHyphens/>
        <w:jc w:val="both"/>
        <w:rPr>
          <w:rFonts w:ascii="Roboto" w:hAnsi="Roboto" w:cs="Tahoma"/>
          <w:sz w:val="20"/>
          <w:szCs w:val="20"/>
          <w:lang w:eastAsia="zh-CN"/>
        </w:rPr>
      </w:pPr>
      <w:r w:rsidRPr="00955BFC">
        <w:rPr>
          <w:rFonts w:ascii="Roboto" w:hAnsi="Roboto"/>
          <w:sz w:val="20"/>
          <w:szCs w:val="20"/>
        </w:rPr>
        <w:t xml:space="preserve">Ocena punktowa </w:t>
      </w:r>
      <w:r w:rsidR="00955BFC" w:rsidRPr="00955BFC">
        <w:rPr>
          <w:rFonts w:ascii="Roboto" w:hAnsi="Roboto" w:cs="Tahoma"/>
          <w:sz w:val="20"/>
          <w:szCs w:val="20"/>
          <w:lang w:eastAsia="zh-CN"/>
        </w:rPr>
        <w:t xml:space="preserve">w kryterium </w:t>
      </w:r>
      <w:r w:rsidR="00955BFC" w:rsidRPr="00955BFC">
        <w:rPr>
          <w:rFonts w:ascii="Roboto" w:hAnsi="Roboto" w:cs="Tahoma"/>
          <w:b/>
          <w:sz w:val="20"/>
          <w:szCs w:val="20"/>
          <w:lang w:eastAsia="zh-CN"/>
        </w:rPr>
        <w:t>„Okres gwarancji”</w:t>
      </w:r>
      <w:r w:rsidR="00955BFC" w:rsidRPr="00955BFC">
        <w:rPr>
          <w:rFonts w:ascii="Roboto" w:hAnsi="Roboto" w:cs="Tahoma"/>
          <w:sz w:val="20"/>
          <w:szCs w:val="20"/>
          <w:lang w:eastAsia="zh-CN"/>
        </w:rPr>
        <w:t xml:space="preserve"> dokonana zostanie na podstawie wskazanego przez Wykonawcę w formularzu ofertowym okresu gwarancji i przeliczona według poniższego wzoru:</w:t>
      </w:r>
    </w:p>
    <w:p w:rsidR="00955BFC" w:rsidRPr="00955BFC" w:rsidRDefault="00955BFC" w:rsidP="00955BFC">
      <w:pPr>
        <w:suppressAutoHyphens/>
        <w:jc w:val="both"/>
        <w:rPr>
          <w:sz w:val="20"/>
          <w:szCs w:val="20"/>
          <w:lang w:eastAsia="zh-CN"/>
        </w:rPr>
      </w:pPr>
    </w:p>
    <w:p w:rsidR="00955BFC" w:rsidRPr="00955BFC" w:rsidRDefault="00955BFC" w:rsidP="00955BFC">
      <w:pPr>
        <w:tabs>
          <w:tab w:val="left" w:pos="993"/>
        </w:tabs>
        <w:suppressAutoHyphens/>
        <w:ind w:left="425" w:hanging="425"/>
        <w:jc w:val="center"/>
        <w:rPr>
          <w:rFonts w:ascii="Roboto" w:hAnsi="Roboto" w:cs="Tahoma"/>
          <w:sz w:val="20"/>
          <w:szCs w:val="20"/>
        </w:rPr>
      </w:pPr>
      <w:r w:rsidRPr="00955BFC">
        <w:rPr>
          <w:rFonts w:ascii="Roboto" w:hAnsi="Roboto" w:cs="Tahoma"/>
          <w:sz w:val="20"/>
          <w:szCs w:val="20"/>
        </w:rPr>
        <w:t>Podany w ofercie okres gwarancji</w:t>
      </w:r>
    </w:p>
    <w:p w:rsidR="00955BFC" w:rsidRPr="00955BFC" w:rsidRDefault="00955BFC" w:rsidP="00955BFC">
      <w:pPr>
        <w:tabs>
          <w:tab w:val="left" w:pos="993"/>
        </w:tabs>
        <w:suppressAutoHyphens/>
        <w:ind w:left="425" w:hanging="425"/>
        <w:jc w:val="center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G</w:t>
      </w:r>
      <w:r w:rsidRPr="00955BFC">
        <w:rPr>
          <w:rFonts w:ascii="Roboto" w:hAnsi="Roboto" w:cs="Tahoma"/>
          <w:sz w:val="20"/>
          <w:szCs w:val="20"/>
        </w:rPr>
        <w:t>= ----------------------------------------------------------------------------------------------------------------------------x 40 pkt</w:t>
      </w:r>
    </w:p>
    <w:p w:rsidR="00955BFC" w:rsidRPr="00955BFC" w:rsidRDefault="00955BFC" w:rsidP="00955BFC">
      <w:pPr>
        <w:tabs>
          <w:tab w:val="left" w:pos="993"/>
        </w:tabs>
        <w:suppressAutoHyphens/>
        <w:spacing w:after="120"/>
        <w:ind w:left="425" w:hanging="425"/>
        <w:jc w:val="center"/>
        <w:rPr>
          <w:rFonts w:ascii="Roboto" w:hAnsi="Roboto" w:cs="Tahoma"/>
          <w:sz w:val="20"/>
          <w:szCs w:val="20"/>
        </w:rPr>
      </w:pPr>
      <w:r w:rsidRPr="00955BFC">
        <w:rPr>
          <w:rFonts w:ascii="Roboto" w:hAnsi="Roboto" w:cs="Tahoma"/>
          <w:sz w:val="20"/>
          <w:szCs w:val="20"/>
        </w:rPr>
        <w:t>Najdłuższy okres gwarancji spośród wszystkich ocenianych ofert</w:t>
      </w:r>
    </w:p>
    <w:p w:rsidR="00955BFC" w:rsidRPr="00955BFC" w:rsidRDefault="00955BFC" w:rsidP="00955BFC">
      <w:pPr>
        <w:suppressAutoHyphens/>
        <w:ind w:firstLine="567"/>
        <w:jc w:val="both"/>
        <w:rPr>
          <w:rFonts w:ascii="Roboto" w:hAnsi="Roboto" w:cs="Tahoma"/>
          <w:b/>
          <w:sz w:val="20"/>
          <w:szCs w:val="20"/>
        </w:rPr>
      </w:pPr>
      <w:r w:rsidRPr="00955BFC">
        <w:rPr>
          <w:rFonts w:ascii="Roboto" w:hAnsi="Roboto" w:cs="Tahoma"/>
          <w:b/>
          <w:sz w:val="20"/>
          <w:szCs w:val="20"/>
        </w:rPr>
        <w:t xml:space="preserve">Przy </w:t>
      </w:r>
      <w:r w:rsidRPr="00955BFC">
        <w:rPr>
          <w:rFonts w:ascii="Roboto" w:hAnsi="Roboto" w:cs="Tahoma"/>
          <w:b/>
          <w:sz w:val="20"/>
          <w:szCs w:val="20"/>
          <w:lang w:eastAsia="zh-CN"/>
        </w:rPr>
        <w:t>czym</w:t>
      </w:r>
      <w:r w:rsidRPr="00955BFC">
        <w:rPr>
          <w:rFonts w:ascii="Roboto" w:hAnsi="Roboto" w:cs="Tahoma"/>
          <w:b/>
          <w:sz w:val="20"/>
          <w:szCs w:val="20"/>
        </w:rPr>
        <w:t>:</w:t>
      </w:r>
    </w:p>
    <w:p w:rsidR="00955BFC" w:rsidRPr="00955BFC" w:rsidRDefault="00955BFC" w:rsidP="00955BFC">
      <w:pPr>
        <w:tabs>
          <w:tab w:val="left" w:pos="851"/>
        </w:tabs>
        <w:suppressAutoHyphens/>
        <w:ind w:left="709" w:hanging="142"/>
        <w:jc w:val="both"/>
        <w:rPr>
          <w:rFonts w:ascii="Roboto" w:hAnsi="Roboto" w:cs="Tahoma"/>
          <w:sz w:val="20"/>
          <w:szCs w:val="20"/>
        </w:rPr>
      </w:pPr>
      <w:r w:rsidRPr="00955BFC">
        <w:rPr>
          <w:rFonts w:ascii="Roboto" w:hAnsi="Roboto" w:cs="Tahoma"/>
          <w:sz w:val="20"/>
          <w:szCs w:val="20"/>
        </w:rPr>
        <w:t>a)</w:t>
      </w:r>
      <w:r w:rsidRPr="00955BFC">
        <w:rPr>
          <w:rFonts w:ascii="Roboto" w:hAnsi="Roboto" w:cs="Tahoma"/>
          <w:sz w:val="20"/>
          <w:szCs w:val="20"/>
        </w:rPr>
        <w:tab/>
        <w:t>oferowany okres gwarancji musi wynosić</w:t>
      </w:r>
      <w:r w:rsidRPr="00955BFC">
        <w:rPr>
          <w:rFonts w:ascii="Roboto" w:hAnsi="Roboto" w:cs="Tahoma"/>
          <w:b/>
          <w:sz w:val="20"/>
          <w:szCs w:val="20"/>
        </w:rPr>
        <w:t xml:space="preserve">  minimum 24 miesięcy;</w:t>
      </w:r>
    </w:p>
    <w:p w:rsidR="00955BFC" w:rsidRPr="00955BFC" w:rsidRDefault="00955BFC" w:rsidP="00955BFC">
      <w:pPr>
        <w:tabs>
          <w:tab w:val="left" w:pos="709"/>
          <w:tab w:val="left" w:pos="851"/>
        </w:tabs>
        <w:suppressAutoHyphens/>
        <w:ind w:left="709" w:hanging="142"/>
        <w:jc w:val="both"/>
        <w:rPr>
          <w:rFonts w:ascii="Roboto" w:hAnsi="Roboto" w:cs="Tahoma"/>
          <w:b/>
          <w:sz w:val="20"/>
          <w:szCs w:val="20"/>
        </w:rPr>
      </w:pPr>
      <w:r w:rsidRPr="00955BFC">
        <w:rPr>
          <w:rFonts w:ascii="Roboto" w:hAnsi="Roboto" w:cs="Tahoma"/>
          <w:sz w:val="20"/>
          <w:szCs w:val="20"/>
        </w:rPr>
        <w:t>b)</w:t>
      </w:r>
      <w:r w:rsidRPr="00955BFC">
        <w:rPr>
          <w:rFonts w:ascii="Roboto" w:hAnsi="Roboto" w:cs="Tahoma"/>
          <w:sz w:val="20"/>
          <w:szCs w:val="20"/>
        </w:rPr>
        <w:tab/>
        <w:t xml:space="preserve">przyjęty przez Zamawiającego </w:t>
      </w:r>
      <w:r w:rsidRPr="00955BFC">
        <w:rPr>
          <w:rFonts w:ascii="Roboto" w:hAnsi="Roboto" w:cs="Tahoma"/>
          <w:b/>
          <w:sz w:val="20"/>
          <w:szCs w:val="20"/>
        </w:rPr>
        <w:t>maksymalny okres gwarancji</w:t>
      </w:r>
      <w:r w:rsidRPr="00955BFC">
        <w:rPr>
          <w:rFonts w:ascii="Roboto" w:hAnsi="Roboto" w:cs="Tahoma"/>
          <w:sz w:val="20"/>
          <w:szCs w:val="20"/>
        </w:rPr>
        <w:t xml:space="preserve"> </w:t>
      </w:r>
      <w:r w:rsidRPr="00955BFC">
        <w:rPr>
          <w:rFonts w:ascii="Roboto" w:hAnsi="Roboto" w:cs="Tahoma"/>
          <w:b/>
          <w:sz w:val="20"/>
          <w:szCs w:val="20"/>
        </w:rPr>
        <w:t>wynosi 36 miesięcy.</w:t>
      </w:r>
    </w:p>
    <w:p w:rsidR="00955BFC" w:rsidRPr="00955BFC" w:rsidRDefault="00955BFC" w:rsidP="00955BFC">
      <w:pPr>
        <w:tabs>
          <w:tab w:val="left" w:pos="993"/>
        </w:tabs>
        <w:suppressAutoHyphens/>
        <w:ind w:left="567"/>
        <w:jc w:val="both"/>
        <w:rPr>
          <w:rFonts w:ascii="Roboto" w:hAnsi="Roboto" w:cs="Tahoma"/>
          <w:b/>
          <w:sz w:val="20"/>
          <w:szCs w:val="20"/>
        </w:rPr>
      </w:pPr>
    </w:p>
    <w:p w:rsidR="00955BFC" w:rsidRPr="00955BFC" w:rsidRDefault="00955BFC" w:rsidP="00955BFC">
      <w:pPr>
        <w:spacing w:after="120"/>
        <w:ind w:left="851" w:right="204" w:hanging="284"/>
        <w:jc w:val="both"/>
        <w:rPr>
          <w:rFonts w:ascii="Roboto" w:hAnsi="Roboto"/>
          <w:sz w:val="20"/>
          <w:szCs w:val="20"/>
          <w:lang w:eastAsia="en-US"/>
        </w:rPr>
      </w:pPr>
      <w:r w:rsidRPr="00955BFC">
        <w:rPr>
          <w:rFonts w:ascii="Roboto" w:hAnsi="Roboto"/>
          <w:sz w:val="20"/>
          <w:szCs w:val="20"/>
          <w:lang w:eastAsia="en-US"/>
        </w:rPr>
        <w:t xml:space="preserve"> Zamawiający wymaga, aby Wykonawca wskazał okres gwarancji w pełnych miesiącach.</w:t>
      </w:r>
    </w:p>
    <w:p w:rsidR="00955BFC" w:rsidRPr="00955BFC" w:rsidRDefault="00955BFC" w:rsidP="00955BFC">
      <w:pPr>
        <w:ind w:left="851" w:right="206" w:hanging="284"/>
        <w:jc w:val="both"/>
        <w:rPr>
          <w:rFonts w:ascii="Roboto" w:hAnsi="Roboto"/>
          <w:b/>
          <w:sz w:val="20"/>
          <w:szCs w:val="20"/>
          <w:lang w:eastAsia="en-US"/>
        </w:rPr>
      </w:pPr>
      <w:r w:rsidRPr="00955BFC">
        <w:rPr>
          <w:rFonts w:ascii="Roboto" w:hAnsi="Roboto"/>
          <w:b/>
          <w:sz w:val="20"/>
          <w:szCs w:val="20"/>
          <w:lang w:eastAsia="en-US"/>
        </w:rPr>
        <w:t>UWAGA!</w:t>
      </w:r>
    </w:p>
    <w:p w:rsidR="00955BFC" w:rsidRPr="00955BFC" w:rsidRDefault="00955BFC" w:rsidP="00955BFC">
      <w:pPr>
        <w:ind w:left="851" w:right="206" w:hanging="284"/>
        <w:jc w:val="both"/>
        <w:rPr>
          <w:rFonts w:ascii="Roboto" w:hAnsi="Roboto"/>
          <w:sz w:val="20"/>
          <w:szCs w:val="20"/>
          <w:lang w:eastAsia="en-US"/>
        </w:rPr>
      </w:pPr>
      <w:r w:rsidRPr="00955BFC">
        <w:rPr>
          <w:rFonts w:ascii="Roboto" w:hAnsi="Roboto"/>
          <w:sz w:val="20"/>
          <w:szCs w:val="20"/>
          <w:lang w:eastAsia="en-US"/>
        </w:rPr>
        <w:t>W przypadku, gdy Wykonawca w formularzu ofertowym:</w:t>
      </w:r>
    </w:p>
    <w:p w:rsidR="00955BFC" w:rsidRPr="00955BFC" w:rsidRDefault="00955BFC" w:rsidP="00955BFC">
      <w:pPr>
        <w:ind w:left="851" w:right="206" w:hanging="284"/>
        <w:jc w:val="both"/>
        <w:rPr>
          <w:rFonts w:ascii="Roboto" w:hAnsi="Roboto"/>
          <w:sz w:val="20"/>
          <w:szCs w:val="20"/>
          <w:lang w:eastAsia="en-US"/>
        </w:rPr>
      </w:pPr>
      <w:r w:rsidRPr="00955BFC">
        <w:rPr>
          <w:rFonts w:ascii="Roboto" w:hAnsi="Roboto"/>
          <w:b/>
          <w:sz w:val="20"/>
          <w:szCs w:val="20"/>
          <w:lang w:eastAsia="en-US"/>
        </w:rPr>
        <w:t>-</w:t>
      </w:r>
      <w:r w:rsidRPr="00955BFC">
        <w:rPr>
          <w:rFonts w:ascii="Roboto" w:hAnsi="Roboto"/>
          <w:sz w:val="20"/>
          <w:szCs w:val="20"/>
          <w:lang w:eastAsia="en-US"/>
        </w:rPr>
        <w:t xml:space="preserve"> wpisze okres gwarancji w niepełnych miesiącach, Zamawiający przyjmie wartość </w:t>
      </w:r>
      <w:r w:rsidRPr="00955BFC">
        <w:rPr>
          <w:rFonts w:ascii="Roboto" w:hAnsi="Roboto"/>
          <w:sz w:val="20"/>
          <w:szCs w:val="20"/>
          <w:lang w:eastAsia="en-US"/>
        </w:rPr>
        <w:br/>
        <w:t>w pełnych miesiącach poprzez zaokrąglenie „w górę”;</w:t>
      </w:r>
    </w:p>
    <w:p w:rsidR="00955BFC" w:rsidRPr="00955BFC" w:rsidRDefault="00955BFC" w:rsidP="00955BFC">
      <w:pPr>
        <w:ind w:left="851" w:right="206" w:hanging="284"/>
        <w:jc w:val="both"/>
        <w:rPr>
          <w:rFonts w:ascii="Roboto" w:hAnsi="Roboto"/>
          <w:sz w:val="20"/>
          <w:szCs w:val="20"/>
          <w:lang w:eastAsia="en-US"/>
        </w:rPr>
      </w:pPr>
      <w:r w:rsidRPr="00955BFC">
        <w:rPr>
          <w:rFonts w:ascii="Roboto" w:hAnsi="Roboto"/>
          <w:b/>
          <w:sz w:val="20"/>
          <w:szCs w:val="20"/>
          <w:lang w:eastAsia="en-US"/>
        </w:rPr>
        <w:t>-</w:t>
      </w:r>
      <w:r w:rsidRPr="00955BFC">
        <w:rPr>
          <w:rFonts w:ascii="Roboto" w:hAnsi="Roboto"/>
          <w:sz w:val="20"/>
          <w:szCs w:val="20"/>
          <w:lang w:eastAsia="en-US"/>
        </w:rPr>
        <w:t xml:space="preserve"> nie wskaże w ofercie  terminu  okresu gwarancji,</w:t>
      </w:r>
      <w:r w:rsidRPr="00955BFC">
        <w:rPr>
          <w:rFonts w:ascii="Roboto" w:hAnsi="Roboto"/>
          <w:sz w:val="20"/>
          <w:szCs w:val="20"/>
          <w:lang w:eastAsia="zh-CN"/>
        </w:rPr>
        <w:t xml:space="preserve"> </w:t>
      </w:r>
      <w:r w:rsidRPr="00955BFC">
        <w:rPr>
          <w:rFonts w:ascii="Roboto" w:hAnsi="Roboto"/>
          <w:sz w:val="20"/>
          <w:szCs w:val="20"/>
          <w:lang w:eastAsia="en-US"/>
        </w:rPr>
        <w:t>Zamawiający uzna, że oferowany okres gwarancji wynosi: 24 miesięcy od podpisania umowy i taka wartość terminu będzie brana pod uwagę przy ocenie oferty;</w:t>
      </w:r>
    </w:p>
    <w:p w:rsidR="00955BFC" w:rsidRPr="00955BFC" w:rsidRDefault="00955BFC" w:rsidP="00955BFC">
      <w:pPr>
        <w:spacing w:after="120"/>
        <w:ind w:left="851" w:right="204" w:hanging="284"/>
        <w:jc w:val="both"/>
        <w:rPr>
          <w:rFonts w:ascii="Roboto" w:hAnsi="Roboto"/>
          <w:sz w:val="20"/>
          <w:szCs w:val="20"/>
          <w:lang w:eastAsia="en-US"/>
        </w:rPr>
      </w:pPr>
      <w:r w:rsidRPr="00955BFC">
        <w:rPr>
          <w:rFonts w:ascii="Roboto" w:hAnsi="Roboto"/>
          <w:b/>
          <w:sz w:val="20"/>
          <w:szCs w:val="20"/>
          <w:lang w:eastAsia="en-US"/>
        </w:rPr>
        <w:t>-</w:t>
      </w:r>
      <w:r w:rsidRPr="00955BFC">
        <w:rPr>
          <w:rFonts w:ascii="Roboto" w:hAnsi="Roboto"/>
          <w:sz w:val="20"/>
          <w:szCs w:val="20"/>
          <w:lang w:eastAsia="en-US"/>
        </w:rPr>
        <w:t xml:space="preserve"> wpisze okres gwarancji nie dłuższy niż 24 miesięcy, Zamawiający odrzuci ofertę jako niezgodną z SIWZ.</w:t>
      </w:r>
    </w:p>
    <w:p w:rsidR="00955BFC" w:rsidRDefault="00955BFC" w:rsidP="005641FA">
      <w:pPr>
        <w:pStyle w:val="Akapitzlist"/>
        <w:jc w:val="both"/>
        <w:rPr>
          <w:rFonts w:ascii="Roboto" w:hAnsi="Roboto"/>
          <w:sz w:val="20"/>
          <w:szCs w:val="20"/>
        </w:rPr>
      </w:pPr>
    </w:p>
    <w:p w:rsidR="00465B63" w:rsidRDefault="00D91407" w:rsidP="00465B63">
      <w:pPr>
        <w:pStyle w:val="Akapitzlist"/>
        <w:numPr>
          <w:ilvl w:val="0"/>
          <w:numId w:val="29"/>
        </w:numPr>
        <w:jc w:val="both"/>
        <w:rPr>
          <w:rFonts w:ascii="Roboto" w:hAnsi="Roboto"/>
          <w:sz w:val="20"/>
          <w:szCs w:val="20"/>
        </w:rPr>
      </w:pPr>
      <w:r w:rsidRPr="00465B63">
        <w:rPr>
          <w:rFonts w:ascii="Roboto" w:hAnsi="Roboto"/>
          <w:sz w:val="20"/>
          <w:szCs w:val="20"/>
        </w:rPr>
        <w:t>Ogólna wartość punktowa danej oferty (P), obliczona będzie wg następującego wzoru:</w:t>
      </w:r>
    </w:p>
    <w:p w:rsidR="00D91407" w:rsidRPr="00D91407" w:rsidRDefault="00D91407" w:rsidP="00465B63">
      <w:pPr>
        <w:pStyle w:val="Akapitzlist"/>
        <w:jc w:val="both"/>
        <w:rPr>
          <w:rFonts w:ascii="Roboto" w:hAnsi="Roboto"/>
          <w:sz w:val="20"/>
          <w:szCs w:val="20"/>
        </w:rPr>
      </w:pPr>
      <w:r w:rsidRPr="00465B63">
        <w:rPr>
          <w:rFonts w:ascii="Roboto" w:hAnsi="Roboto"/>
          <w:sz w:val="20"/>
          <w:szCs w:val="20"/>
        </w:rPr>
        <w:t xml:space="preserve">P = C + </w:t>
      </w:r>
      <w:r w:rsidR="00955BFC">
        <w:rPr>
          <w:rFonts w:ascii="Roboto" w:hAnsi="Roboto"/>
          <w:sz w:val="20"/>
          <w:szCs w:val="20"/>
        </w:rPr>
        <w:t>G</w:t>
      </w:r>
    </w:p>
    <w:p w:rsidR="00D91407" w:rsidRPr="00D91407" w:rsidRDefault="00D91407" w:rsidP="00465B63">
      <w:pPr>
        <w:ind w:left="709"/>
        <w:jc w:val="both"/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>gdzie:</w:t>
      </w:r>
    </w:p>
    <w:p w:rsidR="00D91407" w:rsidRPr="00D91407" w:rsidRDefault="00D91407" w:rsidP="00465B63">
      <w:pPr>
        <w:ind w:left="709"/>
        <w:jc w:val="both"/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>P – całkowita liczba punktów,</w:t>
      </w:r>
    </w:p>
    <w:p w:rsidR="00D91407" w:rsidRPr="00D91407" w:rsidRDefault="00D91407" w:rsidP="00465B63">
      <w:pPr>
        <w:ind w:left="709"/>
        <w:jc w:val="both"/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>C – liczba punktów przyznana danej ofercie w kryterium „Łączna cena ofert</w:t>
      </w:r>
      <w:r w:rsidR="00465B63">
        <w:rPr>
          <w:rFonts w:ascii="Roboto" w:hAnsi="Roboto"/>
          <w:sz w:val="20"/>
          <w:szCs w:val="20"/>
        </w:rPr>
        <w:t>y</w:t>
      </w:r>
      <w:r w:rsidRPr="00D91407">
        <w:rPr>
          <w:rFonts w:ascii="Roboto" w:hAnsi="Roboto"/>
          <w:sz w:val="20"/>
          <w:szCs w:val="20"/>
        </w:rPr>
        <w:t xml:space="preserve"> brutto”,</w:t>
      </w:r>
    </w:p>
    <w:p w:rsidR="00D91407" w:rsidRPr="00D91407" w:rsidRDefault="00955BFC" w:rsidP="00465B63">
      <w:pPr>
        <w:ind w:left="709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G</w:t>
      </w:r>
      <w:r w:rsidR="00465B63">
        <w:rPr>
          <w:rFonts w:ascii="Roboto" w:hAnsi="Roboto"/>
          <w:sz w:val="20"/>
          <w:szCs w:val="20"/>
        </w:rPr>
        <w:t xml:space="preserve"> – </w:t>
      </w:r>
      <w:r w:rsidR="00D91407" w:rsidRPr="00D91407">
        <w:rPr>
          <w:rFonts w:ascii="Roboto" w:hAnsi="Roboto"/>
          <w:sz w:val="20"/>
          <w:szCs w:val="20"/>
        </w:rPr>
        <w:t>liczba punktów przyznana danej ofercie w kryterium „</w:t>
      </w:r>
      <w:r>
        <w:rPr>
          <w:rFonts w:ascii="Roboto" w:hAnsi="Roboto"/>
          <w:sz w:val="20"/>
          <w:szCs w:val="20"/>
        </w:rPr>
        <w:t>Okres gwarancji</w:t>
      </w:r>
      <w:r w:rsidR="00D91407" w:rsidRPr="00D91407">
        <w:rPr>
          <w:rFonts w:ascii="Roboto" w:hAnsi="Roboto"/>
          <w:sz w:val="20"/>
          <w:szCs w:val="20"/>
        </w:rPr>
        <w:t>”.</w:t>
      </w:r>
    </w:p>
    <w:p w:rsidR="00465B63" w:rsidRDefault="00D91407" w:rsidP="00465B63">
      <w:pPr>
        <w:pStyle w:val="Akapitzlist"/>
        <w:numPr>
          <w:ilvl w:val="0"/>
          <w:numId w:val="29"/>
        </w:numPr>
        <w:jc w:val="both"/>
        <w:rPr>
          <w:rFonts w:ascii="Roboto" w:hAnsi="Roboto"/>
          <w:sz w:val="20"/>
          <w:szCs w:val="20"/>
        </w:rPr>
      </w:pPr>
      <w:r w:rsidRPr="00465B63">
        <w:rPr>
          <w:rFonts w:ascii="Roboto" w:hAnsi="Roboto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:rsidR="00465B63" w:rsidRDefault="00465B63" w:rsidP="00465B63">
      <w:pPr>
        <w:pStyle w:val="Akapitzlist"/>
        <w:numPr>
          <w:ilvl w:val="0"/>
          <w:numId w:val="29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Z</w:t>
      </w:r>
      <w:r w:rsidR="00D91407" w:rsidRPr="00465B63">
        <w:rPr>
          <w:rFonts w:ascii="Roboto" w:hAnsi="Roboto"/>
          <w:sz w:val="20"/>
          <w:szCs w:val="20"/>
        </w:rPr>
        <w:t>amawiający udzieli zamówienia Wykonawcy, którego oferta odpowiadać będzie wszystkim wymaganiom przedstawionym w ustawie Pzp oraz w SIWZ i zostanie oceniona jako najkorzystniejsza w oparciu o podane kryteria wyboru.</w:t>
      </w:r>
    </w:p>
    <w:p w:rsidR="00465B63" w:rsidRDefault="00D91407" w:rsidP="00465B63">
      <w:pPr>
        <w:pStyle w:val="Akapitzlist"/>
        <w:numPr>
          <w:ilvl w:val="0"/>
          <w:numId w:val="29"/>
        </w:numPr>
        <w:jc w:val="both"/>
        <w:rPr>
          <w:rFonts w:ascii="Roboto" w:hAnsi="Roboto"/>
          <w:sz w:val="20"/>
          <w:szCs w:val="20"/>
        </w:rPr>
      </w:pPr>
      <w:r w:rsidRPr="00465B63">
        <w:rPr>
          <w:rFonts w:ascii="Roboto" w:hAnsi="Roboto"/>
          <w:sz w:val="20"/>
          <w:szCs w:val="20"/>
        </w:rPr>
        <w:t>Jeżeli nie będzie można dokonać wyboru oferty najkorzystniejszej ze względu na to, że dwie (lub więcej) oferty przedstawiają taki sam bilans ceny i pozostałych kryteriów oceny ofert, Zamawiający spośród tych ofert dokona wyboru oferty z niższą ceną (art. 91 ust. 4</w:t>
      </w:r>
      <w:r w:rsidR="00465B63">
        <w:rPr>
          <w:rFonts w:ascii="Roboto" w:hAnsi="Roboto"/>
          <w:sz w:val="20"/>
          <w:szCs w:val="20"/>
        </w:rPr>
        <w:t xml:space="preserve"> ustawy </w:t>
      </w:r>
      <w:r w:rsidRPr="00465B63">
        <w:rPr>
          <w:rFonts w:ascii="Roboto" w:hAnsi="Roboto"/>
          <w:sz w:val="20"/>
          <w:szCs w:val="20"/>
        </w:rPr>
        <w:t>Pzp).</w:t>
      </w:r>
    </w:p>
    <w:p w:rsidR="00D91407" w:rsidRPr="00465B63" w:rsidRDefault="00D91407" w:rsidP="00465B63">
      <w:pPr>
        <w:pStyle w:val="Akapitzlist"/>
        <w:numPr>
          <w:ilvl w:val="0"/>
          <w:numId w:val="29"/>
        </w:numPr>
        <w:jc w:val="both"/>
        <w:rPr>
          <w:rFonts w:ascii="Roboto" w:hAnsi="Roboto"/>
          <w:sz w:val="20"/>
          <w:szCs w:val="20"/>
        </w:rPr>
      </w:pPr>
      <w:r w:rsidRPr="00465B63">
        <w:rPr>
          <w:rFonts w:ascii="Roboto" w:hAnsi="Roboto"/>
          <w:sz w:val="20"/>
          <w:szCs w:val="20"/>
        </w:rPr>
        <w:t>Zamawiający nie przewiduje przeprowadzenia dogrywki w formie aukcji elektronicznej.</w:t>
      </w:r>
    </w:p>
    <w:p w:rsidR="00D91407" w:rsidRPr="00E83235" w:rsidRDefault="00D91407" w:rsidP="00D91407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Informacje o formalnościach jakie powinny być dopełnione po wyborze oferty w celu zawarcia umowy w sprawie zamówienia publicznego</w:t>
      </w:r>
    </w:p>
    <w:p w:rsidR="00C305F0" w:rsidRDefault="00C305F0" w:rsidP="00C305F0">
      <w:pPr>
        <w:pStyle w:val="Akapitzlist"/>
        <w:numPr>
          <w:ilvl w:val="0"/>
          <w:numId w:val="34"/>
        </w:numPr>
        <w:jc w:val="both"/>
        <w:rPr>
          <w:rFonts w:ascii="Roboto" w:hAnsi="Roboto"/>
          <w:sz w:val="20"/>
          <w:szCs w:val="20"/>
        </w:rPr>
      </w:pPr>
      <w:r w:rsidRPr="00C305F0">
        <w:rPr>
          <w:rFonts w:ascii="Roboto" w:hAnsi="Roboto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C305F0" w:rsidRDefault="00C305F0" w:rsidP="00C305F0">
      <w:pPr>
        <w:pStyle w:val="Akapitzlist"/>
        <w:numPr>
          <w:ilvl w:val="0"/>
          <w:numId w:val="34"/>
        </w:numPr>
        <w:jc w:val="both"/>
        <w:rPr>
          <w:rFonts w:ascii="Roboto" w:hAnsi="Roboto"/>
          <w:sz w:val="20"/>
          <w:szCs w:val="20"/>
        </w:rPr>
      </w:pPr>
      <w:r w:rsidRPr="00C305F0">
        <w:rPr>
          <w:rFonts w:ascii="Roboto" w:hAnsi="Roboto"/>
          <w:sz w:val="20"/>
          <w:szCs w:val="20"/>
        </w:rPr>
        <w:t xml:space="preserve">W przypadku wyboru oferty złożonej przez Wykonawców wspólnie ubiegających się </w:t>
      </w:r>
      <w:r>
        <w:rPr>
          <w:rFonts w:ascii="Roboto" w:hAnsi="Roboto"/>
          <w:sz w:val="20"/>
          <w:szCs w:val="20"/>
        </w:rPr>
        <w:br/>
      </w:r>
      <w:r w:rsidRPr="00C305F0">
        <w:rPr>
          <w:rFonts w:ascii="Roboto" w:hAnsi="Roboto"/>
          <w:sz w:val="20"/>
          <w:szCs w:val="20"/>
        </w:rPr>
        <w:t xml:space="preserve">o udzielenie zamówienia Zamawiający może żądać przed zawarciem umowy przedstawienia </w:t>
      </w:r>
      <w:r w:rsidRPr="00C305F0">
        <w:rPr>
          <w:rFonts w:ascii="Roboto" w:hAnsi="Roboto"/>
          <w:sz w:val="20"/>
          <w:szCs w:val="20"/>
        </w:rPr>
        <w:lastRenderedPageBreak/>
        <w:t xml:space="preserve">umowy regulującej współpracę tych Wykonawców. Umowa taka winna określać strony umowy, cel działania, sposób współdziałania, zakres prac przewidzianych do wykonania </w:t>
      </w:r>
      <w:r w:rsidR="00FC324F">
        <w:rPr>
          <w:rFonts w:ascii="Roboto" w:hAnsi="Roboto"/>
          <w:sz w:val="20"/>
          <w:szCs w:val="20"/>
        </w:rPr>
        <w:t>przez każdego</w:t>
      </w:r>
      <w:r w:rsidRPr="00C305F0">
        <w:rPr>
          <w:rFonts w:ascii="Roboto" w:hAnsi="Roboto"/>
          <w:sz w:val="20"/>
          <w:szCs w:val="20"/>
        </w:rPr>
        <w:t xml:space="preserve">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:rsidR="00C305F0" w:rsidRDefault="00C305F0" w:rsidP="00C305F0">
      <w:pPr>
        <w:pStyle w:val="Akapitzlist"/>
        <w:numPr>
          <w:ilvl w:val="0"/>
          <w:numId w:val="34"/>
        </w:numPr>
        <w:jc w:val="both"/>
        <w:rPr>
          <w:rFonts w:ascii="Roboto" w:hAnsi="Roboto"/>
          <w:sz w:val="20"/>
          <w:szCs w:val="20"/>
        </w:rPr>
      </w:pPr>
      <w:r w:rsidRPr="00C305F0">
        <w:rPr>
          <w:rFonts w:ascii="Roboto" w:hAnsi="Roboto"/>
          <w:sz w:val="20"/>
          <w:szCs w:val="20"/>
        </w:rPr>
        <w:t>Zawarcie umowy</w:t>
      </w:r>
      <w:r w:rsidR="005E003E">
        <w:rPr>
          <w:rFonts w:ascii="Roboto" w:hAnsi="Roboto"/>
          <w:sz w:val="20"/>
          <w:szCs w:val="20"/>
        </w:rPr>
        <w:t xml:space="preserve"> nastąpi wg wzoru Zamawiającego stanowiącego Załącznik nr 4 do SIWZ.</w:t>
      </w:r>
    </w:p>
    <w:p w:rsidR="00C305F0" w:rsidRDefault="00C305F0" w:rsidP="00C305F0">
      <w:pPr>
        <w:pStyle w:val="Akapitzlist"/>
        <w:numPr>
          <w:ilvl w:val="0"/>
          <w:numId w:val="34"/>
        </w:numPr>
        <w:jc w:val="both"/>
        <w:rPr>
          <w:rFonts w:ascii="Roboto" w:hAnsi="Roboto"/>
          <w:sz w:val="20"/>
          <w:szCs w:val="20"/>
        </w:rPr>
      </w:pPr>
      <w:r w:rsidRPr="00C305F0">
        <w:rPr>
          <w:rFonts w:ascii="Roboto" w:hAnsi="Roboto"/>
          <w:sz w:val="20"/>
          <w:szCs w:val="20"/>
        </w:rPr>
        <w:t>Postanowienia ustalone Istotnych postanowieniach umowy nie podlegają negocjacjom.</w:t>
      </w:r>
    </w:p>
    <w:p w:rsidR="00C305F0" w:rsidRDefault="00C305F0" w:rsidP="00C305F0">
      <w:pPr>
        <w:pStyle w:val="Akapitzlist"/>
        <w:numPr>
          <w:ilvl w:val="0"/>
          <w:numId w:val="34"/>
        </w:numPr>
        <w:jc w:val="both"/>
        <w:rPr>
          <w:rFonts w:ascii="Roboto" w:hAnsi="Roboto"/>
          <w:sz w:val="20"/>
          <w:szCs w:val="20"/>
        </w:rPr>
      </w:pPr>
      <w:r w:rsidRPr="00C305F0">
        <w:rPr>
          <w:rFonts w:ascii="Roboto" w:hAnsi="Roboto"/>
          <w:sz w:val="20"/>
          <w:szCs w:val="2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</w:p>
    <w:p w:rsidR="00C305F0" w:rsidRPr="00C305F0" w:rsidRDefault="00C305F0" w:rsidP="00C305F0">
      <w:pPr>
        <w:pStyle w:val="Akapitzlist"/>
        <w:numPr>
          <w:ilvl w:val="0"/>
          <w:numId w:val="34"/>
        </w:numPr>
        <w:jc w:val="both"/>
        <w:rPr>
          <w:rFonts w:ascii="Roboto" w:hAnsi="Roboto"/>
          <w:sz w:val="20"/>
          <w:szCs w:val="20"/>
        </w:rPr>
      </w:pPr>
      <w:r w:rsidRPr="00C305F0">
        <w:rPr>
          <w:rFonts w:ascii="Roboto" w:hAnsi="Roboto"/>
          <w:sz w:val="20"/>
          <w:szCs w:val="20"/>
        </w:rPr>
        <w:t>Zamawiający zawrze umowę w terminie nie krótszym niż 5 dni od dnia przesłania zawiadomienia o wyborze najkorzystniejszej oferty, jeżeli zawiadomienie to zostało przesłane przy użyciu środków komunikacji elektronicznej, albo 10 dni jeżeli zostało przesłane w inny sposób, z zastrzeżeniem art. 183 ustawy Pzp</w:t>
      </w:r>
    </w:p>
    <w:p w:rsidR="00C305F0" w:rsidRPr="00E83235" w:rsidRDefault="00C305F0" w:rsidP="00C305F0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Wymagania dotyczące zabezpieczenia należytego wykonania umowy</w:t>
      </w:r>
    </w:p>
    <w:p w:rsidR="00230263" w:rsidRPr="00230263" w:rsidRDefault="00230263" w:rsidP="00230263">
      <w:pPr>
        <w:pStyle w:val="Akapitzlist"/>
        <w:jc w:val="both"/>
        <w:rPr>
          <w:rFonts w:ascii="Roboto" w:hAnsi="Roboto" w:cs="Tahoma"/>
          <w:sz w:val="20"/>
          <w:szCs w:val="20"/>
        </w:rPr>
      </w:pPr>
      <w:r w:rsidRPr="00230263">
        <w:rPr>
          <w:rFonts w:ascii="Roboto" w:hAnsi="Roboto" w:cs="Tahoma"/>
          <w:sz w:val="20"/>
          <w:szCs w:val="20"/>
        </w:rPr>
        <w:t>Zamawiający nie będzie wymagał zabezpieczenia należytego wykonania umowy.</w:t>
      </w:r>
    </w:p>
    <w:p w:rsidR="00230263" w:rsidRPr="00E83235" w:rsidRDefault="00230263" w:rsidP="00230263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 xml:space="preserve">Istotne dla stron postanowienia, które zostaną wprowadzone do treści zawieranej umowy </w:t>
      </w:r>
      <w:r w:rsidR="00230263">
        <w:rPr>
          <w:rFonts w:ascii="Roboto" w:hAnsi="Roboto" w:cs="Tahoma"/>
          <w:b/>
          <w:sz w:val="20"/>
          <w:szCs w:val="20"/>
        </w:rPr>
        <w:br/>
      </w:r>
      <w:r w:rsidRPr="00E83235">
        <w:rPr>
          <w:rFonts w:ascii="Roboto" w:hAnsi="Roboto" w:cs="Tahoma"/>
          <w:b/>
          <w:sz w:val="20"/>
          <w:szCs w:val="20"/>
        </w:rPr>
        <w:t xml:space="preserve">w </w:t>
      </w:r>
      <w:r w:rsidR="005F7CF2">
        <w:rPr>
          <w:rFonts w:ascii="Roboto" w:hAnsi="Roboto" w:cs="Tahoma"/>
          <w:b/>
          <w:sz w:val="20"/>
          <w:szCs w:val="20"/>
        </w:rPr>
        <w:t xml:space="preserve">trybie </w:t>
      </w:r>
      <w:r w:rsidRPr="00E83235">
        <w:rPr>
          <w:rFonts w:ascii="Roboto" w:hAnsi="Roboto" w:cs="Tahoma"/>
          <w:b/>
          <w:sz w:val="20"/>
          <w:szCs w:val="20"/>
        </w:rPr>
        <w:t>zamówienia publicznego</w:t>
      </w:r>
    </w:p>
    <w:p w:rsidR="00230263" w:rsidRDefault="00230263" w:rsidP="00230263">
      <w:pPr>
        <w:pStyle w:val="Akapitzlist"/>
        <w:numPr>
          <w:ilvl w:val="0"/>
          <w:numId w:val="36"/>
        </w:numPr>
        <w:tabs>
          <w:tab w:val="left" w:pos="426"/>
        </w:tabs>
        <w:spacing w:after="120"/>
        <w:ind w:left="709"/>
        <w:jc w:val="both"/>
        <w:rPr>
          <w:rFonts w:ascii="Roboto" w:eastAsia="Calibri" w:hAnsi="Roboto" w:cs="Tahoma"/>
          <w:sz w:val="20"/>
          <w:szCs w:val="20"/>
        </w:rPr>
      </w:pPr>
      <w:r w:rsidRPr="00230263">
        <w:rPr>
          <w:rFonts w:ascii="Roboto" w:eastAsia="Calibri" w:hAnsi="Roboto" w:cs="Tahoma"/>
          <w:sz w:val="20"/>
          <w:szCs w:val="20"/>
        </w:rPr>
        <w:t xml:space="preserve">Istotne postanowienia umowy określa </w:t>
      </w:r>
      <w:r w:rsidRPr="00230263">
        <w:rPr>
          <w:rFonts w:ascii="Roboto" w:eastAsia="Calibri" w:hAnsi="Roboto" w:cs="Tahoma"/>
          <w:b/>
          <w:sz w:val="20"/>
          <w:szCs w:val="20"/>
        </w:rPr>
        <w:t xml:space="preserve">Załącznik nr 4 </w:t>
      </w:r>
      <w:r w:rsidRPr="00230263">
        <w:rPr>
          <w:rFonts w:ascii="Roboto" w:eastAsia="Calibri" w:hAnsi="Roboto" w:cs="Tahoma"/>
          <w:sz w:val="20"/>
          <w:szCs w:val="20"/>
        </w:rPr>
        <w:t>do niniejszej Specyfikacji.</w:t>
      </w:r>
    </w:p>
    <w:p w:rsidR="00230263" w:rsidRPr="00230263" w:rsidRDefault="00230263" w:rsidP="00230263">
      <w:pPr>
        <w:pStyle w:val="Akapitzlist"/>
        <w:numPr>
          <w:ilvl w:val="0"/>
          <w:numId w:val="36"/>
        </w:numPr>
        <w:tabs>
          <w:tab w:val="left" w:pos="426"/>
        </w:tabs>
        <w:spacing w:after="120"/>
        <w:ind w:left="709"/>
        <w:jc w:val="both"/>
        <w:rPr>
          <w:rFonts w:ascii="Roboto" w:eastAsia="Calibri" w:hAnsi="Roboto" w:cs="Tahoma"/>
          <w:sz w:val="20"/>
          <w:szCs w:val="20"/>
        </w:rPr>
      </w:pPr>
      <w:r w:rsidRPr="00230263">
        <w:rPr>
          <w:rFonts w:ascii="Roboto" w:eastAsia="Calibri" w:hAnsi="Roboto" w:cs="Tahoma"/>
          <w:sz w:val="20"/>
          <w:szCs w:val="20"/>
        </w:rPr>
        <w:t xml:space="preserve">Zamawiający przewiduje możliwość dokonania zmian umowy na warunkach określonych </w:t>
      </w:r>
      <w:r>
        <w:rPr>
          <w:rFonts w:ascii="Roboto" w:eastAsia="Calibri" w:hAnsi="Roboto" w:cs="Tahoma"/>
          <w:sz w:val="20"/>
          <w:szCs w:val="20"/>
        </w:rPr>
        <w:br/>
      </w:r>
      <w:r w:rsidRPr="00230263">
        <w:rPr>
          <w:rFonts w:ascii="Roboto" w:eastAsia="Calibri" w:hAnsi="Roboto" w:cs="Tahoma"/>
          <w:sz w:val="20"/>
          <w:szCs w:val="20"/>
        </w:rPr>
        <w:t xml:space="preserve">w istotnych postanowieniach umowy stanowiących </w:t>
      </w:r>
      <w:r w:rsidRPr="00230263">
        <w:rPr>
          <w:rFonts w:ascii="Roboto" w:eastAsia="Calibri" w:hAnsi="Roboto" w:cs="Tahoma"/>
          <w:b/>
          <w:sz w:val="20"/>
          <w:szCs w:val="20"/>
        </w:rPr>
        <w:t xml:space="preserve">Załącznik nr 4 </w:t>
      </w:r>
      <w:r w:rsidRPr="00230263">
        <w:rPr>
          <w:rFonts w:ascii="Roboto" w:eastAsia="Calibri" w:hAnsi="Roboto" w:cs="Tahoma"/>
          <w:sz w:val="20"/>
          <w:szCs w:val="20"/>
        </w:rPr>
        <w:t xml:space="preserve">do niniejszej SIWZ. </w:t>
      </w:r>
    </w:p>
    <w:p w:rsidR="00230263" w:rsidRPr="00E83235" w:rsidRDefault="00230263" w:rsidP="00230263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Pouczenie o środkach ochrony prawnej</w:t>
      </w:r>
    </w:p>
    <w:p w:rsidR="00230263" w:rsidRDefault="00230263" w:rsidP="00230263">
      <w:pPr>
        <w:pStyle w:val="Akapitzlist"/>
        <w:numPr>
          <w:ilvl w:val="0"/>
          <w:numId w:val="37"/>
        </w:numPr>
        <w:spacing w:after="120"/>
        <w:ind w:left="709"/>
        <w:jc w:val="both"/>
        <w:rPr>
          <w:rFonts w:ascii="Roboto" w:hAnsi="Roboto" w:cs="Tahoma"/>
          <w:sz w:val="20"/>
          <w:szCs w:val="20"/>
        </w:rPr>
      </w:pPr>
      <w:r w:rsidRPr="00230263">
        <w:rPr>
          <w:rFonts w:ascii="Roboto" w:hAnsi="Roboto" w:cs="Tahoma"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przysługują środki ochrony prawnej przewidziane </w:t>
      </w:r>
      <w:r>
        <w:rPr>
          <w:rFonts w:ascii="Roboto" w:hAnsi="Roboto" w:cs="Tahoma"/>
          <w:sz w:val="20"/>
          <w:szCs w:val="20"/>
        </w:rPr>
        <w:br/>
      </w:r>
      <w:r w:rsidRPr="00230263">
        <w:rPr>
          <w:rFonts w:ascii="Roboto" w:hAnsi="Roboto" w:cs="Tahoma"/>
          <w:sz w:val="20"/>
          <w:szCs w:val="20"/>
        </w:rPr>
        <w:t>w dzial</w:t>
      </w:r>
      <w:r>
        <w:rPr>
          <w:rFonts w:ascii="Roboto" w:hAnsi="Roboto" w:cs="Tahoma"/>
          <w:sz w:val="20"/>
          <w:szCs w:val="20"/>
        </w:rPr>
        <w:t xml:space="preserve">e VI ustawy Pzp </w:t>
      </w:r>
      <w:r w:rsidRPr="00230263">
        <w:rPr>
          <w:rFonts w:ascii="Roboto" w:hAnsi="Roboto" w:cs="Tahoma"/>
          <w:sz w:val="20"/>
          <w:szCs w:val="20"/>
        </w:rPr>
        <w:t>jak dla postępowań poniżej kwoty określonej w przepisach wykonawczych wydanych na podstawie art. 11 ust. 8 ustawy Pzp.</w:t>
      </w:r>
    </w:p>
    <w:p w:rsidR="00230263" w:rsidRPr="00230263" w:rsidRDefault="00230263" w:rsidP="00230263">
      <w:pPr>
        <w:pStyle w:val="Akapitzlist"/>
        <w:numPr>
          <w:ilvl w:val="0"/>
          <w:numId w:val="37"/>
        </w:numPr>
        <w:spacing w:after="120"/>
        <w:ind w:left="709"/>
        <w:jc w:val="both"/>
        <w:rPr>
          <w:rFonts w:ascii="Roboto" w:hAnsi="Roboto" w:cs="Tahoma"/>
          <w:sz w:val="20"/>
          <w:szCs w:val="20"/>
        </w:rPr>
      </w:pPr>
      <w:r w:rsidRPr="00230263">
        <w:rPr>
          <w:rFonts w:ascii="Roboto" w:hAnsi="Roboto" w:cs="Tahoma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:rsidR="00230263" w:rsidRPr="00E83235" w:rsidRDefault="00230263" w:rsidP="00230263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Klauzula informacyjna</w:t>
      </w:r>
    </w:p>
    <w:p w:rsidR="00230263" w:rsidRPr="00006B5B" w:rsidRDefault="00230263" w:rsidP="00230263">
      <w:pPr>
        <w:pStyle w:val="pkt"/>
        <w:spacing w:before="0" w:after="40"/>
        <w:ind w:left="709" w:firstLine="0"/>
        <w:rPr>
          <w:rFonts w:ascii="Roboto" w:hAnsi="Roboto" w:cs="Tahoma"/>
          <w:sz w:val="20"/>
        </w:rPr>
      </w:pPr>
      <w:r w:rsidRPr="00006B5B">
        <w:rPr>
          <w:rFonts w:ascii="Roboto" w:hAnsi="Roboto" w:cs="Tahoma"/>
          <w:sz w:val="20"/>
        </w:rPr>
        <w:t>Z</w:t>
      </w:r>
      <w:r w:rsidRPr="00006B5B">
        <w:rPr>
          <w:rFonts w:ascii="Roboto" w:hAnsi="Roboto"/>
          <w:sz w:val="20"/>
        </w:rPr>
        <w:t xml:space="preserve">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230263" w:rsidRPr="00006B5B" w:rsidRDefault="00230263" w:rsidP="00230263">
      <w:pPr>
        <w:pStyle w:val="Akapitzlist"/>
        <w:numPr>
          <w:ilvl w:val="0"/>
          <w:numId w:val="38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administratorem Pani/Pana danych osobowych jest Szef Urzędu do Spraw Cudzoziemców, telefon (22) 601 74 01, email: </w:t>
      </w:r>
      <w:hyperlink r:id="rId12" w:history="1">
        <w:r w:rsidRPr="00006B5B">
          <w:rPr>
            <w:rStyle w:val="Hipercze"/>
            <w:rFonts w:ascii="Roboto" w:hAnsi="Roboto"/>
            <w:sz w:val="20"/>
            <w:szCs w:val="20"/>
          </w:rPr>
          <w:t>rodo@udsc.gov.pl</w:t>
        </w:r>
      </w:hyperlink>
      <w:r w:rsidRPr="00006B5B">
        <w:rPr>
          <w:rFonts w:ascii="Roboto" w:hAnsi="Roboto"/>
          <w:sz w:val="20"/>
          <w:szCs w:val="20"/>
        </w:rPr>
        <w:t>, Warszawa ul. Koszykowa 16, adres do korespondencji: ul. Taborowa 33, 02-699 Warszawa;</w:t>
      </w:r>
    </w:p>
    <w:p w:rsidR="00230263" w:rsidRPr="00006B5B" w:rsidRDefault="00230263" w:rsidP="00230263">
      <w:pPr>
        <w:pStyle w:val="Akapitzlist"/>
        <w:numPr>
          <w:ilvl w:val="0"/>
          <w:numId w:val="38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z administratorem danych możecie Państwo kontaktować się także za pośrednictwem inspektora ochrony danych pod numerem telefonu 22 601 75 01 oraz adresem poczty email: </w:t>
      </w:r>
      <w:hyperlink r:id="rId13" w:history="1">
        <w:r w:rsidRPr="00006B5B">
          <w:rPr>
            <w:rStyle w:val="Hipercze"/>
            <w:rFonts w:ascii="Roboto" w:hAnsi="Roboto"/>
            <w:sz w:val="20"/>
            <w:szCs w:val="20"/>
          </w:rPr>
          <w:t>iod@udsc.gov.pl</w:t>
        </w:r>
      </w:hyperlink>
      <w:r w:rsidRPr="00006B5B">
        <w:rPr>
          <w:rFonts w:ascii="Roboto" w:hAnsi="Roboto"/>
          <w:sz w:val="20"/>
          <w:szCs w:val="20"/>
        </w:rPr>
        <w:t>*;</w:t>
      </w:r>
    </w:p>
    <w:p w:rsidR="00230263" w:rsidRPr="00006B5B" w:rsidRDefault="00230263" w:rsidP="00230263">
      <w:pPr>
        <w:pStyle w:val="Akapitzlist"/>
        <w:numPr>
          <w:ilvl w:val="0"/>
          <w:numId w:val="38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Pani/Pana dane osobowe przetwarzane będą na podstawie art. 6 ust. 1 lit. c RODO w celu związanym z niniejszym postępowaniem o udzielenie zamówienia publicznego;</w:t>
      </w:r>
    </w:p>
    <w:p w:rsidR="00230263" w:rsidRPr="00006B5B" w:rsidRDefault="00230263" w:rsidP="00230263">
      <w:pPr>
        <w:pStyle w:val="Akapitzlist"/>
        <w:numPr>
          <w:ilvl w:val="0"/>
          <w:numId w:val="38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</w:t>
      </w:r>
      <w:r w:rsidR="005E003E">
        <w:rPr>
          <w:rFonts w:ascii="Roboto" w:hAnsi="Roboto"/>
          <w:sz w:val="20"/>
          <w:szCs w:val="20"/>
        </w:rPr>
        <w:t>Pzp.</w:t>
      </w:r>
    </w:p>
    <w:p w:rsidR="00230263" w:rsidRPr="00006B5B" w:rsidRDefault="00230263" w:rsidP="00230263">
      <w:pPr>
        <w:pStyle w:val="Akapitzlist"/>
        <w:numPr>
          <w:ilvl w:val="0"/>
          <w:numId w:val="38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30263" w:rsidRPr="00006B5B" w:rsidRDefault="00230263" w:rsidP="00230263">
      <w:pPr>
        <w:pStyle w:val="Akapitzlist"/>
        <w:numPr>
          <w:ilvl w:val="0"/>
          <w:numId w:val="38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obowiązek podania przez Panią/Pana danych osobowych bezpośrednio Pani/Pana dotyczących jest wymogiem ustawowym określonym w przepisach ustawy Pzp, </w:t>
      </w:r>
      <w:r w:rsidRPr="00006B5B">
        <w:rPr>
          <w:rFonts w:ascii="Roboto" w:hAnsi="Roboto"/>
          <w:sz w:val="20"/>
          <w:szCs w:val="20"/>
        </w:rPr>
        <w:lastRenderedPageBreak/>
        <w:t xml:space="preserve">związanym z udziałem w postępowaniu o udzielenie zamówienia publicznego; konsekwencje niepodania określonych danych wynikają z ustawy Pzp;  </w:t>
      </w:r>
    </w:p>
    <w:p w:rsidR="00230263" w:rsidRPr="00006B5B" w:rsidRDefault="00230263" w:rsidP="00230263">
      <w:pPr>
        <w:pStyle w:val="Akapitzlist"/>
        <w:numPr>
          <w:ilvl w:val="0"/>
          <w:numId w:val="38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w odniesieniu do Pani/Pana danych osobowych decyzje nie będą podejmowane w sposób zautomatyzowany, stosowanie do art. 22 RODO;</w:t>
      </w:r>
    </w:p>
    <w:p w:rsidR="00230263" w:rsidRPr="00006B5B" w:rsidRDefault="00230263" w:rsidP="00230263">
      <w:pPr>
        <w:pStyle w:val="Akapitzlist"/>
        <w:numPr>
          <w:ilvl w:val="0"/>
          <w:numId w:val="38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posiada Pani/Pan:</w:t>
      </w:r>
    </w:p>
    <w:p w:rsidR="00230263" w:rsidRPr="00006B5B" w:rsidRDefault="00230263" w:rsidP="00230263">
      <w:pPr>
        <w:pStyle w:val="Akapitzlist"/>
        <w:numPr>
          <w:ilvl w:val="0"/>
          <w:numId w:val="39"/>
        </w:numPr>
        <w:ind w:left="1560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na podstawie art. 15 RODO prawo dostępu do danych osobowych Pani/Pana dotyczących;</w:t>
      </w:r>
    </w:p>
    <w:p w:rsidR="00230263" w:rsidRPr="00006B5B" w:rsidRDefault="00230263" w:rsidP="00230263">
      <w:pPr>
        <w:pStyle w:val="Akapitzlist"/>
        <w:numPr>
          <w:ilvl w:val="0"/>
          <w:numId w:val="39"/>
        </w:numPr>
        <w:ind w:left="1560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na podstawie art. 16 RODO prawo do sprostowania Pani/Pana danych osobowych *;</w:t>
      </w:r>
    </w:p>
    <w:p w:rsidR="00230263" w:rsidRPr="00006B5B" w:rsidRDefault="00230263" w:rsidP="00230263">
      <w:pPr>
        <w:pStyle w:val="Akapitzlist"/>
        <w:numPr>
          <w:ilvl w:val="0"/>
          <w:numId w:val="39"/>
        </w:numPr>
        <w:ind w:left="1560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  </w:t>
      </w:r>
    </w:p>
    <w:p w:rsidR="00230263" w:rsidRPr="00006B5B" w:rsidRDefault="00230263" w:rsidP="00230263">
      <w:pPr>
        <w:pStyle w:val="Akapitzlist"/>
        <w:numPr>
          <w:ilvl w:val="0"/>
          <w:numId w:val="39"/>
        </w:numPr>
        <w:ind w:left="1560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230263" w:rsidRPr="00006B5B" w:rsidRDefault="00230263" w:rsidP="00230263">
      <w:pPr>
        <w:pStyle w:val="Akapitzlist"/>
        <w:numPr>
          <w:ilvl w:val="0"/>
          <w:numId w:val="38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nie przysługuje Pani/Panu:</w:t>
      </w:r>
    </w:p>
    <w:p w:rsidR="00230263" w:rsidRDefault="00230263" w:rsidP="00230263">
      <w:pPr>
        <w:pStyle w:val="Akapitzlist"/>
        <w:numPr>
          <w:ilvl w:val="0"/>
          <w:numId w:val="41"/>
        </w:numPr>
        <w:ind w:left="1560"/>
        <w:jc w:val="both"/>
        <w:rPr>
          <w:rFonts w:ascii="Roboto" w:hAnsi="Roboto"/>
          <w:sz w:val="20"/>
          <w:szCs w:val="20"/>
        </w:rPr>
      </w:pPr>
      <w:r w:rsidRPr="00230263">
        <w:rPr>
          <w:rFonts w:ascii="Roboto" w:hAnsi="Roboto"/>
          <w:sz w:val="20"/>
          <w:szCs w:val="20"/>
        </w:rPr>
        <w:t>w związku z art. 17 ust. 3 lit. b, d lub e RODO praw</w:t>
      </w:r>
      <w:r>
        <w:rPr>
          <w:rFonts w:ascii="Roboto" w:hAnsi="Roboto"/>
          <w:sz w:val="20"/>
          <w:szCs w:val="20"/>
        </w:rPr>
        <w:t>o do usunięcia danych osobowych,</w:t>
      </w:r>
    </w:p>
    <w:p w:rsidR="00230263" w:rsidRDefault="00230263" w:rsidP="00230263">
      <w:pPr>
        <w:pStyle w:val="Akapitzlist"/>
        <w:numPr>
          <w:ilvl w:val="0"/>
          <w:numId w:val="41"/>
        </w:numPr>
        <w:ind w:left="1560"/>
        <w:jc w:val="both"/>
        <w:rPr>
          <w:rFonts w:ascii="Roboto" w:hAnsi="Roboto"/>
          <w:sz w:val="20"/>
          <w:szCs w:val="20"/>
        </w:rPr>
      </w:pPr>
      <w:r w:rsidRPr="00230263">
        <w:rPr>
          <w:rFonts w:ascii="Roboto" w:hAnsi="Roboto"/>
          <w:sz w:val="20"/>
          <w:szCs w:val="20"/>
        </w:rPr>
        <w:t>prawo do przenoszenia danych osobowych, o którym mowa w art. 20 RODO;</w:t>
      </w:r>
    </w:p>
    <w:p w:rsidR="00230263" w:rsidRPr="00230263" w:rsidRDefault="00230263" w:rsidP="00230263">
      <w:pPr>
        <w:pStyle w:val="Akapitzlist"/>
        <w:numPr>
          <w:ilvl w:val="0"/>
          <w:numId w:val="41"/>
        </w:numPr>
        <w:ind w:left="1560"/>
        <w:jc w:val="both"/>
        <w:rPr>
          <w:rFonts w:ascii="Roboto" w:hAnsi="Roboto"/>
          <w:sz w:val="20"/>
          <w:szCs w:val="20"/>
        </w:rPr>
      </w:pPr>
      <w:r w:rsidRPr="00230263">
        <w:rPr>
          <w:rFonts w:ascii="Roboto" w:hAnsi="Roboto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30263" w:rsidRPr="00006B5B" w:rsidRDefault="00230263" w:rsidP="00230263">
      <w:pPr>
        <w:pStyle w:val="Akapitzlist"/>
        <w:numPr>
          <w:ilvl w:val="0"/>
          <w:numId w:val="38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jest Pan/Pani zobowiązany/a wypełnić obowiązki informacyjne przewidziane w art. 13 lub art. 14 RODO wobec osób fizycznych, od których dane osobowe bezpośrednio lub pośrednio pozyskał/ła Pan/Pani w celu ubiegania się o udzielenie zamówienia publicznego w niniejszym postępowaniu.***</w:t>
      </w:r>
    </w:p>
    <w:p w:rsidR="00230263" w:rsidRPr="00121F1E" w:rsidRDefault="00230263" w:rsidP="00230263">
      <w:pPr>
        <w:jc w:val="both"/>
        <w:rPr>
          <w:rFonts w:ascii="Roboto" w:hAnsi="Roboto"/>
          <w:sz w:val="20"/>
          <w:szCs w:val="20"/>
        </w:rPr>
      </w:pPr>
    </w:p>
    <w:p w:rsidR="00230263" w:rsidRPr="00230263" w:rsidRDefault="00230263" w:rsidP="00230263">
      <w:pPr>
        <w:ind w:left="709"/>
        <w:jc w:val="both"/>
        <w:rPr>
          <w:rFonts w:ascii="Roboto" w:hAnsi="Roboto"/>
          <w:i/>
          <w:sz w:val="18"/>
          <w:szCs w:val="20"/>
        </w:rPr>
      </w:pPr>
      <w:r w:rsidRPr="00230263">
        <w:rPr>
          <w:rFonts w:ascii="Roboto" w:hAnsi="Roboto"/>
          <w:b/>
          <w:i/>
          <w:sz w:val="18"/>
          <w:szCs w:val="20"/>
        </w:rPr>
        <w:t>* Wyjaśnienie:</w:t>
      </w:r>
      <w:r w:rsidRPr="00230263">
        <w:rPr>
          <w:rFonts w:ascii="Roboto" w:hAnsi="Roboto"/>
          <w:i/>
          <w:sz w:val="18"/>
          <w:szCs w:val="20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230263" w:rsidRPr="00230263" w:rsidRDefault="00230263" w:rsidP="00230263">
      <w:pPr>
        <w:ind w:left="709"/>
        <w:jc w:val="both"/>
        <w:rPr>
          <w:rFonts w:ascii="Roboto" w:hAnsi="Roboto"/>
          <w:i/>
          <w:sz w:val="18"/>
          <w:szCs w:val="20"/>
        </w:rPr>
      </w:pPr>
      <w:r w:rsidRPr="00230263">
        <w:rPr>
          <w:rFonts w:ascii="Roboto" w:hAnsi="Roboto"/>
          <w:b/>
          <w:i/>
          <w:sz w:val="18"/>
          <w:szCs w:val="20"/>
        </w:rPr>
        <w:t>** Wyjaśnienie:</w:t>
      </w:r>
      <w:r w:rsidRPr="00230263">
        <w:rPr>
          <w:rFonts w:ascii="Roboto" w:hAnsi="Roboto"/>
          <w:i/>
          <w:sz w:val="18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30263" w:rsidRPr="00230263" w:rsidRDefault="00230263" w:rsidP="00230263">
      <w:pPr>
        <w:ind w:left="709"/>
        <w:jc w:val="both"/>
        <w:rPr>
          <w:rFonts w:ascii="Roboto" w:hAnsi="Roboto"/>
          <w:i/>
          <w:sz w:val="18"/>
          <w:szCs w:val="20"/>
        </w:rPr>
      </w:pPr>
      <w:r w:rsidRPr="00230263">
        <w:rPr>
          <w:rFonts w:ascii="Roboto" w:hAnsi="Roboto"/>
          <w:b/>
          <w:i/>
          <w:sz w:val="18"/>
          <w:szCs w:val="20"/>
        </w:rPr>
        <w:t>*** Wyjaśnienie:</w:t>
      </w:r>
      <w:r w:rsidRPr="00230263">
        <w:rPr>
          <w:rFonts w:ascii="Roboto" w:hAnsi="Roboto"/>
          <w:i/>
          <w:sz w:val="18"/>
          <w:szCs w:val="20"/>
        </w:rPr>
        <w:t xml:space="preserve"> zobowiązanie nie dotyczy Wykonawcy, który nie przekazuje danych osobowych innych niż bezpośrednio jego dotyczących lub zachodzi wyłączenie stosowania obowiązku informacyjnego, stosownie do art. 13 ust. 4 lub art. 14 ust. 5 RODO.</w:t>
      </w:r>
    </w:p>
    <w:p w:rsidR="00230263" w:rsidRPr="00E83235" w:rsidRDefault="00230263" w:rsidP="00230263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Załączniki</w:t>
      </w:r>
    </w:p>
    <w:p w:rsidR="00230263" w:rsidRPr="00E83235" w:rsidRDefault="00230263" w:rsidP="00230263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tbl>
      <w:tblPr>
        <w:tblStyle w:val="Tabela-Siatka"/>
        <w:tblW w:w="9346" w:type="dxa"/>
        <w:tblInd w:w="663" w:type="dxa"/>
        <w:tblLook w:val="04A0" w:firstRow="1" w:lastRow="0" w:firstColumn="1" w:lastColumn="0" w:noHBand="0" w:noVBand="1"/>
      </w:tblPr>
      <w:tblGrid>
        <w:gridCol w:w="1129"/>
        <w:gridCol w:w="8217"/>
      </w:tblGrid>
      <w:tr w:rsidR="00230263" w:rsidRPr="00C63D33" w:rsidTr="004F5C7F">
        <w:trPr>
          <w:trHeight w:val="302"/>
        </w:trPr>
        <w:tc>
          <w:tcPr>
            <w:tcW w:w="1129" w:type="dxa"/>
            <w:shd w:val="clear" w:color="auto" w:fill="E7E6E6" w:themeFill="background2"/>
            <w:vAlign w:val="center"/>
          </w:tcPr>
          <w:p w:rsidR="00230263" w:rsidRPr="00C63D33" w:rsidRDefault="00230263" w:rsidP="00BE398A">
            <w:pPr>
              <w:contextualSpacing/>
              <w:jc w:val="center"/>
              <w:rPr>
                <w:rFonts w:ascii="Roboto" w:hAnsi="Roboto" w:cs="Tahoma"/>
                <w:b/>
                <w:sz w:val="18"/>
                <w:szCs w:val="18"/>
              </w:rPr>
            </w:pPr>
            <w:r w:rsidRPr="00C63D33">
              <w:rPr>
                <w:rFonts w:ascii="Roboto" w:hAnsi="Roboto" w:cs="Tahoma"/>
                <w:b/>
                <w:sz w:val="18"/>
                <w:szCs w:val="18"/>
              </w:rPr>
              <w:t>Nr:</w:t>
            </w:r>
          </w:p>
        </w:tc>
        <w:tc>
          <w:tcPr>
            <w:tcW w:w="8217" w:type="dxa"/>
            <w:shd w:val="clear" w:color="auto" w:fill="E7E6E6" w:themeFill="background2"/>
            <w:vAlign w:val="center"/>
          </w:tcPr>
          <w:p w:rsidR="00230263" w:rsidRPr="00C63D33" w:rsidRDefault="00230263" w:rsidP="00BE398A">
            <w:pPr>
              <w:contextualSpacing/>
              <w:rPr>
                <w:rFonts w:ascii="Roboto" w:hAnsi="Roboto" w:cs="Tahoma"/>
                <w:b/>
                <w:sz w:val="18"/>
                <w:szCs w:val="18"/>
              </w:rPr>
            </w:pPr>
            <w:r w:rsidRPr="00C63D33">
              <w:rPr>
                <w:rFonts w:ascii="Roboto" w:hAnsi="Roboto" w:cs="Tahoma"/>
                <w:b/>
                <w:sz w:val="18"/>
                <w:szCs w:val="18"/>
              </w:rPr>
              <w:t>Nazwa załącznika:</w:t>
            </w:r>
          </w:p>
        </w:tc>
      </w:tr>
      <w:tr w:rsidR="00230263" w:rsidRPr="00C63D33" w:rsidTr="00A168BE">
        <w:trPr>
          <w:trHeight w:val="349"/>
        </w:trPr>
        <w:tc>
          <w:tcPr>
            <w:tcW w:w="1129" w:type="dxa"/>
            <w:vAlign w:val="center"/>
          </w:tcPr>
          <w:p w:rsidR="00230263" w:rsidRPr="00C63D33" w:rsidRDefault="00230263" w:rsidP="004F5C7F">
            <w:pPr>
              <w:contextualSpacing/>
              <w:jc w:val="center"/>
              <w:rPr>
                <w:rFonts w:ascii="Roboto" w:hAnsi="Roboto" w:cs="Tahoma"/>
                <w:sz w:val="18"/>
                <w:szCs w:val="18"/>
              </w:rPr>
            </w:pPr>
            <w:r w:rsidRPr="00C63D33">
              <w:rPr>
                <w:rFonts w:ascii="Roboto" w:hAnsi="Roboto" w:cs="Tahoma"/>
                <w:sz w:val="18"/>
                <w:szCs w:val="18"/>
              </w:rPr>
              <w:t>1</w:t>
            </w:r>
          </w:p>
        </w:tc>
        <w:tc>
          <w:tcPr>
            <w:tcW w:w="8217" w:type="dxa"/>
            <w:vAlign w:val="center"/>
          </w:tcPr>
          <w:p w:rsidR="00230263" w:rsidRPr="00C63D33" w:rsidRDefault="00230263" w:rsidP="004F5C7F">
            <w:pPr>
              <w:rPr>
                <w:rFonts w:ascii="Roboto" w:hAnsi="Roboto" w:cs="Tahoma"/>
                <w:sz w:val="18"/>
                <w:szCs w:val="18"/>
              </w:rPr>
            </w:pPr>
            <w:r>
              <w:rPr>
                <w:rFonts w:ascii="Roboto" w:hAnsi="Roboto" w:cs="Tahoma"/>
                <w:sz w:val="18"/>
                <w:szCs w:val="18"/>
              </w:rPr>
              <w:t>Szczegółowy opis przedmiotu zamówienia</w:t>
            </w:r>
          </w:p>
        </w:tc>
      </w:tr>
      <w:tr w:rsidR="00230263" w:rsidRPr="00C63D33" w:rsidTr="004F5C7F">
        <w:trPr>
          <w:trHeight w:val="410"/>
        </w:trPr>
        <w:tc>
          <w:tcPr>
            <w:tcW w:w="1129" w:type="dxa"/>
            <w:vAlign w:val="center"/>
          </w:tcPr>
          <w:p w:rsidR="00230263" w:rsidRPr="00C63D33" w:rsidRDefault="00230263" w:rsidP="004F5C7F">
            <w:pPr>
              <w:contextualSpacing/>
              <w:jc w:val="center"/>
              <w:rPr>
                <w:rFonts w:ascii="Roboto" w:hAnsi="Roboto" w:cs="Tahoma"/>
                <w:sz w:val="18"/>
                <w:szCs w:val="18"/>
              </w:rPr>
            </w:pPr>
            <w:r w:rsidRPr="00C63D33">
              <w:rPr>
                <w:rFonts w:ascii="Roboto" w:hAnsi="Roboto" w:cs="Tahoma"/>
                <w:sz w:val="18"/>
                <w:szCs w:val="18"/>
              </w:rPr>
              <w:t>2</w:t>
            </w:r>
          </w:p>
        </w:tc>
        <w:tc>
          <w:tcPr>
            <w:tcW w:w="8217" w:type="dxa"/>
            <w:vAlign w:val="center"/>
          </w:tcPr>
          <w:p w:rsidR="00230263" w:rsidRPr="00C63D33" w:rsidRDefault="00230263" w:rsidP="004F5C7F">
            <w:pPr>
              <w:rPr>
                <w:rFonts w:ascii="Roboto" w:hAnsi="Roboto" w:cs="Tahoma"/>
                <w:sz w:val="18"/>
                <w:szCs w:val="18"/>
              </w:rPr>
            </w:pPr>
            <w:r w:rsidRPr="00C63D33">
              <w:rPr>
                <w:rFonts w:ascii="Roboto" w:hAnsi="Roboto" w:cs="Tahoma"/>
                <w:sz w:val="18"/>
                <w:szCs w:val="18"/>
              </w:rPr>
              <w:t>Formularz ofertowy</w:t>
            </w:r>
            <w:r w:rsidR="00471FCF">
              <w:rPr>
                <w:rFonts w:ascii="Roboto" w:hAnsi="Roboto" w:cs="Tahoma"/>
                <w:sz w:val="18"/>
                <w:szCs w:val="18"/>
              </w:rPr>
              <w:t xml:space="preserve"> wraz z załącznikiem</w:t>
            </w:r>
          </w:p>
        </w:tc>
      </w:tr>
      <w:tr w:rsidR="00230263" w:rsidRPr="00C63D33" w:rsidTr="004F5C7F">
        <w:trPr>
          <w:trHeight w:val="416"/>
        </w:trPr>
        <w:tc>
          <w:tcPr>
            <w:tcW w:w="1129" w:type="dxa"/>
            <w:vAlign w:val="center"/>
          </w:tcPr>
          <w:p w:rsidR="00230263" w:rsidRPr="00C63D33" w:rsidRDefault="00230263" w:rsidP="004F5C7F">
            <w:pPr>
              <w:contextualSpacing/>
              <w:jc w:val="center"/>
              <w:rPr>
                <w:rFonts w:ascii="Roboto" w:hAnsi="Roboto" w:cs="Tahoma"/>
                <w:sz w:val="18"/>
                <w:szCs w:val="18"/>
              </w:rPr>
            </w:pPr>
            <w:r w:rsidRPr="00C63D33">
              <w:rPr>
                <w:rFonts w:ascii="Roboto" w:hAnsi="Roboto" w:cs="Tahoma"/>
                <w:sz w:val="18"/>
                <w:szCs w:val="18"/>
              </w:rPr>
              <w:t>3</w:t>
            </w:r>
          </w:p>
        </w:tc>
        <w:tc>
          <w:tcPr>
            <w:tcW w:w="8217" w:type="dxa"/>
            <w:vAlign w:val="center"/>
          </w:tcPr>
          <w:p w:rsidR="00230263" w:rsidRPr="00FB5787" w:rsidRDefault="00FB5787" w:rsidP="00FB5787">
            <w:pPr>
              <w:rPr>
                <w:rFonts w:ascii="Roboto" w:hAnsi="Roboto" w:cs="Tahoma"/>
                <w:sz w:val="18"/>
                <w:szCs w:val="18"/>
              </w:rPr>
            </w:pPr>
            <w:r>
              <w:rPr>
                <w:rFonts w:ascii="Roboto" w:hAnsi="Roboto" w:cs="Tahoma"/>
                <w:sz w:val="18"/>
                <w:szCs w:val="18"/>
              </w:rPr>
              <w:t>O</w:t>
            </w:r>
            <w:r w:rsidRPr="00FB5787">
              <w:rPr>
                <w:rFonts w:ascii="Roboto" w:hAnsi="Roboto" w:cs="Tahoma"/>
                <w:sz w:val="18"/>
                <w:szCs w:val="18"/>
              </w:rPr>
              <w:t>świadczenie</w:t>
            </w:r>
            <w:r w:rsidRPr="00FB5787">
              <w:rPr>
                <w:rFonts w:ascii="Roboto" w:hAnsi="Roboto" w:cs="Tahoma"/>
                <w:sz w:val="20"/>
                <w:szCs w:val="20"/>
              </w:rPr>
              <w:t xml:space="preserve"> </w:t>
            </w:r>
            <w:r w:rsidRPr="00FB5787">
              <w:rPr>
                <w:rFonts w:ascii="Roboto" w:hAnsi="Roboto" w:cs="Tahoma"/>
                <w:sz w:val="18"/>
                <w:szCs w:val="18"/>
              </w:rPr>
              <w:t xml:space="preserve">o braku podstaw do wykluczenia </w:t>
            </w:r>
          </w:p>
        </w:tc>
      </w:tr>
      <w:tr w:rsidR="00230263" w:rsidRPr="00C63D33" w:rsidTr="00A168BE">
        <w:trPr>
          <w:trHeight w:val="351"/>
        </w:trPr>
        <w:tc>
          <w:tcPr>
            <w:tcW w:w="1129" w:type="dxa"/>
            <w:vAlign w:val="center"/>
          </w:tcPr>
          <w:p w:rsidR="00230263" w:rsidRPr="00C63D33" w:rsidRDefault="00230263" w:rsidP="004F5C7F">
            <w:pPr>
              <w:contextualSpacing/>
              <w:jc w:val="center"/>
              <w:rPr>
                <w:rFonts w:ascii="Roboto" w:hAnsi="Roboto" w:cs="Tahoma"/>
                <w:sz w:val="18"/>
                <w:szCs w:val="18"/>
              </w:rPr>
            </w:pPr>
            <w:r w:rsidRPr="00C63D33">
              <w:rPr>
                <w:rFonts w:ascii="Roboto" w:hAnsi="Roboto" w:cs="Tahoma"/>
                <w:sz w:val="18"/>
                <w:szCs w:val="18"/>
              </w:rPr>
              <w:t>4</w:t>
            </w:r>
          </w:p>
        </w:tc>
        <w:tc>
          <w:tcPr>
            <w:tcW w:w="8217" w:type="dxa"/>
            <w:vAlign w:val="center"/>
          </w:tcPr>
          <w:p w:rsidR="00230263" w:rsidRPr="00C63D33" w:rsidRDefault="00230263" w:rsidP="004F5C7F">
            <w:pPr>
              <w:contextualSpacing/>
              <w:rPr>
                <w:rFonts w:ascii="Roboto" w:hAnsi="Roboto" w:cs="Tahoma"/>
                <w:sz w:val="18"/>
                <w:szCs w:val="18"/>
              </w:rPr>
            </w:pPr>
            <w:r>
              <w:rPr>
                <w:rFonts w:ascii="Roboto" w:hAnsi="Roboto" w:cs="Tahoma"/>
                <w:sz w:val="18"/>
                <w:szCs w:val="18"/>
              </w:rPr>
              <w:t>Istotne postanowienia umowy</w:t>
            </w:r>
          </w:p>
        </w:tc>
      </w:tr>
    </w:tbl>
    <w:p w:rsidR="004F5C7F" w:rsidRDefault="004F5C7F" w:rsidP="004F5C7F">
      <w:pPr>
        <w:spacing w:after="120"/>
        <w:ind w:left="1248" w:hanging="114"/>
        <w:jc w:val="both"/>
        <w:rPr>
          <w:rFonts w:ascii="Roboto" w:hAnsi="Roboto" w:cs="Tahoma"/>
          <w:b/>
          <w:sz w:val="20"/>
          <w:szCs w:val="20"/>
        </w:rPr>
      </w:pPr>
    </w:p>
    <w:p w:rsidR="00A168BE" w:rsidRDefault="00A168BE" w:rsidP="004F5C7F">
      <w:pPr>
        <w:spacing w:after="120"/>
        <w:ind w:left="1248" w:hanging="114"/>
        <w:jc w:val="both"/>
        <w:rPr>
          <w:rFonts w:ascii="Roboto" w:hAnsi="Roboto" w:cs="Tahoma"/>
          <w:b/>
          <w:sz w:val="20"/>
          <w:szCs w:val="20"/>
        </w:rPr>
      </w:pPr>
    </w:p>
    <w:p w:rsidR="00A168BE" w:rsidRDefault="00A168BE" w:rsidP="004F5C7F">
      <w:pPr>
        <w:spacing w:after="120"/>
        <w:ind w:left="1248" w:hanging="114"/>
        <w:jc w:val="both"/>
        <w:rPr>
          <w:rFonts w:ascii="Roboto" w:hAnsi="Roboto" w:cs="Tahoma"/>
          <w:b/>
          <w:sz w:val="20"/>
          <w:szCs w:val="20"/>
        </w:rPr>
      </w:pPr>
    </w:p>
    <w:p w:rsidR="004F5C7F" w:rsidRPr="00B467FD" w:rsidRDefault="00A168BE" w:rsidP="004F5C7F">
      <w:pPr>
        <w:spacing w:after="120"/>
        <w:ind w:left="1248" w:hanging="114"/>
        <w:jc w:val="both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 xml:space="preserve">  </w:t>
      </w:r>
      <w:r w:rsidR="004F5C7F" w:rsidRPr="00B467FD">
        <w:rPr>
          <w:rFonts w:ascii="Roboto" w:hAnsi="Roboto" w:cs="Tahoma"/>
          <w:b/>
          <w:sz w:val="20"/>
          <w:szCs w:val="20"/>
        </w:rPr>
        <w:t xml:space="preserve">SPORZĄDZIŁ: </w:t>
      </w:r>
      <w:r w:rsidR="004F5C7F" w:rsidRPr="00B467FD">
        <w:rPr>
          <w:rFonts w:ascii="Roboto" w:hAnsi="Roboto" w:cs="Tahoma"/>
          <w:b/>
          <w:sz w:val="20"/>
          <w:szCs w:val="20"/>
        </w:rPr>
        <w:tab/>
      </w:r>
      <w:r w:rsidR="004F5C7F" w:rsidRPr="00B467FD">
        <w:rPr>
          <w:rFonts w:ascii="Roboto" w:hAnsi="Roboto" w:cs="Tahoma"/>
          <w:b/>
          <w:sz w:val="20"/>
          <w:szCs w:val="20"/>
        </w:rPr>
        <w:tab/>
      </w:r>
      <w:r w:rsidR="004F5C7F" w:rsidRPr="00B467FD">
        <w:rPr>
          <w:rFonts w:ascii="Roboto" w:hAnsi="Roboto" w:cs="Tahoma"/>
          <w:b/>
          <w:sz w:val="20"/>
          <w:szCs w:val="20"/>
        </w:rPr>
        <w:tab/>
      </w:r>
      <w:r w:rsidR="004F5C7F" w:rsidRPr="00B467FD">
        <w:rPr>
          <w:rFonts w:ascii="Roboto" w:hAnsi="Roboto" w:cs="Tahoma"/>
          <w:b/>
          <w:sz w:val="20"/>
          <w:szCs w:val="20"/>
        </w:rPr>
        <w:tab/>
      </w:r>
      <w:r w:rsidR="004F5C7F" w:rsidRPr="00B467FD">
        <w:rPr>
          <w:rFonts w:ascii="Roboto" w:hAnsi="Roboto" w:cs="Tahoma"/>
          <w:b/>
          <w:sz w:val="20"/>
          <w:szCs w:val="20"/>
        </w:rPr>
        <w:tab/>
        <w:t xml:space="preserve">     </w:t>
      </w:r>
      <w:r w:rsidR="004F5C7F">
        <w:rPr>
          <w:rFonts w:ascii="Roboto" w:hAnsi="Roboto" w:cs="Tahoma"/>
          <w:b/>
          <w:sz w:val="20"/>
          <w:szCs w:val="20"/>
        </w:rPr>
        <w:t xml:space="preserve">     </w:t>
      </w:r>
      <w:r w:rsidR="004F5C7F" w:rsidRPr="00B467FD">
        <w:rPr>
          <w:rFonts w:ascii="Roboto" w:hAnsi="Roboto" w:cs="Tahoma"/>
          <w:b/>
          <w:sz w:val="20"/>
          <w:szCs w:val="20"/>
        </w:rPr>
        <w:t xml:space="preserve">   SPRAWDZIŁ:</w:t>
      </w:r>
    </w:p>
    <w:p w:rsidR="004F5C7F" w:rsidRPr="00B467FD" w:rsidRDefault="004F5C7F" w:rsidP="004F5C7F">
      <w:pPr>
        <w:spacing w:after="120"/>
        <w:ind w:left="1248" w:hanging="114"/>
        <w:jc w:val="both"/>
        <w:rPr>
          <w:rFonts w:ascii="Roboto" w:hAnsi="Roboto" w:cs="Tahoma"/>
          <w:b/>
          <w:sz w:val="20"/>
          <w:szCs w:val="20"/>
        </w:rPr>
      </w:pPr>
    </w:p>
    <w:p w:rsidR="006E6A7F" w:rsidRPr="00A266F1" w:rsidRDefault="00A266F1" w:rsidP="004F5C7F">
      <w:pPr>
        <w:spacing w:after="120"/>
        <w:ind w:left="1248" w:hanging="964"/>
        <w:jc w:val="both"/>
        <w:rPr>
          <w:b/>
          <w:i/>
          <w:sz w:val="28"/>
        </w:rPr>
      </w:pPr>
      <w:r>
        <w:rPr>
          <w:rFonts w:ascii="Roboto" w:hAnsi="Roboto"/>
          <w:sz w:val="20"/>
          <w:szCs w:val="20"/>
        </w:rPr>
        <w:t xml:space="preserve">                     </w:t>
      </w:r>
      <w:r w:rsidRPr="00A266F1">
        <w:rPr>
          <w:rFonts w:ascii="Roboto" w:hAnsi="Roboto"/>
          <w:i/>
          <w:sz w:val="20"/>
          <w:szCs w:val="20"/>
        </w:rPr>
        <w:t xml:space="preserve">Smęt Ewa                                                                                 </w:t>
      </w:r>
      <w:r>
        <w:rPr>
          <w:rFonts w:ascii="Roboto" w:hAnsi="Roboto"/>
          <w:i/>
          <w:sz w:val="20"/>
          <w:szCs w:val="20"/>
        </w:rPr>
        <w:t xml:space="preserve">    </w:t>
      </w:r>
      <w:r w:rsidRPr="00A266F1">
        <w:rPr>
          <w:rFonts w:ascii="Roboto" w:hAnsi="Roboto"/>
          <w:i/>
          <w:sz w:val="20"/>
          <w:szCs w:val="20"/>
        </w:rPr>
        <w:t>Maria Mazur</w:t>
      </w:r>
    </w:p>
    <w:sectPr w:rsidR="006E6A7F" w:rsidRPr="00A2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156" w:rsidRDefault="00193156" w:rsidP="00312686">
      <w:r>
        <w:separator/>
      </w:r>
    </w:p>
  </w:endnote>
  <w:endnote w:type="continuationSeparator" w:id="0">
    <w:p w:rsidR="00193156" w:rsidRDefault="00193156" w:rsidP="0031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156" w:rsidRDefault="00193156" w:rsidP="00312686">
      <w:r>
        <w:separator/>
      </w:r>
    </w:p>
  </w:footnote>
  <w:footnote w:type="continuationSeparator" w:id="0">
    <w:p w:rsidR="00193156" w:rsidRDefault="00193156" w:rsidP="00312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E53"/>
    <w:multiLevelType w:val="hybridMultilevel"/>
    <w:tmpl w:val="D0C47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9FC"/>
    <w:multiLevelType w:val="hybridMultilevel"/>
    <w:tmpl w:val="E7AA28DC"/>
    <w:lvl w:ilvl="0" w:tplc="9034808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30E7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3486F"/>
    <w:multiLevelType w:val="hybridMultilevel"/>
    <w:tmpl w:val="0FBAC9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A9677A"/>
    <w:multiLevelType w:val="hybridMultilevel"/>
    <w:tmpl w:val="F5D0A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00FA"/>
    <w:multiLevelType w:val="hybridMultilevel"/>
    <w:tmpl w:val="6B809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107C"/>
    <w:multiLevelType w:val="hybridMultilevel"/>
    <w:tmpl w:val="4A84FA38"/>
    <w:lvl w:ilvl="0" w:tplc="D91C8500">
      <w:start w:val="1"/>
      <w:numFmt w:val="decimal"/>
      <w:lvlText w:val="%1."/>
      <w:lvlJc w:val="left"/>
      <w:pPr>
        <w:ind w:left="786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66521C"/>
    <w:multiLevelType w:val="hybridMultilevel"/>
    <w:tmpl w:val="8F8A34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022EF7"/>
    <w:multiLevelType w:val="hybridMultilevel"/>
    <w:tmpl w:val="254054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A1E2AE2"/>
    <w:multiLevelType w:val="hybridMultilevel"/>
    <w:tmpl w:val="16B0B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28E79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722CA2"/>
    <w:multiLevelType w:val="hybridMultilevel"/>
    <w:tmpl w:val="20224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5D3DB0"/>
    <w:multiLevelType w:val="hybridMultilevel"/>
    <w:tmpl w:val="F1B2D6AA"/>
    <w:lvl w:ilvl="0" w:tplc="0415000F">
      <w:start w:val="1"/>
      <w:numFmt w:val="decimal"/>
      <w:lvlText w:val="%1."/>
      <w:lvlJc w:val="left"/>
      <w:pPr>
        <w:ind w:left="964" w:hanging="360"/>
      </w:p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 w15:restartNumberingAfterBreak="0">
    <w:nsid w:val="22AD11CD"/>
    <w:multiLevelType w:val="hybridMultilevel"/>
    <w:tmpl w:val="3F146B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E75A40"/>
    <w:multiLevelType w:val="hybridMultilevel"/>
    <w:tmpl w:val="5694FB32"/>
    <w:lvl w:ilvl="0" w:tplc="4DF05A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875454"/>
    <w:multiLevelType w:val="hybridMultilevel"/>
    <w:tmpl w:val="CB9CA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66F97"/>
    <w:multiLevelType w:val="hybridMultilevel"/>
    <w:tmpl w:val="37B217FA"/>
    <w:lvl w:ilvl="0" w:tplc="26C478B0">
      <w:start w:val="10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83BA2"/>
    <w:multiLevelType w:val="hybridMultilevel"/>
    <w:tmpl w:val="F8BA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B0319"/>
    <w:multiLevelType w:val="hybridMultilevel"/>
    <w:tmpl w:val="F5600D96"/>
    <w:lvl w:ilvl="0" w:tplc="1D40A85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2B5CCF"/>
    <w:multiLevelType w:val="hybridMultilevel"/>
    <w:tmpl w:val="9FA02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D6EB1"/>
    <w:multiLevelType w:val="hybridMultilevel"/>
    <w:tmpl w:val="32125F42"/>
    <w:lvl w:ilvl="0" w:tplc="FBE2A4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183D5F"/>
    <w:multiLevelType w:val="hybridMultilevel"/>
    <w:tmpl w:val="47A04FE0"/>
    <w:lvl w:ilvl="0" w:tplc="D28A9F3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213FCA"/>
    <w:multiLevelType w:val="hybridMultilevel"/>
    <w:tmpl w:val="E098E10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24D39FE"/>
    <w:multiLevelType w:val="hybridMultilevel"/>
    <w:tmpl w:val="FCF4C4A0"/>
    <w:lvl w:ilvl="0" w:tplc="AB86A8B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13047"/>
    <w:multiLevelType w:val="hybridMultilevel"/>
    <w:tmpl w:val="BD48F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54652"/>
    <w:multiLevelType w:val="hybridMultilevel"/>
    <w:tmpl w:val="F60E3BFE"/>
    <w:lvl w:ilvl="0" w:tplc="67443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277346"/>
    <w:multiLevelType w:val="hybridMultilevel"/>
    <w:tmpl w:val="069600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33EBB"/>
    <w:multiLevelType w:val="hybridMultilevel"/>
    <w:tmpl w:val="B98CC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52121"/>
    <w:multiLevelType w:val="hybridMultilevel"/>
    <w:tmpl w:val="B3F65A40"/>
    <w:lvl w:ilvl="0" w:tplc="861ECC9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642B18"/>
    <w:multiLevelType w:val="hybridMultilevel"/>
    <w:tmpl w:val="DA4E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2374C"/>
    <w:multiLevelType w:val="hybridMultilevel"/>
    <w:tmpl w:val="00343FD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2541C"/>
    <w:multiLevelType w:val="hybridMultilevel"/>
    <w:tmpl w:val="E670D3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D11E2F"/>
    <w:multiLevelType w:val="hybridMultilevel"/>
    <w:tmpl w:val="583A2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54AD9"/>
    <w:multiLevelType w:val="hybridMultilevel"/>
    <w:tmpl w:val="5D10BE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4B02D1"/>
    <w:multiLevelType w:val="hybridMultilevel"/>
    <w:tmpl w:val="2194A8BA"/>
    <w:lvl w:ilvl="0" w:tplc="CE3201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F0CF5"/>
    <w:multiLevelType w:val="hybridMultilevel"/>
    <w:tmpl w:val="AA923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25688"/>
    <w:multiLevelType w:val="hybridMultilevel"/>
    <w:tmpl w:val="01346FDC"/>
    <w:lvl w:ilvl="0" w:tplc="C07858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EE6F0A"/>
    <w:multiLevelType w:val="hybridMultilevel"/>
    <w:tmpl w:val="40C65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95435"/>
    <w:multiLevelType w:val="hybridMultilevel"/>
    <w:tmpl w:val="5A12C2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D2714F"/>
    <w:multiLevelType w:val="hybridMultilevel"/>
    <w:tmpl w:val="B77A3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34"/>
  </w:num>
  <w:num w:numId="4">
    <w:abstractNumId w:val="37"/>
  </w:num>
  <w:num w:numId="5">
    <w:abstractNumId w:val="18"/>
  </w:num>
  <w:num w:numId="6">
    <w:abstractNumId w:val="8"/>
  </w:num>
  <w:num w:numId="7">
    <w:abstractNumId w:val="7"/>
  </w:num>
  <w:num w:numId="8">
    <w:abstractNumId w:val="30"/>
  </w:num>
  <w:num w:numId="9">
    <w:abstractNumId w:val="4"/>
  </w:num>
  <w:num w:numId="10">
    <w:abstractNumId w:val="21"/>
  </w:num>
  <w:num w:numId="11">
    <w:abstractNumId w:val="20"/>
  </w:num>
  <w:num w:numId="12">
    <w:abstractNumId w:val="16"/>
  </w:num>
  <w:num w:numId="13">
    <w:abstractNumId w:val="35"/>
  </w:num>
  <w:num w:numId="14">
    <w:abstractNumId w:val="39"/>
  </w:num>
  <w:num w:numId="15">
    <w:abstractNumId w:val="33"/>
  </w:num>
  <w:num w:numId="16">
    <w:abstractNumId w:val="27"/>
  </w:num>
  <w:num w:numId="17">
    <w:abstractNumId w:val="23"/>
  </w:num>
  <w:num w:numId="18">
    <w:abstractNumId w:val="9"/>
  </w:num>
  <w:num w:numId="19">
    <w:abstractNumId w:val="32"/>
  </w:num>
  <w:num w:numId="20">
    <w:abstractNumId w:val="28"/>
  </w:num>
  <w:num w:numId="21">
    <w:abstractNumId w:val="10"/>
  </w:num>
  <w:num w:numId="22">
    <w:abstractNumId w:val="12"/>
  </w:num>
  <w:num w:numId="23">
    <w:abstractNumId w:val="38"/>
  </w:num>
  <w:num w:numId="24">
    <w:abstractNumId w:val="1"/>
  </w:num>
  <w:num w:numId="25">
    <w:abstractNumId w:val="0"/>
  </w:num>
  <w:num w:numId="26">
    <w:abstractNumId w:val="31"/>
  </w:num>
  <w:num w:numId="27">
    <w:abstractNumId w:val="5"/>
  </w:num>
  <w:num w:numId="28">
    <w:abstractNumId w:val="22"/>
  </w:num>
  <w:num w:numId="29">
    <w:abstractNumId w:val="29"/>
  </w:num>
  <w:num w:numId="30">
    <w:abstractNumId w:val="25"/>
  </w:num>
  <w:num w:numId="31">
    <w:abstractNumId w:val="40"/>
  </w:num>
  <w:num w:numId="32">
    <w:abstractNumId w:val="13"/>
  </w:num>
  <w:num w:numId="33">
    <w:abstractNumId w:val="17"/>
  </w:num>
  <w:num w:numId="34">
    <w:abstractNumId w:val="24"/>
  </w:num>
  <w:num w:numId="35">
    <w:abstractNumId w:val="14"/>
  </w:num>
  <w:num w:numId="36">
    <w:abstractNumId w:val="2"/>
  </w:num>
  <w:num w:numId="37">
    <w:abstractNumId w:val="6"/>
  </w:num>
  <w:num w:numId="38">
    <w:abstractNumId w:val="19"/>
  </w:num>
  <w:num w:numId="39">
    <w:abstractNumId w:val="3"/>
  </w:num>
  <w:num w:numId="40">
    <w:abstractNumId w:val="1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7F"/>
    <w:rsid w:val="00030D34"/>
    <w:rsid w:val="000571D0"/>
    <w:rsid w:val="000937E6"/>
    <w:rsid w:val="000B5952"/>
    <w:rsid w:val="00105A42"/>
    <w:rsid w:val="001264A6"/>
    <w:rsid w:val="00174791"/>
    <w:rsid w:val="00193156"/>
    <w:rsid w:val="001A3642"/>
    <w:rsid w:val="00230263"/>
    <w:rsid w:val="002C3E36"/>
    <w:rsid w:val="00300F1D"/>
    <w:rsid w:val="0030433E"/>
    <w:rsid w:val="00312686"/>
    <w:rsid w:val="00357BC6"/>
    <w:rsid w:val="00363452"/>
    <w:rsid w:val="00370F7F"/>
    <w:rsid w:val="00385989"/>
    <w:rsid w:val="00393476"/>
    <w:rsid w:val="003B0989"/>
    <w:rsid w:val="003B2694"/>
    <w:rsid w:val="003C4C22"/>
    <w:rsid w:val="003C5F8E"/>
    <w:rsid w:val="0042688F"/>
    <w:rsid w:val="00443A66"/>
    <w:rsid w:val="00465B63"/>
    <w:rsid w:val="00471FCF"/>
    <w:rsid w:val="004F5C7F"/>
    <w:rsid w:val="00510FEA"/>
    <w:rsid w:val="005641FA"/>
    <w:rsid w:val="005E003E"/>
    <w:rsid w:val="005F7CF2"/>
    <w:rsid w:val="006240B1"/>
    <w:rsid w:val="0064417A"/>
    <w:rsid w:val="006828DB"/>
    <w:rsid w:val="006B11B6"/>
    <w:rsid w:val="006E6A7F"/>
    <w:rsid w:val="00765C83"/>
    <w:rsid w:val="007970DA"/>
    <w:rsid w:val="007C0C9B"/>
    <w:rsid w:val="007D5B1A"/>
    <w:rsid w:val="007E1B7D"/>
    <w:rsid w:val="00803702"/>
    <w:rsid w:val="0080645D"/>
    <w:rsid w:val="008777AA"/>
    <w:rsid w:val="008B027D"/>
    <w:rsid w:val="009041E8"/>
    <w:rsid w:val="00905E4B"/>
    <w:rsid w:val="00955BFC"/>
    <w:rsid w:val="009916DB"/>
    <w:rsid w:val="00992A7C"/>
    <w:rsid w:val="009B0094"/>
    <w:rsid w:val="009C143D"/>
    <w:rsid w:val="009E1C3F"/>
    <w:rsid w:val="009F3AD1"/>
    <w:rsid w:val="00A168BE"/>
    <w:rsid w:val="00A266F1"/>
    <w:rsid w:val="00A339B4"/>
    <w:rsid w:val="00A33FFF"/>
    <w:rsid w:val="00A43900"/>
    <w:rsid w:val="00A82D37"/>
    <w:rsid w:val="00AE1D03"/>
    <w:rsid w:val="00B47D75"/>
    <w:rsid w:val="00B70A84"/>
    <w:rsid w:val="00B86C3A"/>
    <w:rsid w:val="00C11B13"/>
    <w:rsid w:val="00C305F0"/>
    <w:rsid w:val="00C379BE"/>
    <w:rsid w:val="00C516C1"/>
    <w:rsid w:val="00C85B82"/>
    <w:rsid w:val="00C9057F"/>
    <w:rsid w:val="00CA2497"/>
    <w:rsid w:val="00CF7867"/>
    <w:rsid w:val="00D179CF"/>
    <w:rsid w:val="00D50DBB"/>
    <w:rsid w:val="00D6602B"/>
    <w:rsid w:val="00D73CF3"/>
    <w:rsid w:val="00D91407"/>
    <w:rsid w:val="00DC0FE8"/>
    <w:rsid w:val="00DC3467"/>
    <w:rsid w:val="00E65A6D"/>
    <w:rsid w:val="00E83235"/>
    <w:rsid w:val="00E94C47"/>
    <w:rsid w:val="00F262CC"/>
    <w:rsid w:val="00F353AD"/>
    <w:rsid w:val="00F765AF"/>
    <w:rsid w:val="00FB5787"/>
    <w:rsid w:val="00FC324F"/>
    <w:rsid w:val="00FE5F0B"/>
    <w:rsid w:val="00FF0D8F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969A"/>
  <w15:docId w15:val="{48C0E7F6-B701-425D-B256-15572BDF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D91407"/>
    <w:pPr>
      <w:spacing w:before="240" w:after="120"/>
      <w:jc w:val="both"/>
      <w:outlineLvl w:val="0"/>
    </w:pPr>
    <w:rPr>
      <w:b/>
      <w:bCs/>
      <w:iCs/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14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BulletC,Wyliczanie,Obiekt,List Paragraph,normalny tekst,Akapit z listą31,Bullets,List Paragraph1"/>
    <w:basedOn w:val="Normalny"/>
    <w:link w:val="AkapitzlistZnak"/>
    <w:uiPriority w:val="34"/>
    <w:qFormat/>
    <w:rsid w:val="009916DB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Numerowanie Znak,BulletC Znak,Wyliczanie Znak,Obiekt Znak,List Paragraph Znak,normalny tekst Znak,Akapit z listą31 Znak,Bullets Znak"/>
    <w:link w:val="Akapitzlist"/>
    <w:uiPriority w:val="34"/>
    <w:rsid w:val="00F262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5B8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91407"/>
    <w:rPr>
      <w:rFonts w:ascii="Times New Roman" w:eastAsia="Times New Roman" w:hAnsi="Times New Roman" w:cs="Times New Roman"/>
      <w:b/>
      <w:bCs/>
      <w:iC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14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407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407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1407"/>
    <w:pPr>
      <w:jc w:val="both"/>
    </w:pPr>
    <w:rPr>
      <w:rFonts w:ascii="Arial" w:eastAsiaTheme="minorHAnsi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1407"/>
    <w:rPr>
      <w:rFonts w:ascii="Arial" w:hAnsi="Arial" w:cs="Arial"/>
      <w:b/>
      <w:bCs/>
      <w:lang w:eastAsia="pl-PL"/>
    </w:rPr>
  </w:style>
  <w:style w:type="paragraph" w:customStyle="1" w:styleId="pkt">
    <w:name w:val="pkt"/>
    <w:basedOn w:val="Normalny"/>
    <w:link w:val="pktZnak"/>
    <w:rsid w:val="0023026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2302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3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1A364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642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6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4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6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6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c.gov.pl" TargetMode="External"/><Relationship Id="rId13" Type="http://schemas.openxmlformats.org/officeDocument/2006/relationships/hyperlink" Target="mailto:iod@udsc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odo@uds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dsc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amowienia.publiczne@uds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.publiczne@udsc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4686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32740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Smęt Ewa</cp:lastModifiedBy>
  <cp:revision>5</cp:revision>
  <cp:lastPrinted>2019-09-19T07:00:00Z</cp:lastPrinted>
  <dcterms:created xsi:type="dcterms:W3CDTF">2019-09-19T06:57:00Z</dcterms:created>
  <dcterms:modified xsi:type="dcterms:W3CDTF">2019-09-19T09:09:00Z</dcterms:modified>
</cp:coreProperties>
</file>