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D14" w:rsidRPr="00655754" w:rsidRDefault="00F35D14" w:rsidP="003D0617">
      <w:pPr>
        <w:spacing w:after="0" w:line="240" w:lineRule="auto"/>
        <w:rPr>
          <w:rFonts w:ascii="Roboto" w:hAnsi="Roboto"/>
        </w:rPr>
      </w:pPr>
    </w:p>
    <w:p w:rsidR="00FE5D9A" w:rsidRPr="00655754" w:rsidRDefault="00F35D14" w:rsidP="003D0617">
      <w:pPr>
        <w:spacing w:after="0" w:line="240" w:lineRule="auto"/>
        <w:rPr>
          <w:rFonts w:ascii="Roboto" w:hAnsi="Roboto"/>
        </w:rPr>
      </w:pPr>
      <w:r w:rsidRPr="00655754">
        <w:rPr>
          <w:rFonts w:ascii="Roboto" w:hAnsi="Roboto"/>
          <w:noProof/>
          <w:lang w:eastAsia="pl-PL"/>
        </w:rPr>
        <w:drawing>
          <wp:inline distT="0" distB="0" distL="0" distR="0" wp14:anchorId="234D7FCF" wp14:editId="6F2CEEEE">
            <wp:extent cx="2371725" cy="533400"/>
            <wp:effectExtent l="0" t="0" r="9525" b="0"/>
            <wp:docPr id="1" name="Obraz 1" descr="C:\Users\julia.bielecka\AppData\Local\Microsoft\Windows\INetCache\Content.Word\FAMI_logo_k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julia.bielecka\AppData\Local\Microsoft\Windows\INetCache\Content.Word\FAMI_logo_kolor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3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55754">
        <w:rPr>
          <w:rFonts w:ascii="Roboto" w:hAnsi="Roboto"/>
        </w:rPr>
        <w:t xml:space="preserve">                          </w:t>
      </w:r>
      <w:r w:rsidR="00B17F37" w:rsidRPr="00655754">
        <w:rPr>
          <w:rFonts w:ascii="Roboto" w:hAnsi="Roboto"/>
          <w:noProof/>
          <w:lang w:eastAsia="pl-PL"/>
        </w:rPr>
        <w:drawing>
          <wp:inline distT="0" distB="0" distL="0" distR="0" wp14:anchorId="29D70C49" wp14:editId="39FF0EAF">
            <wp:extent cx="2385060" cy="581025"/>
            <wp:effectExtent l="0" t="0" r="0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14" w:rsidRPr="00655754" w:rsidRDefault="00F35D14" w:rsidP="003173DA">
      <w:pPr>
        <w:spacing w:after="0" w:line="240" w:lineRule="auto"/>
        <w:rPr>
          <w:rFonts w:ascii="Roboto" w:hAnsi="Roboto"/>
        </w:rPr>
      </w:pPr>
    </w:p>
    <w:p w:rsidR="00F35D14" w:rsidRPr="00CC3205" w:rsidRDefault="002740CA" w:rsidP="003173DA">
      <w:pPr>
        <w:spacing w:after="0" w:line="240" w:lineRule="auto"/>
        <w:contextualSpacing/>
        <w:jc w:val="right"/>
        <w:rPr>
          <w:rFonts w:ascii="Roboto" w:hAnsi="Roboto" w:cs="Tahoma"/>
          <w:b/>
          <w:sz w:val="20"/>
          <w:szCs w:val="20"/>
        </w:rPr>
      </w:pPr>
      <w:r>
        <w:rPr>
          <w:rFonts w:ascii="Roboto" w:hAnsi="Roboto" w:cs="Tahoma"/>
          <w:b/>
          <w:sz w:val="20"/>
          <w:szCs w:val="20"/>
        </w:rPr>
        <w:t>Załącznik nr 2</w:t>
      </w:r>
      <w:r w:rsidR="00BE3ED4" w:rsidRPr="00CC3205">
        <w:rPr>
          <w:rFonts w:ascii="Roboto" w:hAnsi="Roboto" w:cs="Tahoma"/>
          <w:b/>
          <w:sz w:val="20"/>
          <w:szCs w:val="20"/>
        </w:rPr>
        <w:t xml:space="preserve"> </w:t>
      </w:r>
    </w:p>
    <w:p w:rsidR="00F35D14" w:rsidRPr="00CC3205" w:rsidRDefault="00F35D14" w:rsidP="003173DA">
      <w:pPr>
        <w:spacing w:after="0" w:line="240" w:lineRule="auto"/>
        <w:contextualSpacing/>
        <w:jc w:val="right"/>
        <w:rPr>
          <w:rFonts w:ascii="Roboto" w:hAnsi="Roboto" w:cs="Tahoma"/>
          <w:sz w:val="20"/>
          <w:szCs w:val="20"/>
        </w:rPr>
      </w:pPr>
    </w:p>
    <w:p w:rsidR="00F35D14" w:rsidRPr="00CC3205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  <w:r w:rsidRPr="00CC3205">
        <w:rPr>
          <w:rFonts w:ascii="Roboto" w:hAnsi="Roboto" w:cs="Tahoma"/>
          <w:sz w:val="20"/>
          <w:szCs w:val="20"/>
        </w:rPr>
        <w:t xml:space="preserve">SZCZEGÓŁOWY OPIS PRZEDMIOTU ZAMÓWIENIA </w:t>
      </w:r>
    </w:p>
    <w:p w:rsidR="00F35D14" w:rsidRPr="00CC3205" w:rsidRDefault="00F35D14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  <w:r w:rsidRPr="00CC3205">
        <w:rPr>
          <w:rFonts w:ascii="Roboto" w:hAnsi="Roboto" w:cs="Tahoma"/>
          <w:sz w:val="20"/>
          <w:szCs w:val="20"/>
        </w:rPr>
        <w:t xml:space="preserve">- </w:t>
      </w:r>
      <w:r w:rsidR="00115385">
        <w:rPr>
          <w:rFonts w:ascii="Roboto" w:hAnsi="Roboto" w:cs="Tahoma"/>
          <w:sz w:val="20"/>
          <w:szCs w:val="20"/>
        </w:rPr>
        <w:t>SZUFLADY Z PROWADNICAMI NA MULTIMEDIA</w:t>
      </w:r>
    </w:p>
    <w:p w:rsidR="00163879" w:rsidRPr="00CC3205" w:rsidRDefault="00163879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:rsidR="008043ED" w:rsidRPr="00CC3205" w:rsidRDefault="008043ED" w:rsidP="003173DA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:rsidR="000A0C0E" w:rsidRDefault="008043ED" w:rsidP="003173DA">
      <w:pPr>
        <w:autoSpaceDE w:val="0"/>
        <w:autoSpaceDN w:val="0"/>
        <w:adjustRightInd w:val="0"/>
        <w:spacing w:after="0" w:line="240" w:lineRule="auto"/>
        <w:jc w:val="both"/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</w:pPr>
      <w:r w:rsidRPr="000A60C6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Parametry techniczne</w:t>
      </w:r>
      <w:r w:rsidR="00DE6EF5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 xml:space="preserve"> szuflad</w:t>
      </w:r>
      <w:r w:rsidRPr="00224833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:</w:t>
      </w:r>
    </w:p>
    <w:p w:rsidR="00DE6EF5" w:rsidRDefault="00DE6EF5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:rsidR="000A0C0E" w:rsidRDefault="00BD5069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1)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A0C0E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wysuwane na prowadnicach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metalowych,</w:t>
      </w:r>
    </w:p>
    <w:p w:rsidR="000A0C0E" w:rsidRPr="00DE6EF5" w:rsidRDefault="006A4742" w:rsidP="008A72B3">
      <w:pPr>
        <w:autoSpaceDE w:val="0"/>
        <w:autoSpaceDN w:val="0"/>
        <w:adjustRightInd w:val="0"/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2)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kompatybilne z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</w:t>
      </w:r>
      <w:r w:rsidR="00033BFE">
        <w:rPr>
          <w:rFonts w:ascii="Roboto" w:eastAsia="Calibri" w:hAnsi="Roboto" w:cs="Times New Roman"/>
          <w:sz w:val="20"/>
          <w:szCs w:val="20"/>
        </w:rPr>
        <w:t>regałem jednostronnym</w:t>
      </w:r>
      <w:r w:rsidR="00033BFE" w:rsidRPr="00033BFE"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znajdujących się</w:t>
      </w:r>
      <w:r w:rsidR="00033BFE">
        <w:rPr>
          <w:rFonts w:ascii="Roboto" w:eastAsia="Calibri" w:hAnsi="Roboto" w:cs="Times New Roman"/>
          <w:sz w:val="20"/>
          <w:szCs w:val="20"/>
        </w:rPr>
        <w:t xml:space="preserve"> </w:t>
      </w:r>
      <w:r w:rsidR="00033BFE" w:rsidRPr="00033BFE">
        <w:rPr>
          <w:rFonts w:ascii="Roboto" w:eastAsia="Calibri" w:hAnsi="Roboto" w:cs="Times New Roman"/>
          <w:sz w:val="20"/>
          <w:szCs w:val="20"/>
        </w:rPr>
        <w:t>w księgozbiorze prowadzonym przez Wydział Informacji o Krajach Pochodzenia w Departamencie Postępowań Uchodźczych, w obiekcie Urzędu do Spraw Cudzoziemców, ul. Taborowa 33, 02-699 Warszawa</w:t>
      </w:r>
      <w:r>
        <w:rPr>
          <w:rFonts w:ascii="Roboto" w:eastAsia="Calibri" w:hAnsi="Roboto" w:cs="Times New Roman"/>
          <w:sz w:val="20"/>
          <w:szCs w:val="20"/>
        </w:rPr>
        <w:t>,</w:t>
      </w:r>
    </w:p>
    <w:p w:rsidR="00DE6EF5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3)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każda z szuflad musi posiadać</w:t>
      </w:r>
      <w:r w:rsidR="000A0C0E" w:rsidRP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6 przegr</w:t>
      </w:r>
      <w:r w:rsidR="003173DA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ód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na płyty CD/DVD,</w:t>
      </w:r>
    </w:p>
    <w:p w:rsidR="006A4742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:rsidR="000A0C0E" w:rsidRDefault="006A4742" w:rsidP="00DE6EF5">
      <w:pPr>
        <w:spacing w:after="0" w:line="240" w:lineRule="auto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4) </w:t>
      </w:r>
      <w:r w:rsidR="000A0C0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ilość – 8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</w:t>
      </w:r>
    </w:p>
    <w:p w:rsidR="00DE6EF5" w:rsidRP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5) </w:t>
      </w:r>
      <w:r w:rsidR="00DE6EF5"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wymiary</w:t>
      </w:r>
    </w:p>
    <w:p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szerokość</w:t>
      </w:r>
      <w:r w:rsidRPr="000A0C0E">
        <w:t xml:space="preserve"> </w:t>
      </w: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970 mm +/- 5 mm</w:t>
      </w:r>
    </w:p>
    <w:p w:rsidR="00DE6EF5" w:rsidRPr="00DE6EF5" w:rsidRDefault="00DE6EF5" w:rsidP="00DE6EF5">
      <w:pPr>
        <w:pStyle w:val="Akapitzlist"/>
        <w:numPr>
          <w:ilvl w:val="0"/>
          <w:numId w:val="18"/>
        </w:numPr>
        <w:ind w:left="567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głębokość szuflady </w:t>
      </w:r>
      <w:r w:rsidRPr="00DE6EF5">
        <w:rPr>
          <w:rFonts w:ascii="Roboto" w:eastAsia="Times New Roman" w:hAnsi="Roboto" w:cs="Times New Roman"/>
          <w:sz w:val="20"/>
          <w:szCs w:val="20"/>
          <w:lang w:eastAsia="pl-PL"/>
        </w:rPr>
        <w:t>290 mm+/- 5 mm</w:t>
      </w:r>
    </w:p>
    <w:p w:rsidR="000A0C0E" w:rsidRDefault="000A0C0E" w:rsidP="003173DA">
      <w:pPr>
        <w:spacing w:after="0" w:line="240" w:lineRule="auto"/>
        <w:ind w:firstLine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:rsidR="00DE6EF5" w:rsidRDefault="006A4742" w:rsidP="00DE6EF5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6) </w:t>
      </w:r>
      <w:r w:rsidR="00DE6EF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materiał: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metalowe,</w:t>
      </w:r>
    </w:p>
    <w:p w:rsidR="00224833" w:rsidRPr="006A4742" w:rsidRDefault="006A4742" w:rsidP="006A4742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7) </w:t>
      </w:r>
      <w:r w:rsidR="00DF23BD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kolor: szary</w:t>
      </w:r>
      <w:r w:rsidR="00033BFE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.</w:t>
      </w:r>
    </w:p>
    <w:p w:rsidR="0040260F" w:rsidRDefault="0040260F" w:rsidP="00663C05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:rsidR="003173DA" w:rsidRDefault="003173DA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zamontuje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szuflad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>y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 xml:space="preserve"> 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na prowadnicach w regale znajdującym się </w:t>
      </w:r>
      <w:r w:rsidRPr="003173DA">
        <w:rPr>
          <w:rFonts w:ascii="Roboto" w:eastAsia="Times New Roman" w:hAnsi="Roboto" w:cs="Times New Roman"/>
          <w:sz w:val="20"/>
          <w:szCs w:val="20"/>
          <w:lang w:eastAsia="pl-PL"/>
        </w:rPr>
        <w:t>w pomieszczeniu wskazanym przez Zamawiającego w obiekcie Urzędu do Spraw Cudzoziemców przy ul. Taborowej 33.</w:t>
      </w:r>
    </w:p>
    <w:p w:rsidR="008A72B3" w:rsidRDefault="008A72B3" w:rsidP="008A72B3">
      <w:pPr>
        <w:suppressAutoHyphens/>
        <w:jc w:val="both"/>
        <w:rPr>
          <w:rFonts w:ascii="Roboto" w:hAnsi="Roboto" w:cs="Calibri"/>
          <w:color w:val="000000" w:themeColor="text1"/>
          <w:sz w:val="20"/>
          <w:szCs w:val="20"/>
        </w:rPr>
      </w:pPr>
    </w:p>
    <w:p w:rsidR="008A72B3" w:rsidRPr="003173DA" w:rsidRDefault="008A72B3" w:rsidP="008A72B3">
      <w:pPr>
        <w:suppressAutoHyphens/>
        <w:jc w:val="both"/>
        <w:rPr>
          <w:rFonts w:ascii="Roboto" w:hAnsi="Roboto" w:cs="Arial"/>
          <w:color w:val="000000" w:themeColor="text1"/>
          <w:sz w:val="20"/>
          <w:szCs w:val="20"/>
        </w:rPr>
      </w:pPr>
      <w:r w:rsidRPr="003173DA">
        <w:rPr>
          <w:rFonts w:ascii="Roboto" w:hAnsi="Roboto" w:cs="Calibri"/>
          <w:color w:val="000000" w:themeColor="text1"/>
          <w:sz w:val="20"/>
          <w:szCs w:val="20"/>
        </w:rPr>
        <w:t>W przypadku wyrządzenia szkód podczas prac montażowych, Wykonawca na własny koszt zobowiązuje się do ich natychmiastowego usunięcia. Niedotrzymanie niniejszych warunków spowoduje usunięcie wad lub szkód przez Zamawiającego we własnym zakresie i obciążenie Wykonawcy powstałymi z tego tytułu kosztami.</w:t>
      </w:r>
    </w:p>
    <w:p w:rsidR="00326281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bookmarkStart w:id="0" w:name="_GoBack"/>
      <w:bookmarkEnd w:id="0"/>
    </w:p>
    <w:p w:rsidR="00326281" w:rsidRPr="003173DA" w:rsidRDefault="00326281" w:rsidP="0026260B">
      <w:pPr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 xml:space="preserve">Wykonawca udzieli gwarancji na przedmiot zamówienia na okres minimum </w:t>
      </w:r>
      <w:r w:rsidR="004F4999">
        <w:rPr>
          <w:rFonts w:ascii="Roboto" w:eastAsia="Times New Roman" w:hAnsi="Roboto" w:cs="Times New Roman"/>
          <w:sz w:val="20"/>
          <w:szCs w:val="20"/>
          <w:lang w:eastAsia="pl-PL"/>
        </w:rPr>
        <w:t>10 lat</w:t>
      </w:r>
      <w:r w:rsidRPr="00326281">
        <w:rPr>
          <w:rFonts w:ascii="Roboto" w:eastAsia="Times New Roman" w:hAnsi="Roboto" w:cs="Times New Roman"/>
          <w:sz w:val="20"/>
          <w:szCs w:val="20"/>
          <w:lang w:eastAsia="pl-PL"/>
        </w:rPr>
        <w:t>, licząc od dnia podpisania protokołu odbioru ilościowego i jakościowego.</w:t>
      </w:r>
    </w:p>
    <w:p w:rsidR="00F01208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lastRenderedPageBreak/>
        <w:drawing>
          <wp:inline distT="0" distB="0" distL="0" distR="0" wp14:anchorId="149B9B87" wp14:editId="41B29620">
            <wp:extent cx="5194300" cy="6925945"/>
            <wp:effectExtent l="0" t="0" r="635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:rsidR="00033BFE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:rsidR="00033BFE" w:rsidRPr="00CC3205" w:rsidRDefault="00033BFE" w:rsidP="003D0617">
      <w:pPr>
        <w:spacing w:after="0" w:line="240" w:lineRule="auto"/>
        <w:rPr>
          <w:rFonts w:ascii="Roboto" w:hAnsi="Roboto"/>
          <w:sz w:val="20"/>
          <w:szCs w:val="20"/>
        </w:rPr>
      </w:pPr>
      <w:r>
        <w:rPr>
          <w:rFonts w:ascii="Roboto" w:hAnsi="Roboto"/>
          <w:noProof/>
          <w:sz w:val="20"/>
          <w:szCs w:val="20"/>
          <w:lang w:eastAsia="pl-PL"/>
        </w:rPr>
        <w:lastRenderedPageBreak/>
        <w:drawing>
          <wp:inline distT="0" distB="0" distL="0" distR="0" wp14:anchorId="5883A157" wp14:editId="44A207A2">
            <wp:extent cx="5762625" cy="432435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3BFE" w:rsidRPr="00CC3205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D79" w:rsidRDefault="00984D79" w:rsidP="005414E1">
      <w:pPr>
        <w:spacing w:after="0" w:line="240" w:lineRule="auto"/>
      </w:pPr>
      <w:r>
        <w:separator/>
      </w:r>
    </w:p>
  </w:endnote>
  <w:endnote w:type="continuationSeparator" w:id="0">
    <w:p w:rsidR="00984D79" w:rsidRDefault="00984D79" w:rsidP="0054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4E1" w:rsidRDefault="005414E1" w:rsidP="005414E1">
    <w:pPr>
      <w:pStyle w:val="Stopka"/>
      <w:jc w:val="center"/>
    </w:pPr>
    <w:r>
      <w:t xml:space="preserve">Projekt </w:t>
    </w:r>
    <w:r w:rsidRPr="002C3B72">
      <w:t>„</w:t>
    </w:r>
    <w:r w:rsidRPr="00597CCF">
      <w:t>Zwiększenie zdolności pracowników DPU UDSC do zbierania, gromadzenia, analizy</w:t>
    </w:r>
    <w:r>
      <w:br/>
    </w:r>
    <w:r w:rsidRPr="00597CCF">
      <w:t>i rozpowszechniania informacji o krajach pochodzenia, 2017-2020</w:t>
    </w:r>
    <w:r>
      <w:t>” jest współfinansowany</w:t>
    </w:r>
    <w:r>
      <w:br/>
      <w:t>z Programu Krajowego Funduszu Azylu, Migracji i Integracji</w:t>
    </w:r>
  </w:p>
  <w:p w:rsidR="005414E1" w:rsidRDefault="005414E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D79" w:rsidRDefault="00984D79" w:rsidP="005414E1">
      <w:pPr>
        <w:spacing w:after="0" w:line="240" w:lineRule="auto"/>
      </w:pPr>
      <w:r>
        <w:separator/>
      </w:r>
    </w:p>
  </w:footnote>
  <w:footnote w:type="continuationSeparator" w:id="0">
    <w:p w:rsidR="00984D79" w:rsidRDefault="00984D79" w:rsidP="0054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5AC847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18E4958"/>
    <w:multiLevelType w:val="hybridMultilevel"/>
    <w:tmpl w:val="88E05A68"/>
    <w:lvl w:ilvl="0" w:tplc="296677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026BF"/>
    <w:multiLevelType w:val="hybridMultilevel"/>
    <w:tmpl w:val="825A55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0711"/>
    <w:multiLevelType w:val="hybridMultilevel"/>
    <w:tmpl w:val="86AAA86C"/>
    <w:lvl w:ilvl="0" w:tplc="CE9A69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34E0"/>
    <w:multiLevelType w:val="hybridMultilevel"/>
    <w:tmpl w:val="8E1C5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72CD7"/>
    <w:multiLevelType w:val="hybridMultilevel"/>
    <w:tmpl w:val="531EF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B83C8A"/>
    <w:multiLevelType w:val="hybridMultilevel"/>
    <w:tmpl w:val="692ADE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93E3B"/>
    <w:multiLevelType w:val="hybridMultilevel"/>
    <w:tmpl w:val="5B986C62"/>
    <w:lvl w:ilvl="0" w:tplc="23107510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153936"/>
    <w:multiLevelType w:val="hybridMultilevel"/>
    <w:tmpl w:val="7E9223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E56DA2"/>
    <w:multiLevelType w:val="hybridMultilevel"/>
    <w:tmpl w:val="6F045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FD7D2E"/>
    <w:multiLevelType w:val="hybridMultilevel"/>
    <w:tmpl w:val="3948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D62F8"/>
    <w:multiLevelType w:val="hybridMultilevel"/>
    <w:tmpl w:val="5ECC2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A54AD"/>
    <w:multiLevelType w:val="hybridMultilevel"/>
    <w:tmpl w:val="6EEE209E"/>
    <w:lvl w:ilvl="0" w:tplc="ADF63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B5577"/>
    <w:multiLevelType w:val="hybridMultilevel"/>
    <w:tmpl w:val="3864C670"/>
    <w:lvl w:ilvl="0" w:tplc="38404598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172EEC"/>
    <w:multiLevelType w:val="hybridMultilevel"/>
    <w:tmpl w:val="FD6831F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6D826ED"/>
    <w:multiLevelType w:val="hybridMultilevel"/>
    <w:tmpl w:val="7CDA5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31710"/>
    <w:multiLevelType w:val="hybridMultilevel"/>
    <w:tmpl w:val="454264C6"/>
    <w:lvl w:ilvl="0" w:tplc="FCA275F2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7" w15:restartNumberingAfterBreak="0">
    <w:nsid w:val="77554DBB"/>
    <w:multiLevelType w:val="hybridMultilevel"/>
    <w:tmpl w:val="0B86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15"/>
  </w:num>
  <w:num w:numId="8">
    <w:abstractNumId w:val="13"/>
  </w:num>
  <w:num w:numId="9">
    <w:abstractNumId w:val="17"/>
  </w:num>
  <w:num w:numId="10">
    <w:abstractNumId w:val="11"/>
  </w:num>
  <w:num w:numId="11">
    <w:abstractNumId w:val="12"/>
  </w:num>
  <w:num w:numId="12">
    <w:abstractNumId w:val="4"/>
  </w:num>
  <w:num w:numId="13">
    <w:abstractNumId w:val="16"/>
  </w:num>
  <w:num w:numId="14">
    <w:abstractNumId w:val="2"/>
  </w:num>
  <w:num w:numId="15">
    <w:abstractNumId w:val="7"/>
  </w:num>
  <w:num w:numId="16">
    <w:abstractNumId w:val="8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37"/>
    <w:rsid w:val="00003BA8"/>
    <w:rsid w:val="0003330A"/>
    <w:rsid w:val="0003354E"/>
    <w:rsid w:val="0003381D"/>
    <w:rsid w:val="00033BFE"/>
    <w:rsid w:val="000838B6"/>
    <w:rsid w:val="0008431D"/>
    <w:rsid w:val="00090A48"/>
    <w:rsid w:val="0009604F"/>
    <w:rsid w:val="000A0C0E"/>
    <w:rsid w:val="000A60C6"/>
    <w:rsid w:val="000C290F"/>
    <w:rsid w:val="000D2AD5"/>
    <w:rsid w:val="000D5145"/>
    <w:rsid w:val="000E26D6"/>
    <w:rsid w:val="00102813"/>
    <w:rsid w:val="00115385"/>
    <w:rsid w:val="001307AD"/>
    <w:rsid w:val="00150A22"/>
    <w:rsid w:val="00163879"/>
    <w:rsid w:val="00172322"/>
    <w:rsid w:val="001A1754"/>
    <w:rsid w:val="001A34D4"/>
    <w:rsid w:val="001B33DA"/>
    <w:rsid w:val="001D2402"/>
    <w:rsid w:val="001E565E"/>
    <w:rsid w:val="00224833"/>
    <w:rsid w:val="002376C5"/>
    <w:rsid w:val="0026260B"/>
    <w:rsid w:val="002740CA"/>
    <w:rsid w:val="00284F2D"/>
    <w:rsid w:val="00290304"/>
    <w:rsid w:val="003172E3"/>
    <w:rsid w:val="003173DA"/>
    <w:rsid w:val="00320CD1"/>
    <w:rsid w:val="00326281"/>
    <w:rsid w:val="0034153D"/>
    <w:rsid w:val="00345499"/>
    <w:rsid w:val="003532F3"/>
    <w:rsid w:val="00364A47"/>
    <w:rsid w:val="00385E5E"/>
    <w:rsid w:val="003A5F8C"/>
    <w:rsid w:val="003D0617"/>
    <w:rsid w:val="0040115D"/>
    <w:rsid w:val="0040260F"/>
    <w:rsid w:val="00421E05"/>
    <w:rsid w:val="00427C8E"/>
    <w:rsid w:val="00437E0E"/>
    <w:rsid w:val="0045241E"/>
    <w:rsid w:val="0046012A"/>
    <w:rsid w:val="004643D8"/>
    <w:rsid w:val="004920C0"/>
    <w:rsid w:val="00493E27"/>
    <w:rsid w:val="004C540B"/>
    <w:rsid w:val="004F1A28"/>
    <w:rsid w:val="004F4999"/>
    <w:rsid w:val="00510021"/>
    <w:rsid w:val="005414E1"/>
    <w:rsid w:val="00557373"/>
    <w:rsid w:val="005720C9"/>
    <w:rsid w:val="005772B8"/>
    <w:rsid w:val="005C6E3B"/>
    <w:rsid w:val="00615507"/>
    <w:rsid w:val="00655754"/>
    <w:rsid w:val="00663C05"/>
    <w:rsid w:val="00666DDA"/>
    <w:rsid w:val="006867C7"/>
    <w:rsid w:val="00687524"/>
    <w:rsid w:val="00692472"/>
    <w:rsid w:val="006A4742"/>
    <w:rsid w:val="006A5870"/>
    <w:rsid w:val="007217B6"/>
    <w:rsid w:val="00752D7A"/>
    <w:rsid w:val="00753D55"/>
    <w:rsid w:val="00770CB4"/>
    <w:rsid w:val="00785B86"/>
    <w:rsid w:val="007A592A"/>
    <w:rsid w:val="007A63B5"/>
    <w:rsid w:val="007B1873"/>
    <w:rsid w:val="007E6A38"/>
    <w:rsid w:val="008043ED"/>
    <w:rsid w:val="00812448"/>
    <w:rsid w:val="0086144F"/>
    <w:rsid w:val="008616F9"/>
    <w:rsid w:val="0086489A"/>
    <w:rsid w:val="00880EE6"/>
    <w:rsid w:val="00894D0C"/>
    <w:rsid w:val="00894FC4"/>
    <w:rsid w:val="008A72B3"/>
    <w:rsid w:val="008B6989"/>
    <w:rsid w:val="008C2E66"/>
    <w:rsid w:val="00936B2C"/>
    <w:rsid w:val="0094178E"/>
    <w:rsid w:val="009467AC"/>
    <w:rsid w:val="00984D79"/>
    <w:rsid w:val="00985AED"/>
    <w:rsid w:val="009C0F2F"/>
    <w:rsid w:val="009D646D"/>
    <w:rsid w:val="009D7C7B"/>
    <w:rsid w:val="009E229F"/>
    <w:rsid w:val="009E4052"/>
    <w:rsid w:val="009E78E7"/>
    <w:rsid w:val="009F5BCC"/>
    <w:rsid w:val="00A54AF1"/>
    <w:rsid w:val="00A80331"/>
    <w:rsid w:val="00A93B58"/>
    <w:rsid w:val="00AA38B5"/>
    <w:rsid w:val="00AE44B4"/>
    <w:rsid w:val="00B17F37"/>
    <w:rsid w:val="00B50DCB"/>
    <w:rsid w:val="00BD393B"/>
    <w:rsid w:val="00BD5069"/>
    <w:rsid w:val="00BE3ED4"/>
    <w:rsid w:val="00BE73AA"/>
    <w:rsid w:val="00BF6755"/>
    <w:rsid w:val="00C37A32"/>
    <w:rsid w:val="00C504D1"/>
    <w:rsid w:val="00C563D1"/>
    <w:rsid w:val="00C8427B"/>
    <w:rsid w:val="00CC3205"/>
    <w:rsid w:val="00CC4C56"/>
    <w:rsid w:val="00CE1180"/>
    <w:rsid w:val="00CF4FAE"/>
    <w:rsid w:val="00D03865"/>
    <w:rsid w:val="00D23B82"/>
    <w:rsid w:val="00D257C6"/>
    <w:rsid w:val="00D30CCE"/>
    <w:rsid w:val="00D50ACA"/>
    <w:rsid w:val="00D53E0E"/>
    <w:rsid w:val="00DA6E5C"/>
    <w:rsid w:val="00DB5D11"/>
    <w:rsid w:val="00DC177A"/>
    <w:rsid w:val="00DC5037"/>
    <w:rsid w:val="00DE6EF5"/>
    <w:rsid w:val="00DF23BD"/>
    <w:rsid w:val="00E559B0"/>
    <w:rsid w:val="00E8103C"/>
    <w:rsid w:val="00EA76E3"/>
    <w:rsid w:val="00ED294E"/>
    <w:rsid w:val="00EE4D0D"/>
    <w:rsid w:val="00EF0058"/>
    <w:rsid w:val="00EF634D"/>
    <w:rsid w:val="00F00F21"/>
    <w:rsid w:val="00F01208"/>
    <w:rsid w:val="00F35D14"/>
    <w:rsid w:val="00F76EEC"/>
    <w:rsid w:val="00FC0AAD"/>
    <w:rsid w:val="00FC2DB6"/>
    <w:rsid w:val="00FD1075"/>
    <w:rsid w:val="00FE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4D769"/>
  <w15:chartTrackingRefBased/>
  <w15:docId w15:val="{6722A369-A1CE-4D8F-B6CC-BC8053D2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0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6DDA"/>
    <w:pPr>
      <w:spacing w:after="0" w:line="240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4E1"/>
  </w:style>
  <w:style w:type="paragraph" w:styleId="Stopka">
    <w:name w:val="footer"/>
    <w:basedOn w:val="Normalny"/>
    <w:link w:val="Stopka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4E1"/>
  </w:style>
  <w:style w:type="character" w:styleId="Odwoaniedokomentarza">
    <w:name w:val="annotation reference"/>
    <w:basedOn w:val="Domylnaczcionkaakapitu"/>
    <w:uiPriority w:val="99"/>
    <w:semiHidden/>
    <w:unhideWhenUsed/>
    <w:rsid w:val="00A93B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B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B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B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B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B5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C5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E1180"/>
    <w:pPr>
      <w:autoSpaceDE w:val="0"/>
      <w:autoSpaceDN w:val="0"/>
      <w:spacing w:after="120" w:line="276" w:lineRule="auto"/>
      <w:ind w:left="283"/>
    </w:pPr>
    <w:rPr>
      <w:rFonts w:ascii="Calibri" w:eastAsia="Times New Roman" w:hAnsi="Calibri" w:cs="Calibri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E1180"/>
    <w:rPr>
      <w:rFonts w:ascii="Calibri" w:eastAsia="Times New Roman" w:hAnsi="Calibri" w:cs="Calibri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172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676BE-2B6F-4FAE-8422-D7C9D306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Czyżewska Justyna</dc:creator>
  <cp:keywords/>
  <dc:description/>
  <cp:lastModifiedBy>Czyżewska Justyna</cp:lastModifiedBy>
  <cp:revision>5</cp:revision>
  <cp:lastPrinted>2018-10-31T12:38:00Z</cp:lastPrinted>
  <dcterms:created xsi:type="dcterms:W3CDTF">2018-11-08T09:06:00Z</dcterms:created>
  <dcterms:modified xsi:type="dcterms:W3CDTF">2018-11-08T10:30:00Z</dcterms:modified>
</cp:coreProperties>
</file>