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35" w:rsidRPr="00DF3B12" w:rsidRDefault="00DF3B12">
      <w:pPr>
        <w:rPr>
          <w:rFonts w:ascii="Roboto" w:hAnsi="Roboto"/>
          <w:b/>
        </w:rPr>
      </w:pPr>
      <w:r w:rsidRPr="00DF3B12">
        <w:rPr>
          <w:rFonts w:ascii="Roboto" w:hAnsi="Roboto"/>
          <w:b/>
        </w:rPr>
        <w:t>Wynik zapytania ofertowego</w:t>
      </w:r>
    </w:p>
    <w:p w:rsidR="00DF3B12" w:rsidRPr="00DF3B12" w:rsidRDefault="00DF3B12" w:rsidP="00DF3B12">
      <w:pPr>
        <w:spacing w:after="0" w:line="240" w:lineRule="auto"/>
        <w:jc w:val="both"/>
        <w:rPr>
          <w:rFonts w:ascii="Roboto" w:hAnsi="Roboto" w:cs="Times New Roman"/>
          <w:b/>
          <w:bCs/>
        </w:rPr>
      </w:pPr>
      <w:r w:rsidRPr="00DF3B12">
        <w:rPr>
          <w:rFonts w:ascii="Roboto" w:hAnsi="Roboto" w:cs="Times New Roman"/>
          <w:bCs/>
        </w:rPr>
        <w:t>Odnośnie zamówienia na dostawę regałów na książki i multimedia, w związku z</w:t>
      </w:r>
      <w:r w:rsidRPr="00DF3B12">
        <w:rPr>
          <w:rFonts w:ascii="Roboto" w:hAnsi="Roboto" w:cs="Times New Roman"/>
          <w:b/>
          <w:bCs/>
        </w:rPr>
        <w:t xml:space="preserve"> </w:t>
      </w:r>
      <w:r w:rsidRPr="00DF3B12">
        <w:rPr>
          <w:rFonts w:ascii="Roboto" w:hAnsi="Roboto" w:cs="Times New Roman"/>
        </w:rPr>
        <w:t xml:space="preserve">realizacją projektu nr 2/1-2015/BK-FAMI „Zwiększenie zdolności pracowników DPU UDSC do zbierania, gromadzenia, analizy i rozpowszechniania informacji o krajach pochodzenia, 2017-2020” finansowanego ze środków Unii Europejskiej w zakresie Funduszu Azylu, Migracji </w:t>
      </w:r>
      <w:r w:rsidRPr="00DF3B12">
        <w:rPr>
          <w:rFonts w:ascii="Roboto" w:hAnsi="Roboto" w:cs="Times New Roman"/>
        </w:rPr>
        <w:t xml:space="preserve">i Integracji (Program Krajowy), uprzejmie informujemy, że </w:t>
      </w:r>
      <w:r w:rsidRPr="00DF3B12">
        <w:rPr>
          <w:rFonts w:ascii="Roboto" w:hAnsi="Roboto" w:cs="Times New Roman"/>
        </w:rPr>
        <w:t xml:space="preserve">Urząd do Spraw Cudzoziemców z dniem </w:t>
      </w:r>
      <w:r w:rsidRPr="00DF3B12">
        <w:rPr>
          <w:rFonts w:ascii="Roboto" w:hAnsi="Roboto" w:cs="Times New Roman"/>
          <w:b/>
          <w:bCs/>
        </w:rPr>
        <w:t>22 maja 2018</w:t>
      </w:r>
      <w:r w:rsidRPr="00DF3B12">
        <w:rPr>
          <w:rFonts w:ascii="Roboto" w:hAnsi="Roboto" w:cs="Times New Roman"/>
          <w:bCs/>
        </w:rPr>
        <w:t xml:space="preserve"> roku unieważnił powyższe zapytanie.</w:t>
      </w:r>
      <w:bookmarkStart w:id="0" w:name="_GoBack"/>
      <w:bookmarkEnd w:id="0"/>
    </w:p>
    <w:p w:rsidR="00DF3B12" w:rsidRPr="00DF3B12" w:rsidRDefault="00DF3B12">
      <w:pPr>
        <w:rPr>
          <w:rFonts w:ascii="Roboto" w:hAnsi="Roboto"/>
        </w:rPr>
      </w:pPr>
    </w:p>
    <w:sectPr w:rsidR="00DF3B12" w:rsidRPr="00DF3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12"/>
    <w:rsid w:val="008B43CB"/>
    <w:rsid w:val="00DF3B12"/>
    <w:rsid w:val="00FA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82B91-C451-463E-BCCD-FC86D555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Balwin Monika</dc:creator>
  <cp:keywords/>
  <dc:description/>
  <cp:lastModifiedBy>Balwin Monika</cp:lastModifiedBy>
  <cp:revision>1</cp:revision>
  <dcterms:created xsi:type="dcterms:W3CDTF">2018-05-22T07:23:00Z</dcterms:created>
  <dcterms:modified xsi:type="dcterms:W3CDTF">2018-05-22T07:28:00Z</dcterms:modified>
</cp:coreProperties>
</file>