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sz w:val="24"/>
          <w:szCs w:val="24"/>
          <w:lang w:eastAsia="pl-PL"/>
        </w:rPr>
        <w:t xml:space="preserve">Ogłoszenie nr 500081409-N-2018 z dnia 13-04-2018 r. </w:t>
      </w:r>
    </w:p>
    <w:p w:rsidR="00CE59FF" w:rsidRPr="00CE59FF" w:rsidRDefault="00CE59FF" w:rsidP="00CE59FF">
      <w:pPr>
        <w:spacing w:after="0" w:line="240" w:lineRule="auto"/>
        <w:jc w:val="center"/>
        <w:rPr>
          <w:rFonts w:ascii="Times New Roman" w:eastAsia="Times New Roman" w:hAnsi="Times New Roman" w:cs="Times New Roman"/>
          <w:sz w:val="24"/>
          <w:szCs w:val="24"/>
          <w:lang w:eastAsia="pl-PL"/>
        </w:rPr>
      </w:pPr>
      <w:r w:rsidRPr="00CE59FF">
        <w:rPr>
          <w:rFonts w:ascii="Times New Roman" w:eastAsia="Times New Roman" w:hAnsi="Times New Roman" w:cs="Times New Roman"/>
          <w:sz w:val="24"/>
          <w:szCs w:val="24"/>
          <w:lang w:eastAsia="pl-PL"/>
        </w:rPr>
        <w:t>Warszawa:</w:t>
      </w:r>
      <w:r w:rsidRPr="00CE59FF">
        <w:rPr>
          <w:rFonts w:ascii="Times New Roman" w:eastAsia="Times New Roman" w:hAnsi="Times New Roman" w:cs="Times New Roman"/>
          <w:sz w:val="24"/>
          <w:szCs w:val="24"/>
          <w:lang w:eastAsia="pl-PL"/>
        </w:rPr>
        <w:br/>
        <w:t xml:space="preserve">OGŁOSZENIE O ZMIANIE OGŁOSZENIA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b/>
          <w:bCs/>
          <w:sz w:val="24"/>
          <w:szCs w:val="24"/>
          <w:lang w:eastAsia="pl-PL"/>
        </w:rPr>
        <w:t>OGŁOSZENIE DOTYCZY:</w:t>
      </w:r>
      <w:r w:rsidRPr="00CE59FF">
        <w:rPr>
          <w:rFonts w:ascii="Times New Roman" w:eastAsia="Times New Roman" w:hAnsi="Times New Roman" w:cs="Times New Roman"/>
          <w:sz w:val="24"/>
          <w:szCs w:val="24"/>
          <w:lang w:eastAsia="pl-PL"/>
        </w:rPr>
        <w:t xml:space="preserve">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sz w:val="24"/>
          <w:szCs w:val="24"/>
          <w:lang w:eastAsia="pl-PL"/>
        </w:rPr>
        <w:t xml:space="preserve">Ogłoszenia o zamówieniu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sz w:val="24"/>
          <w:szCs w:val="24"/>
          <w:u w:val="single"/>
          <w:lang w:eastAsia="pl-PL"/>
        </w:rPr>
        <w:t>INFORMACJE O ZMIENIANYM OGŁOSZENIU</w:t>
      </w:r>
      <w:r w:rsidRPr="00CE59FF">
        <w:rPr>
          <w:rFonts w:ascii="Times New Roman" w:eastAsia="Times New Roman" w:hAnsi="Times New Roman" w:cs="Times New Roman"/>
          <w:sz w:val="24"/>
          <w:szCs w:val="24"/>
          <w:lang w:eastAsia="pl-PL"/>
        </w:rPr>
        <w:t xml:space="preserve">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b/>
          <w:bCs/>
          <w:sz w:val="24"/>
          <w:szCs w:val="24"/>
          <w:lang w:eastAsia="pl-PL"/>
        </w:rPr>
        <w:t xml:space="preserve">Numer: </w:t>
      </w:r>
      <w:r w:rsidRPr="00CE59FF">
        <w:rPr>
          <w:rFonts w:ascii="Times New Roman" w:eastAsia="Times New Roman" w:hAnsi="Times New Roman" w:cs="Times New Roman"/>
          <w:sz w:val="24"/>
          <w:szCs w:val="24"/>
          <w:lang w:eastAsia="pl-PL"/>
        </w:rPr>
        <w:t xml:space="preserve">543300-N-2018 </w:t>
      </w:r>
      <w:r w:rsidRPr="00CE59FF">
        <w:rPr>
          <w:rFonts w:ascii="Times New Roman" w:eastAsia="Times New Roman" w:hAnsi="Times New Roman" w:cs="Times New Roman"/>
          <w:sz w:val="24"/>
          <w:szCs w:val="24"/>
          <w:lang w:eastAsia="pl-PL"/>
        </w:rPr>
        <w:br/>
      </w:r>
      <w:r w:rsidRPr="00CE59FF">
        <w:rPr>
          <w:rFonts w:ascii="Times New Roman" w:eastAsia="Times New Roman" w:hAnsi="Times New Roman" w:cs="Times New Roman"/>
          <w:b/>
          <w:bCs/>
          <w:sz w:val="24"/>
          <w:szCs w:val="24"/>
          <w:lang w:eastAsia="pl-PL"/>
        </w:rPr>
        <w:t xml:space="preserve">Data: </w:t>
      </w:r>
      <w:r w:rsidRPr="00CE59FF">
        <w:rPr>
          <w:rFonts w:ascii="Times New Roman" w:eastAsia="Times New Roman" w:hAnsi="Times New Roman" w:cs="Times New Roman"/>
          <w:sz w:val="24"/>
          <w:szCs w:val="24"/>
          <w:lang w:eastAsia="pl-PL"/>
        </w:rPr>
        <w:t xml:space="preserve">11/04/2018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sz w:val="24"/>
          <w:szCs w:val="24"/>
          <w:u w:val="single"/>
          <w:lang w:eastAsia="pl-PL"/>
        </w:rPr>
        <w:t>SEKCJA I: ZAMAWIAJĄCY</w:t>
      </w:r>
      <w:r w:rsidRPr="00CE59FF">
        <w:rPr>
          <w:rFonts w:ascii="Times New Roman" w:eastAsia="Times New Roman" w:hAnsi="Times New Roman" w:cs="Times New Roman"/>
          <w:sz w:val="24"/>
          <w:szCs w:val="24"/>
          <w:lang w:eastAsia="pl-PL"/>
        </w:rPr>
        <w:t xml:space="preserve">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sz w:val="24"/>
          <w:szCs w:val="24"/>
          <w:lang w:eastAsia="pl-PL"/>
        </w:rPr>
        <w:t xml:space="preserve">Urząd do Spraw Cudzoziemców, Krajowy numer identyfikacyjny 1731501200000, ul. Koszykowa  16, 00-564   Warszawa, woj. mazowieckie, państwo Polska, tel. 22 6015496, e-mail zamowienia.publiczne@udsc.gov.pl, faks 22 6270680. </w:t>
      </w:r>
      <w:r w:rsidRPr="00CE59FF">
        <w:rPr>
          <w:rFonts w:ascii="Times New Roman" w:eastAsia="Times New Roman" w:hAnsi="Times New Roman" w:cs="Times New Roman"/>
          <w:sz w:val="24"/>
          <w:szCs w:val="24"/>
          <w:lang w:eastAsia="pl-PL"/>
        </w:rPr>
        <w:br/>
        <w:t>Adres strony internetowej (</w:t>
      </w:r>
      <w:proofErr w:type="spellStart"/>
      <w:r w:rsidRPr="00CE59FF">
        <w:rPr>
          <w:rFonts w:ascii="Times New Roman" w:eastAsia="Times New Roman" w:hAnsi="Times New Roman" w:cs="Times New Roman"/>
          <w:sz w:val="24"/>
          <w:szCs w:val="24"/>
          <w:lang w:eastAsia="pl-PL"/>
        </w:rPr>
        <w:t>url</w:t>
      </w:r>
      <w:proofErr w:type="spellEnd"/>
      <w:r w:rsidRPr="00CE59FF">
        <w:rPr>
          <w:rFonts w:ascii="Times New Roman" w:eastAsia="Times New Roman" w:hAnsi="Times New Roman" w:cs="Times New Roman"/>
          <w:sz w:val="24"/>
          <w:szCs w:val="24"/>
          <w:lang w:eastAsia="pl-PL"/>
        </w:rPr>
        <w:t xml:space="preserve">): www.udsc.gov.pl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sz w:val="24"/>
          <w:szCs w:val="24"/>
          <w:u w:val="single"/>
          <w:lang w:eastAsia="pl-PL"/>
        </w:rPr>
        <w:t xml:space="preserve">SEKCJA II: ZMIANY W OGŁOSZENIU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b/>
          <w:bCs/>
          <w:sz w:val="24"/>
          <w:szCs w:val="24"/>
          <w:lang w:eastAsia="pl-PL"/>
        </w:rPr>
        <w:t>II.1) Tekst, który należy zmienić:</w:t>
      </w:r>
      <w:r w:rsidRPr="00CE59FF">
        <w:rPr>
          <w:rFonts w:ascii="Times New Roman" w:eastAsia="Times New Roman" w:hAnsi="Times New Roman" w:cs="Times New Roman"/>
          <w:sz w:val="24"/>
          <w:szCs w:val="24"/>
          <w:lang w:eastAsia="pl-PL"/>
        </w:rPr>
        <w:t xml:space="preserve"> </w:t>
      </w:r>
    </w:p>
    <w:p w:rsidR="00CE59FF" w:rsidRPr="00CE59FF" w:rsidRDefault="00CE59FF" w:rsidP="00CE59FF">
      <w:pPr>
        <w:spacing w:after="0" w:line="240" w:lineRule="auto"/>
        <w:rPr>
          <w:rFonts w:ascii="Times New Roman" w:eastAsia="Times New Roman" w:hAnsi="Times New Roman" w:cs="Times New Roman"/>
          <w:sz w:val="24"/>
          <w:szCs w:val="24"/>
          <w:lang w:eastAsia="pl-PL"/>
        </w:rPr>
      </w:pPr>
      <w:r w:rsidRPr="00CE59FF">
        <w:rPr>
          <w:rFonts w:ascii="Times New Roman" w:eastAsia="Times New Roman" w:hAnsi="Times New Roman" w:cs="Times New Roman"/>
          <w:b/>
          <w:bCs/>
          <w:sz w:val="24"/>
          <w:szCs w:val="24"/>
          <w:lang w:eastAsia="pl-PL"/>
        </w:rPr>
        <w:t>Miejsce, w którym znajduje się zmieniany tekst:</w:t>
      </w:r>
      <w:r w:rsidRPr="00CE59FF">
        <w:rPr>
          <w:rFonts w:ascii="Times New Roman" w:eastAsia="Times New Roman" w:hAnsi="Times New Roman" w:cs="Times New Roman"/>
          <w:sz w:val="24"/>
          <w:szCs w:val="24"/>
          <w:lang w:eastAsia="pl-PL"/>
        </w:rPr>
        <w:t xml:space="preserve"> </w:t>
      </w:r>
      <w:r w:rsidRPr="00CE59FF">
        <w:rPr>
          <w:rFonts w:ascii="Times New Roman" w:eastAsia="Times New Roman" w:hAnsi="Times New Roman" w:cs="Times New Roman"/>
          <w:sz w:val="24"/>
          <w:szCs w:val="24"/>
          <w:lang w:eastAsia="pl-PL"/>
        </w:rPr>
        <w:br/>
      </w:r>
      <w:r w:rsidRPr="00CE59FF">
        <w:rPr>
          <w:rFonts w:ascii="Times New Roman" w:eastAsia="Times New Roman" w:hAnsi="Times New Roman" w:cs="Times New Roman"/>
          <w:b/>
          <w:bCs/>
          <w:sz w:val="24"/>
          <w:szCs w:val="24"/>
          <w:lang w:eastAsia="pl-PL"/>
        </w:rPr>
        <w:t xml:space="preserve">Numer sekcji: </w:t>
      </w:r>
      <w:r w:rsidRPr="00CE59FF">
        <w:rPr>
          <w:rFonts w:ascii="Times New Roman" w:eastAsia="Times New Roman" w:hAnsi="Times New Roman" w:cs="Times New Roman"/>
          <w:sz w:val="24"/>
          <w:szCs w:val="24"/>
          <w:lang w:eastAsia="pl-PL"/>
        </w:rPr>
        <w:t xml:space="preserve">II </w:t>
      </w:r>
      <w:r w:rsidRPr="00CE59FF">
        <w:rPr>
          <w:rFonts w:ascii="Times New Roman" w:eastAsia="Times New Roman" w:hAnsi="Times New Roman" w:cs="Times New Roman"/>
          <w:sz w:val="24"/>
          <w:szCs w:val="24"/>
          <w:lang w:eastAsia="pl-PL"/>
        </w:rPr>
        <w:br/>
      </w:r>
      <w:r w:rsidRPr="00CE59FF">
        <w:rPr>
          <w:rFonts w:ascii="Times New Roman" w:eastAsia="Times New Roman" w:hAnsi="Times New Roman" w:cs="Times New Roman"/>
          <w:b/>
          <w:bCs/>
          <w:sz w:val="24"/>
          <w:szCs w:val="24"/>
          <w:lang w:eastAsia="pl-PL"/>
        </w:rPr>
        <w:t xml:space="preserve">Punkt: </w:t>
      </w:r>
      <w:r w:rsidRPr="00CE59FF">
        <w:rPr>
          <w:rFonts w:ascii="Times New Roman" w:eastAsia="Times New Roman" w:hAnsi="Times New Roman" w:cs="Times New Roman"/>
          <w:sz w:val="24"/>
          <w:szCs w:val="24"/>
          <w:lang w:eastAsia="pl-PL"/>
        </w:rPr>
        <w:t xml:space="preserve">II.9) </w:t>
      </w:r>
      <w:r w:rsidRPr="00CE59FF">
        <w:rPr>
          <w:rFonts w:ascii="Times New Roman" w:eastAsia="Times New Roman" w:hAnsi="Times New Roman" w:cs="Times New Roman"/>
          <w:sz w:val="24"/>
          <w:szCs w:val="24"/>
          <w:lang w:eastAsia="pl-PL"/>
        </w:rPr>
        <w:br/>
      </w:r>
      <w:r w:rsidRPr="00CE59FF">
        <w:rPr>
          <w:rFonts w:ascii="Times New Roman" w:eastAsia="Times New Roman" w:hAnsi="Times New Roman" w:cs="Times New Roman"/>
          <w:b/>
          <w:bCs/>
          <w:sz w:val="24"/>
          <w:szCs w:val="24"/>
          <w:lang w:eastAsia="pl-PL"/>
        </w:rPr>
        <w:t xml:space="preserve">W ogłoszeniu jest: </w:t>
      </w:r>
      <w:r w:rsidRPr="00CE59FF">
        <w:rPr>
          <w:rFonts w:ascii="Times New Roman" w:eastAsia="Times New Roman" w:hAnsi="Times New Roman" w:cs="Times New Roman"/>
          <w:sz w:val="24"/>
          <w:szCs w:val="24"/>
          <w:lang w:eastAsia="pl-PL"/>
        </w:rPr>
        <w:t xml:space="preserve">Zamawiający wymaga, aby przedmiot zamówienia był realizowany od dnia przekazania terenu budowy Wykonawcy robót budowlanych do dnia zakończenia realizacji inwestycji, tj. podpisania bez uwag protokołu odbioru końcowego przedmiotu umowy na realizację zadania pn. „Remont ośrodka w Podkowie Leśnej – Dębaku” współfinansowanego z Programu Krajowego Funduszu Azylu, Migracji i Integracji oraz w okresie gwarancji i rękojmi udzielonej przez Wykonawcę robót budowlanych, jednak nie dłużej niż 48 miesięcy od dnia podpisania umowy. Zamawiający przewiduje, że okres realizacji robót budowlanych będzie wynosił 6-m-cy od dnia podpisania umowy, jednak nie dłużej niż do 15 listopada 2018 roku, z zastrzeżeniem, że okres ten może ulec zmianie. </w:t>
      </w:r>
      <w:r w:rsidRPr="00CE59FF">
        <w:rPr>
          <w:rFonts w:ascii="Times New Roman" w:eastAsia="Times New Roman" w:hAnsi="Times New Roman" w:cs="Times New Roman"/>
          <w:sz w:val="24"/>
          <w:szCs w:val="24"/>
          <w:lang w:eastAsia="pl-PL"/>
        </w:rPr>
        <w:br/>
      </w:r>
      <w:r w:rsidRPr="00CE59FF">
        <w:rPr>
          <w:rFonts w:ascii="Times New Roman" w:eastAsia="Times New Roman" w:hAnsi="Times New Roman" w:cs="Times New Roman"/>
          <w:b/>
          <w:bCs/>
          <w:sz w:val="24"/>
          <w:szCs w:val="24"/>
          <w:lang w:eastAsia="pl-PL"/>
        </w:rPr>
        <w:t xml:space="preserve">W ogłoszeniu powinno być: </w:t>
      </w:r>
      <w:r w:rsidRPr="00CE59FF">
        <w:rPr>
          <w:rFonts w:ascii="Times New Roman" w:eastAsia="Times New Roman" w:hAnsi="Times New Roman" w:cs="Times New Roman"/>
          <w:sz w:val="24"/>
          <w:szCs w:val="24"/>
          <w:lang w:eastAsia="pl-PL"/>
        </w:rPr>
        <w:t xml:space="preserve">Zamawiający wymaga, aby przedmiot zamówienia był realizowany od dnia przekazania terenu budowy Wykonawcy robót budowlanych do dnia zakończenia realizacji inwestycji, tj. podpisania bez uwag protokołu odbioru końcowego przedmiotu umowy na realizację zadania pn. „Remont ośrodka w Podkowie Leśnej – Dębaku” współfinansowanego z Programu Krajowego Funduszu Azylu, Migracji i Integracji oraz w okresie gwarancji i rękojmi udzielonej przez Wykonawcę robót budowlanych, jednak nie dłużej niż 48 miesięcy od dnia podpisania umowy. Zamawiający przewiduje, że okres realizacji robót budowlanych będzie wynosił 6-m-cy od dnia podpisania umowy, jednak nie dłużej niż do 30 listopada 2018 roku, z zastrzeżeniem, że okres ten może ulec zmianie. </w:t>
      </w:r>
    </w:p>
    <w:p w:rsidR="009E4A66" w:rsidRDefault="009E4A66">
      <w:bookmarkStart w:id="0" w:name="_GoBack"/>
      <w:bookmarkEnd w:id="0"/>
    </w:p>
    <w:sectPr w:rsidR="009E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B2"/>
    <w:rsid w:val="000E42B2"/>
    <w:rsid w:val="00645691"/>
    <w:rsid w:val="009E4A66"/>
    <w:rsid w:val="00CE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7CF02-2D51-4514-BBCC-0439B0E9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7918">
      <w:bodyDiv w:val="1"/>
      <w:marLeft w:val="0"/>
      <w:marRight w:val="0"/>
      <w:marTop w:val="0"/>
      <w:marBottom w:val="0"/>
      <w:divBdr>
        <w:top w:val="none" w:sz="0" w:space="0" w:color="auto"/>
        <w:left w:val="none" w:sz="0" w:space="0" w:color="auto"/>
        <w:bottom w:val="none" w:sz="0" w:space="0" w:color="auto"/>
        <w:right w:val="none" w:sz="0" w:space="0" w:color="auto"/>
      </w:divBdr>
      <w:divsChild>
        <w:div w:id="1501390011">
          <w:marLeft w:val="0"/>
          <w:marRight w:val="0"/>
          <w:marTop w:val="0"/>
          <w:marBottom w:val="0"/>
          <w:divBdr>
            <w:top w:val="none" w:sz="0" w:space="0" w:color="auto"/>
            <w:left w:val="none" w:sz="0" w:space="0" w:color="auto"/>
            <w:bottom w:val="none" w:sz="0" w:space="0" w:color="auto"/>
            <w:right w:val="none" w:sz="0" w:space="0" w:color="auto"/>
          </w:divBdr>
          <w:divsChild>
            <w:div w:id="1838424162">
              <w:marLeft w:val="0"/>
              <w:marRight w:val="0"/>
              <w:marTop w:val="0"/>
              <w:marBottom w:val="0"/>
              <w:divBdr>
                <w:top w:val="none" w:sz="0" w:space="0" w:color="auto"/>
                <w:left w:val="none" w:sz="0" w:space="0" w:color="auto"/>
                <w:bottom w:val="none" w:sz="0" w:space="0" w:color="auto"/>
                <w:right w:val="none" w:sz="0" w:space="0" w:color="auto"/>
              </w:divBdr>
            </w:div>
          </w:divsChild>
        </w:div>
        <w:div w:id="175316340">
          <w:marLeft w:val="0"/>
          <w:marRight w:val="0"/>
          <w:marTop w:val="0"/>
          <w:marBottom w:val="0"/>
          <w:divBdr>
            <w:top w:val="none" w:sz="0" w:space="0" w:color="auto"/>
            <w:left w:val="none" w:sz="0" w:space="0" w:color="auto"/>
            <w:bottom w:val="none" w:sz="0" w:space="0" w:color="auto"/>
            <w:right w:val="none" w:sz="0" w:space="0" w:color="auto"/>
          </w:divBdr>
        </w:div>
        <w:div w:id="20714425">
          <w:marLeft w:val="0"/>
          <w:marRight w:val="0"/>
          <w:marTop w:val="0"/>
          <w:marBottom w:val="0"/>
          <w:divBdr>
            <w:top w:val="none" w:sz="0" w:space="0" w:color="auto"/>
            <w:left w:val="none" w:sz="0" w:space="0" w:color="auto"/>
            <w:bottom w:val="none" w:sz="0" w:space="0" w:color="auto"/>
            <w:right w:val="none" w:sz="0" w:space="0" w:color="auto"/>
          </w:divBdr>
        </w:div>
        <w:div w:id="708990894">
          <w:marLeft w:val="0"/>
          <w:marRight w:val="0"/>
          <w:marTop w:val="0"/>
          <w:marBottom w:val="0"/>
          <w:divBdr>
            <w:top w:val="none" w:sz="0" w:space="0" w:color="auto"/>
            <w:left w:val="none" w:sz="0" w:space="0" w:color="auto"/>
            <w:bottom w:val="none" w:sz="0" w:space="0" w:color="auto"/>
            <w:right w:val="none" w:sz="0" w:space="0" w:color="auto"/>
          </w:divBdr>
        </w:div>
        <w:div w:id="2000306522">
          <w:marLeft w:val="0"/>
          <w:marRight w:val="0"/>
          <w:marTop w:val="0"/>
          <w:marBottom w:val="0"/>
          <w:divBdr>
            <w:top w:val="none" w:sz="0" w:space="0" w:color="auto"/>
            <w:left w:val="none" w:sz="0" w:space="0" w:color="auto"/>
            <w:bottom w:val="none" w:sz="0" w:space="0" w:color="auto"/>
            <w:right w:val="none" w:sz="0" w:space="0" w:color="auto"/>
          </w:divBdr>
          <w:divsChild>
            <w:div w:id="11777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1864</Characters>
  <Application>Microsoft Office Word</Application>
  <DocSecurity>0</DocSecurity>
  <Lines>15</Lines>
  <Paragraphs>4</Paragraphs>
  <ScaleCrop>false</ScaleCrop>
  <Company>UDSC</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2018-04-13T13:07:00Z</dcterms:created>
  <dcterms:modified xsi:type="dcterms:W3CDTF">2018-04-13T13:07:00Z</dcterms:modified>
</cp:coreProperties>
</file>