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DC" w:rsidRPr="00E36FDC" w:rsidRDefault="00E36FDC" w:rsidP="00E36FDC">
      <w:r w:rsidRPr="00E36FDC">
        <w:t xml:space="preserve">Ogłoszenie nr 497706-N-2018 z dnia 2018-01-04 r. </w:t>
      </w:r>
    </w:p>
    <w:p w:rsidR="00E36FDC" w:rsidRPr="00E36FDC" w:rsidRDefault="00E36FDC" w:rsidP="00E36FDC">
      <w:r w:rsidRPr="00E36FDC">
        <w:rPr>
          <w:b/>
          <w:sz w:val="28"/>
        </w:rPr>
        <w:t>Urząd do Spraw Cudzoziemców: Wykonanie robót budowlanych w ośrodku dla cudzoziemców w Podkowie Leśnej - Dębaku</w:t>
      </w:r>
      <w:r w:rsidRPr="00E36FDC">
        <w:rPr>
          <w:b/>
          <w:sz w:val="28"/>
        </w:rPr>
        <w:br/>
        <w:t xml:space="preserve">OGŁOSZENIE O ZAMÓWIENIU </w:t>
      </w:r>
      <w:r w:rsidRPr="00E36FDC">
        <w:t xml:space="preserve">- Roboty budowlane </w:t>
      </w:r>
    </w:p>
    <w:p w:rsidR="00E36FDC" w:rsidRPr="00E36FDC" w:rsidRDefault="00E36FDC" w:rsidP="00E36FDC">
      <w:r w:rsidRPr="00E36FDC">
        <w:rPr>
          <w:b/>
          <w:bCs/>
        </w:rPr>
        <w:t>Zamieszczanie ogłoszenia:</w:t>
      </w:r>
      <w:r w:rsidRPr="00E36FDC">
        <w:t xml:space="preserve"> Zamieszczanie obowiązkowe </w:t>
      </w:r>
    </w:p>
    <w:p w:rsidR="00E36FDC" w:rsidRPr="00E36FDC" w:rsidRDefault="00E36FDC" w:rsidP="00E36FDC">
      <w:r w:rsidRPr="00E36FDC">
        <w:rPr>
          <w:b/>
          <w:bCs/>
        </w:rPr>
        <w:t>Ogłoszenie dotyczy:</w:t>
      </w:r>
      <w:r w:rsidRPr="00E36FDC">
        <w:t xml:space="preserve"> Zamówienia publicznego </w:t>
      </w:r>
    </w:p>
    <w:p w:rsidR="00E36FDC" w:rsidRPr="00E36FDC" w:rsidRDefault="00E36FDC" w:rsidP="00E36FDC">
      <w:r w:rsidRPr="00E36FDC">
        <w:rPr>
          <w:b/>
          <w:bCs/>
        </w:rPr>
        <w:t xml:space="preserve">Zamówienie dotyczy projektu lub programu współfinansowanego ze środków Unii Europejskiej </w:t>
      </w:r>
    </w:p>
    <w:p w:rsidR="00E36FDC" w:rsidRPr="00E36FDC" w:rsidRDefault="00E36FDC" w:rsidP="00E36FDC">
      <w:r w:rsidRPr="00E36FDC">
        <w:t xml:space="preserve">Tak </w:t>
      </w:r>
    </w:p>
    <w:p w:rsidR="00E36FDC" w:rsidRPr="00E36FDC" w:rsidRDefault="00E36FDC" w:rsidP="00E36FDC">
      <w:r w:rsidRPr="00E36FDC">
        <w:br/>
      </w:r>
      <w:r w:rsidRPr="00E36FDC">
        <w:rPr>
          <w:b/>
          <w:bCs/>
        </w:rPr>
        <w:t>Nazwa projektu lub programu</w:t>
      </w:r>
      <w:r w:rsidRPr="00E36FDC">
        <w:t xml:space="preserve"> </w:t>
      </w:r>
      <w:r w:rsidRPr="00E36FDC">
        <w:br/>
        <w:t xml:space="preserve">projekt nr 3/1-2015/BK-FAMI „Remont ośrodka w Podkowie Leśnej – Dębaku” współfinansowany z Programu Krajowego Funduszu Azylu, Migracji i Integracji </w:t>
      </w:r>
    </w:p>
    <w:p w:rsidR="00E36FDC" w:rsidRPr="00E36FDC" w:rsidRDefault="00E36FDC" w:rsidP="00E36FDC">
      <w:r w:rsidRPr="00E36FD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E36FDC" w:rsidRPr="00E36FDC" w:rsidRDefault="00E36FDC" w:rsidP="00E36FDC">
      <w:r w:rsidRPr="00E36FDC">
        <w:t xml:space="preserve">Nie </w:t>
      </w:r>
    </w:p>
    <w:p w:rsidR="00E36FDC" w:rsidRPr="00E36FDC" w:rsidRDefault="00E36FDC" w:rsidP="00E36FDC">
      <w:r w:rsidRPr="00E36FDC">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E36FDC">
        <w:br/>
      </w:r>
    </w:p>
    <w:p w:rsidR="00E36FDC" w:rsidRPr="00E36FDC" w:rsidRDefault="00E36FDC" w:rsidP="00E36FDC">
      <w:r w:rsidRPr="00E36FDC">
        <w:rPr>
          <w:u w:val="single"/>
        </w:rPr>
        <w:t>SEKCJA I: ZAMAWIAJĄCY</w:t>
      </w:r>
      <w:r w:rsidRPr="00E36FDC">
        <w:t xml:space="preserve"> </w:t>
      </w:r>
    </w:p>
    <w:p w:rsidR="00E36FDC" w:rsidRPr="00E36FDC" w:rsidRDefault="00E36FDC" w:rsidP="00E36FDC">
      <w:r w:rsidRPr="00E36FDC">
        <w:rPr>
          <w:b/>
          <w:bCs/>
        </w:rPr>
        <w:t xml:space="preserve">Postępowanie przeprowadza centralny zamawiający </w:t>
      </w:r>
    </w:p>
    <w:p w:rsidR="00E36FDC" w:rsidRPr="00E36FDC" w:rsidRDefault="00E36FDC" w:rsidP="00E36FDC">
      <w:r w:rsidRPr="00E36FDC">
        <w:t xml:space="preserve">Nie </w:t>
      </w:r>
    </w:p>
    <w:p w:rsidR="00E36FDC" w:rsidRPr="00E36FDC" w:rsidRDefault="00E36FDC" w:rsidP="00E36FDC">
      <w:r w:rsidRPr="00E36FDC">
        <w:rPr>
          <w:b/>
          <w:bCs/>
        </w:rPr>
        <w:t xml:space="preserve">Postępowanie przeprowadza podmiot, któremu zamawiający powierzył/powierzyli przeprowadzenie postępowania </w:t>
      </w:r>
    </w:p>
    <w:p w:rsidR="00E36FDC" w:rsidRPr="00E36FDC" w:rsidRDefault="00E36FDC" w:rsidP="00E36FDC">
      <w:r w:rsidRPr="00E36FDC">
        <w:t xml:space="preserve">Nie </w:t>
      </w:r>
    </w:p>
    <w:p w:rsidR="00E36FDC" w:rsidRPr="00E36FDC" w:rsidRDefault="00E36FDC" w:rsidP="00E36FDC">
      <w:r w:rsidRPr="00E36FDC">
        <w:rPr>
          <w:b/>
          <w:bCs/>
        </w:rPr>
        <w:t>Informacje na temat podmiotu któremu zamawiający powierzył/powierzyli prowadzenie postępowania:</w:t>
      </w:r>
      <w:r w:rsidRPr="00E36FDC">
        <w:t xml:space="preserve"> </w:t>
      </w:r>
      <w:r w:rsidRPr="00E36FDC">
        <w:br/>
      </w:r>
      <w:r w:rsidRPr="00E36FDC">
        <w:rPr>
          <w:b/>
          <w:bCs/>
        </w:rPr>
        <w:t>Postępowanie jest przeprowadzane wspólnie przez zamawiających</w:t>
      </w:r>
      <w:r w:rsidRPr="00E36FDC">
        <w:t xml:space="preserve"> </w:t>
      </w:r>
    </w:p>
    <w:p w:rsidR="00E36FDC" w:rsidRPr="00E36FDC" w:rsidRDefault="00E36FDC" w:rsidP="00E36FDC">
      <w:r w:rsidRPr="00E36FDC">
        <w:t xml:space="preserve">Nie </w:t>
      </w:r>
    </w:p>
    <w:p w:rsidR="00E36FDC" w:rsidRPr="00E36FDC" w:rsidRDefault="00E36FDC" w:rsidP="00E36FDC">
      <w:r w:rsidRPr="00E36FDC">
        <w:br/>
        <w:t xml:space="preserve">Jeżeli tak, należy wymienić zamawiających, którzy wspólnie przeprowadzają postępowanie oraz podać adresy ich siedzib, krajowe numery identyfikacyjne oraz osoby do kontaktów wraz z danymi do kontaktów: </w:t>
      </w:r>
      <w:r w:rsidRPr="00E36FDC">
        <w:br/>
      </w:r>
      <w:r w:rsidRPr="00E36FDC">
        <w:br/>
      </w:r>
      <w:r w:rsidRPr="00E36FDC">
        <w:rPr>
          <w:b/>
          <w:bCs/>
        </w:rPr>
        <w:t xml:space="preserve">Postępowanie jest przeprowadzane wspólnie z zamawiającymi z innych państw członkowskich Unii Europejskiej </w:t>
      </w:r>
    </w:p>
    <w:p w:rsidR="00E36FDC" w:rsidRPr="00E36FDC" w:rsidRDefault="00E36FDC" w:rsidP="00E36FDC">
      <w:r w:rsidRPr="00E36FDC">
        <w:t xml:space="preserve">Nie </w:t>
      </w:r>
    </w:p>
    <w:p w:rsidR="00E36FDC" w:rsidRPr="00E36FDC" w:rsidRDefault="00E36FDC" w:rsidP="00E36FDC">
      <w:r w:rsidRPr="00E36FDC">
        <w:rPr>
          <w:b/>
          <w:bCs/>
        </w:rPr>
        <w:lastRenderedPageBreak/>
        <w:t>W przypadku przeprowadzania postępowania wspólnie z zamawiającymi z innych państw członkowskich Unii Europejskiej – mające zastosowanie krajowe prawo zamówień publicznych:</w:t>
      </w:r>
      <w:r w:rsidRPr="00E36FDC">
        <w:t xml:space="preserve"> </w:t>
      </w:r>
      <w:r w:rsidRPr="00E36FDC">
        <w:br/>
      </w:r>
      <w:r w:rsidRPr="00E36FDC">
        <w:rPr>
          <w:b/>
          <w:bCs/>
        </w:rPr>
        <w:t>Informacje dodatkowe:</w:t>
      </w:r>
      <w:r w:rsidRPr="00E36FDC">
        <w:t xml:space="preserve"> </w:t>
      </w:r>
    </w:p>
    <w:p w:rsidR="00E36FDC" w:rsidRPr="00E36FDC" w:rsidRDefault="00E36FDC" w:rsidP="00E36FDC">
      <w:r w:rsidRPr="00E36FDC">
        <w:rPr>
          <w:b/>
          <w:bCs/>
        </w:rPr>
        <w:t xml:space="preserve">I. 1) NAZWA I ADRES: </w:t>
      </w:r>
      <w:r w:rsidRPr="00E36FDC">
        <w:t xml:space="preserve">Urząd do Spraw Cudzoziemców, krajowy numer identyfikacyjny 1731501200000, ul. Koszykowa  16 , 00-564   Warszawa, woj. mazowieckie, państwo Polska, tel. 22 6015496, e-mail zamowienia.publiczne@udsc.gov.pl, faks 22 6270680. </w:t>
      </w:r>
      <w:r w:rsidRPr="00E36FDC">
        <w:br/>
        <w:t xml:space="preserve">Adres strony internetowej (URL): www.udsc.gov.pl </w:t>
      </w:r>
      <w:r w:rsidRPr="00E36FDC">
        <w:br/>
        <w:t xml:space="preserve">Adres profilu nabywcy: </w:t>
      </w:r>
      <w:r w:rsidRPr="00E36FDC">
        <w:br/>
        <w:t xml:space="preserve">Adres strony internetowej pod którym można uzyskać dostęp do narzędzi i urządzeń lub formatów plików, które nie są ogólnie dostępne </w:t>
      </w:r>
    </w:p>
    <w:p w:rsidR="00E36FDC" w:rsidRPr="00E36FDC" w:rsidRDefault="00E36FDC" w:rsidP="00E36FDC">
      <w:r w:rsidRPr="00E36FDC">
        <w:rPr>
          <w:b/>
          <w:bCs/>
        </w:rPr>
        <w:t xml:space="preserve">I. 2) RODZAJ ZAMAWIAJĄCEGO: </w:t>
      </w:r>
      <w:r w:rsidRPr="00E36FDC">
        <w:t xml:space="preserve">Administracja rządowa centralna </w:t>
      </w:r>
      <w:r w:rsidRPr="00E36FDC">
        <w:br/>
      </w:r>
    </w:p>
    <w:p w:rsidR="00E36FDC" w:rsidRPr="00E36FDC" w:rsidRDefault="00E36FDC" w:rsidP="00E36FDC">
      <w:r w:rsidRPr="00E36FDC">
        <w:rPr>
          <w:b/>
          <w:bCs/>
        </w:rPr>
        <w:t xml:space="preserve">I.3) WSPÓLNE UDZIELANIE ZAMÓWIENIA </w:t>
      </w:r>
      <w:r w:rsidRPr="00E36FDC">
        <w:rPr>
          <w:b/>
          <w:bCs/>
          <w:i/>
          <w:iCs/>
        </w:rPr>
        <w:t>(jeżeli dotyczy)</w:t>
      </w:r>
      <w:r w:rsidRPr="00E36FDC">
        <w:rPr>
          <w:b/>
          <w:bCs/>
        </w:rPr>
        <w:t xml:space="preserve">: </w:t>
      </w:r>
    </w:p>
    <w:p w:rsidR="00E36FDC" w:rsidRPr="00E36FDC" w:rsidRDefault="00E36FDC" w:rsidP="00E36FDC">
      <w:pPr>
        <w:jc w:val="both"/>
      </w:pPr>
      <w:r w:rsidRPr="00E36FD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p>
    <w:p w:rsidR="00E36FDC" w:rsidRPr="00E36FDC" w:rsidRDefault="00E36FDC" w:rsidP="00E36FDC">
      <w:r w:rsidRPr="00E36FDC">
        <w:rPr>
          <w:b/>
          <w:bCs/>
        </w:rPr>
        <w:t xml:space="preserve">I.4) KOMUNIKACJA: </w:t>
      </w:r>
      <w:r w:rsidRPr="00E36FDC">
        <w:br/>
      </w:r>
      <w:r w:rsidRPr="00E36FDC">
        <w:rPr>
          <w:b/>
          <w:bCs/>
        </w:rPr>
        <w:t>Nieograniczony, pełny i bezpośredni dostęp do dokumentów z postępowania można uzyskać pod adresem (URL)</w:t>
      </w:r>
      <w:r w:rsidRPr="00E36FDC">
        <w:t xml:space="preserve"> </w:t>
      </w:r>
    </w:p>
    <w:p w:rsidR="00E36FDC" w:rsidRPr="00E36FDC" w:rsidRDefault="00E36FDC" w:rsidP="00E36FDC">
      <w:r w:rsidRPr="00E36FDC">
        <w:t xml:space="preserve">Nie </w:t>
      </w:r>
      <w:r w:rsidRPr="00E36FDC">
        <w:br/>
        <w:t xml:space="preserve">www.udsc.gov.pl </w:t>
      </w:r>
    </w:p>
    <w:p w:rsidR="00E36FDC" w:rsidRPr="00E36FDC" w:rsidRDefault="00E36FDC" w:rsidP="00E36FDC">
      <w:r w:rsidRPr="00E36FDC">
        <w:br/>
      </w:r>
      <w:r w:rsidRPr="00E36FDC">
        <w:rPr>
          <w:b/>
          <w:bCs/>
        </w:rPr>
        <w:t xml:space="preserve">Adres strony internetowej, na której zamieszczona będzie specyfikacja istotnych warunków zamówienia </w:t>
      </w:r>
    </w:p>
    <w:p w:rsidR="00E36FDC" w:rsidRPr="00E36FDC" w:rsidRDefault="00E36FDC" w:rsidP="00E36FDC">
      <w:r w:rsidRPr="00E36FDC">
        <w:t xml:space="preserve">Nie </w:t>
      </w:r>
      <w:r w:rsidRPr="00E36FDC">
        <w:br/>
        <w:t xml:space="preserve">www.udsc.gov.pl </w:t>
      </w:r>
    </w:p>
    <w:p w:rsidR="00E36FDC" w:rsidRPr="00E36FDC" w:rsidRDefault="00E36FDC" w:rsidP="00E36FDC">
      <w:r w:rsidRPr="00E36FDC">
        <w:br/>
      </w:r>
      <w:r w:rsidRPr="00E36FDC">
        <w:rPr>
          <w:b/>
          <w:bCs/>
        </w:rPr>
        <w:t xml:space="preserve">Dostęp do dokumentów z postępowania jest ograniczony - więcej informacji można uzyskać pod adresem </w:t>
      </w:r>
    </w:p>
    <w:p w:rsidR="00E36FDC" w:rsidRPr="00E36FDC" w:rsidRDefault="00E36FDC" w:rsidP="00E36FDC">
      <w:r w:rsidRPr="00E36FDC">
        <w:t xml:space="preserve">Nie </w:t>
      </w:r>
      <w:r w:rsidRPr="00E36FDC">
        <w:br/>
      </w:r>
    </w:p>
    <w:p w:rsidR="00E36FDC" w:rsidRPr="00E36FDC" w:rsidRDefault="00E36FDC" w:rsidP="00E36FDC">
      <w:r w:rsidRPr="00E36FDC">
        <w:br/>
      </w:r>
      <w:r w:rsidRPr="00E36FDC">
        <w:rPr>
          <w:b/>
          <w:bCs/>
        </w:rPr>
        <w:t>Oferty lub wnioski o dopuszczenie do udziału w postępowaniu należy przesyłać:</w:t>
      </w:r>
      <w:r w:rsidRPr="00E36FDC">
        <w:t xml:space="preserve"> </w:t>
      </w:r>
      <w:r w:rsidRPr="00E36FDC">
        <w:br/>
      </w:r>
      <w:r w:rsidRPr="00E36FDC">
        <w:rPr>
          <w:b/>
          <w:bCs/>
        </w:rPr>
        <w:t>Elektronicznie</w:t>
      </w:r>
      <w:r w:rsidRPr="00E36FDC">
        <w:t xml:space="preserve"> </w:t>
      </w:r>
    </w:p>
    <w:p w:rsidR="00E36FDC" w:rsidRPr="00E36FDC" w:rsidRDefault="00E36FDC" w:rsidP="00E36FDC">
      <w:r w:rsidRPr="00E36FDC">
        <w:t xml:space="preserve">Nie </w:t>
      </w:r>
      <w:r w:rsidRPr="00E36FDC">
        <w:br/>
        <w:t xml:space="preserve">adres </w:t>
      </w:r>
      <w:r w:rsidRPr="00E36FDC">
        <w:br/>
      </w:r>
    </w:p>
    <w:p w:rsidR="00E36FDC" w:rsidRPr="00E36FDC" w:rsidRDefault="00E36FDC" w:rsidP="00E36FDC">
      <w:r w:rsidRPr="00E36FDC">
        <w:rPr>
          <w:b/>
          <w:bCs/>
        </w:rPr>
        <w:t>Dopuszczone jest przesłanie ofert lub wniosków o dopuszczenie do udziału w postępowaniu w inny sposób:</w:t>
      </w:r>
      <w:r w:rsidRPr="00E36FDC">
        <w:t xml:space="preserve"> </w:t>
      </w:r>
      <w:r w:rsidRPr="00E36FDC">
        <w:br/>
        <w:t xml:space="preserve">Nie </w:t>
      </w:r>
      <w:r w:rsidRPr="00E36FDC">
        <w:br/>
        <w:t xml:space="preserve">Inny sposób: </w:t>
      </w:r>
      <w:r w:rsidRPr="00E36FDC">
        <w:br/>
      </w:r>
      <w:r w:rsidRPr="00E36FDC">
        <w:rPr>
          <w:b/>
          <w:bCs/>
        </w:rPr>
        <w:t>Wymagane jest przesłanie ofert lub wniosków o dopuszczenie do udziału w postępowaniu w inny sposób:</w:t>
      </w:r>
      <w:r w:rsidRPr="00E36FDC">
        <w:t xml:space="preserve"> </w:t>
      </w:r>
      <w:r w:rsidRPr="00E36FDC">
        <w:br/>
      </w:r>
      <w:r w:rsidRPr="00E36FDC">
        <w:lastRenderedPageBreak/>
        <w:t xml:space="preserve">Nie </w:t>
      </w:r>
      <w:r w:rsidRPr="00E36FDC">
        <w:br/>
        <w:t xml:space="preserve">Inny sposób: </w:t>
      </w:r>
      <w:r w:rsidRPr="00E36FDC">
        <w:br/>
        <w:t xml:space="preserve">Wymagane jest przesłanie oferty w formie pisemnej </w:t>
      </w:r>
      <w:r w:rsidRPr="00E36FDC">
        <w:br/>
        <w:t xml:space="preserve">Adres: </w:t>
      </w:r>
      <w:r w:rsidRPr="00E36FDC">
        <w:br/>
        <w:t xml:space="preserve">ul. Taborowa 33, 02-699 Warszawa </w:t>
      </w:r>
    </w:p>
    <w:p w:rsidR="00E36FDC" w:rsidRPr="00E36FDC" w:rsidRDefault="00E36FDC" w:rsidP="00E36FDC">
      <w:r w:rsidRPr="00E36FDC">
        <w:br/>
      </w:r>
      <w:r w:rsidRPr="00E36FDC">
        <w:rPr>
          <w:b/>
          <w:bCs/>
        </w:rPr>
        <w:t>Komunikacja elektroniczna wymaga korzystania z narzędzi i urządzeń lub formatów plików, które nie są ogólnie dostępne</w:t>
      </w:r>
      <w:r w:rsidRPr="00E36FDC">
        <w:t xml:space="preserve"> </w:t>
      </w:r>
    </w:p>
    <w:p w:rsidR="00E36FDC" w:rsidRPr="00E36FDC" w:rsidRDefault="00E36FDC" w:rsidP="00E36FDC">
      <w:r w:rsidRPr="00E36FDC">
        <w:t xml:space="preserve">Nie </w:t>
      </w:r>
      <w:r w:rsidRPr="00E36FDC">
        <w:br/>
        <w:t xml:space="preserve">Nieograniczony, pełny, bezpośredni i bezpłatny dostęp do tych narzędzi można uzyskać pod adresem: (URL) </w:t>
      </w:r>
      <w:r w:rsidRPr="00E36FDC">
        <w:br/>
      </w:r>
    </w:p>
    <w:p w:rsidR="00E36FDC" w:rsidRPr="00E36FDC" w:rsidRDefault="00E36FDC" w:rsidP="00E36FDC">
      <w:r w:rsidRPr="00E36FDC">
        <w:rPr>
          <w:u w:val="single"/>
        </w:rPr>
        <w:t xml:space="preserve">SEKCJA II: PRZEDMIOT ZAMÓWIENIA </w:t>
      </w:r>
    </w:p>
    <w:p w:rsidR="00E36FDC" w:rsidRPr="00E36FDC" w:rsidRDefault="00E36FDC" w:rsidP="00E36FDC">
      <w:r w:rsidRPr="00E36FDC">
        <w:rPr>
          <w:b/>
          <w:bCs/>
        </w:rPr>
        <w:t xml:space="preserve">II.1) Nazwa nadana zamówieniu przez zamawiającego: </w:t>
      </w:r>
      <w:r w:rsidRPr="00E36FDC">
        <w:t xml:space="preserve">Wykonanie robót budowlanych w ośrodku dla cudzoziemców w Podkowie Leśnej - Dębaku </w:t>
      </w:r>
      <w:r w:rsidRPr="00E36FDC">
        <w:br/>
      </w:r>
      <w:r w:rsidRPr="00E36FDC">
        <w:rPr>
          <w:b/>
          <w:bCs/>
        </w:rPr>
        <w:t xml:space="preserve">Numer referencyjny: </w:t>
      </w:r>
      <w:r w:rsidRPr="00E36FDC">
        <w:t xml:space="preserve">1/REMONT OŚRODKA– DĘBAK/PN/18 </w:t>
      </w:r>
      <w:r w:rsidRPr="00E36FDC">
        <w:br/>
      </w:r>
      <w:r w:rsidRPr="00E36FDC">
        <w:rPr>
          <w:b/>
          <w:bCs/>
        </w:rPr>
        <w:t xml:space="preserve">Przed wszczęciem postępowania o udzielenie zamówienia przeprowadzono dialog techniczny </w:t>
      </w:r>
    </w:p>
    <w:p w:rsidR="00E36FDC" w:rsidRPr="00E36FDC" w:rsidRDefault="00E36FDC" w:rsidP="00E36FDC">
      <w:r w:rsidRPr="00E36FDC">
        <w:t xml:space="preserve">Nie </w:t>
      </w:r>
    </w:p>
    <w:p w:rsidR="00E36FDC" w:rsidRPr="00E36FDC" w:rsidRDefault="00E36FDC" w:rsidP="00E36FDC">
      <w:r w:rsidRPr="00E36FDC">
        <w:br/>
      </w:r>
      <w:r w:rsidRPr="00E36FDC">
        <w:rPr>
          <w:b/>
          <w:bCs/>
        </w:rPr>
        <w:t xml:space="preserve">II.2) Rodzaj zamówienia: </w:t>
      </w:r>
      <w:r w:rsidRPr="00E36FDC">
        <w:t xml:space="preserve">Roboty budowlane </w:t>
      </w:r>
      <w:r w:rsidRPr="00E36FDC">
        <w:br/>
      </w:r>
      <w:r w:rsidRPr="00E36FDC">
        <w:rPr>
          <w:b/>
          <w:bCs/>
        </w:rPr>
        <w:t>II.3) Informacja o możliwości składania ofert częściowych</w:t>
      </w:r>
      <w:r w:rsidRPr="00E36FDC">
        <w:t xml:space="preserve"> </w:t>
      </w:r>
      <w:r w:rsidRPr="00E36FDC">
        <w:br/>
        <w:t xml:space="preserve">Zamówienie podzielone jest na części: </w:t>
      </w:r>
    </w:p>
    <w:p w:rsidR="00E36FDC" w:rsidRPr="00E36FDC" w:rsidRDefault="00E36FDC" w:rsidP="00E36FDC">
      <w:r w:rsidRPr="00E36FDC">
        <w:t xml:space="preserve">Nie </w:t>
      </w:r>
      <w:r w:rsidRPr="00E36FDC">
        <w:br/>
      </w:r>
      <w:r w:rsidRPr="00E36FDC">
        <w:rPr>
          <w:b/>
          <w:bCs/>
        </w:rPr>
        <w:t>Oferty lub wnioski o dopuszczenie do udziału w postępowaniu można składać w odniesieniu do:</w:t>
      </w:r>
      <w:r w:rsidRPr="00E36FDC">
        <w:t xml:space="preserve"> </w:t>
      </w:r>
      <w:r w:rsidRPr="00E36FDC">
        <w:br/>
      </w:r>
    </w:p>
    <w:p w:rsidR="00E36FDC" w:rsidRDefault="00E36FDC" w:rsidP="00E36FDC">
      <w:pPr>
        <w:jc w:val="both"/>
      </w:pPr>
      <w:r w:rsidRPr="00E36FDC">
        <w:rPr>
          <w:b/>
          <w:bCs/>
        </w:rPr>
        <w:t>Zamawiający zastrzega sobie prawo do udzielenia łącznie następujących części lub grup części:</w:t>
      </w:r>
      <w:r w:rsidRPr="00E36FDC">
        <w:t xml:space="preserve"> </w:t>
      </w:r>
      <w:r w:rsidRPr="00E36FDC">
        <w:br/>
      </w:r>
      <w:r w:rsidRPr="00E36FDC">
        <w:br/>
      </w:r>
      <w:r w:rsidRPr="00E36FDC">
        <w:rPr>
          <w:b/>
          <w:bCs/>
        </w:rPr>
        <w:t>Maksymalna liczba części zamówienia, na które może zostać udzielone zamówienie jednemu wykonawcy:</w:t>
      </w:r>
      <w:r w:rsidRPr="00E36FDC">
        <w:t xml:space="preserve"> </w:t>
      </w:r>
      <w:r w:rsidRPr="00E36FDC">
        <w:br/>
      </w:r>
      <w:r w:rsidRPr="00E36FDC">
        <w:br/>
      </w:r>
      <w:r w:rsidRPr="00E36FDC">
        <w:rPr>
          <w:b/>
          <w:bCs/>
        </w:rPr>
        <w:t xml:space="preserve">II.4) Krótki opis przedmiotu zamówienia </w:t>
      </w:r>
      <w:r w:rsidRPr="00E36FDC">
        <w:rPr>
          <w:i/>
          <w:iCs/>
        </w:rPr>
        <w:t>(wielkość, zakres, rodzaj i ilość dostaw, usług lub robót budowlanych lub określenie zapotrzebowania i wymagań )</w:t>
      </w:r>
      <w:r w:rsidRPr="00E36FDC">
        <w:rPr>
          <w:b/>
          <w:bCs/>
        </w:rPr>
        <w:t xml:space="preserve"> a w przypadku partnerstwa innowacyjnego - określenie zapotrzebowania na innowacyjny produkt, usługę lub roboty budowlane: </w:t>
      </w:r>
      <w:r w:rsidRPr="00E36FDC">
        <w:t xml:space="preserve">Przedmiotem zamówienia jest wykonanie robót budowlanych na terenie należącego do Urzędu do Spraw Cudzoziemców ośrodka dla cudzoziemców w Podkowie Leśnej – Dębaku (05-805 Otrębusy, woj. mazowieckie), w szczególności: 1)prace remontowe w budynku Starego hotelu, w zakresie: a)remont opierzenia dachu oraz instalacji odwodnienia i odprowadzania wody deszczowej, b)remont elewacji oraz schodów i pochylni, 2)prace remontowe w budynku Nowego hotelu, w zakresie: a)remont izolacji dachowej, wymiana połaci dachowej, remont instalacji odgromowej, b)remont elewacji – tynków, wymiana opierzenia, wymiana podbitki dachowej, 3)prace remontowe w budynkach garażowo – magazynowych, m.in. w zakresie: a)naprawa dachów, b)remont instalacji elektrycznej zasilającej i oświetleniowej, c)remont wnętrz – naprawa posadzek. Szczegółowy opis przedmiotu zamówienia zawarty został w załącznikach nr 1a-1k do SIWZ. UWAGA! Zamówienie nie dotyczy całego zakresu robót zawartego w Projektach budowlanych. Szczegółowy zakres robót do wykonania opisany jest w pkt 3.1.1. ppkt 2) SIWZ. W ramach realizacji zamówienia Wykonawca w szczególności zobowiązany będzie do: 1) wykonania przedmiotu umowy w terminie określonym w umowie, zgodnie z dokumentacją, o której mowa w SIWZ, obowiązującymi przepisami i normami technicznymi, 2) zorganizowania na własny koszt placu budowy, a w szczególności wyposażenia zaplecza budowy zgodnie z potrzebami </w:t>
      </w:r>
      <w:r w:rsidRPr="00E36FDC">
        <w:lastRenderedPageBreak/>
        <w:t xml:space="preserve">prowadzonych prac, zorganizowania placów składowych, 3) utrzymywania na placu budowy czystości i porządku, 4) zapewnienia ochrony przeciwpożarowej, 5) spełnienia wymagań ochrony środowiska, 6) zawarcia umowy ubezpieczenia placu budowy i wszelkich urządzeń z tytułu szkód z powodu wszelkich zdarzeń losowych o charakterze nadzwyczajnym, a w szczególności pożaru, 7) usunięcia z terenu budowy wszelkich zbędnych przedmiotów, materiałów i odpadów po zakończeniu prac oraz pozostawienia terenu budowy w stanie nadającym się do użytkowania, 8) przedstawienia Zamawiającemu wszystkich atestów, świadectw dopuszczenia do eksploatacji oraz prób jakościowych instalacji, urządzeń i konstrukcji użytych w wykonaniu przedmiotu niniejszej umowy, 9) opracowania dokumentacji powykonawczej (w tym szczegółowego projektu powykonawczego) w zależności od stopnia zmian powykonawczych w stosunku do pierwotnie opracowanej dokumentacji. Dopuszcza się naniesienie powykonawczych zmian w projekcie po wcześniejszym uzgodnieniu z Inspektorem Nadzoru, 10) sporządzenie dokumentacji powykonawczej, o której mowa w pkt. 9) obejmuje w szczególności: a) naniesienie ewentualnych zmian w pierwotnie opracowanej dokumentacji, b) protokoły badań i sprawdzeń instalacji, c) dokumenty potwierdzające, że zastosowane materiały zostały wprowadzone do obrotu zgodnie z ustawą z dnia 16 kwietnia 2004 r. o wyrobach budowlanych (Dz.U. 2016 poz. 1570, z późn. zm.) oraz ustawą z dnia 7 lipca 1994 r. Prawo budowlane (Dz. U. 2016 poz. 290, z późn. zm.) i posiadają one wymagane parametry, d) oświadczenia kierowników robót budowalnych o zgodności wykonania robót z obowiązującymi przepisami oraz SIWZ, e) oświadczenia kierowników robót o doprowadzeniu terenu robót do porządku i należytego stanu zgodnie z SIWZ, 11) sporządzenia dokumentacji powykonawczej w jednym egzemplarzu w wersji papierowej oraz w jednym egzemplarzu w wersji elektronicznej w formacie PDF na płycie CD/DVD. W każdym przypadku opisania przedmiotu zamówienia za pomocą norm, aprobat, specyfikacji technicznych i systemów odniesienia Zamawiający dopuszcza rozwiązania równoważne opisywanym. Zamawiający zastrzega, że wszystkie wykazane z nazwy w specyfikacji technicznej wykonania i odbioru robót oraz innych dokumentach składających się na dokumentację przetargową materiały (wyroby) należy rozumieć jako określenie wymaganych parametrów technicznych lub standardów jakościowych. Oznacza to, że w przypadku wskazanych z nazwy materiałów i wyrobów Zamawiający dopuszcza zastosowanie równoważnych materiałów (wyrobów), nie gorszej jakości niż opisane w dokumentacji projektowej i specyfikacji technicznej wykonania i odbioru robót. Ciężar udowodnienia, że materiał (wyrób) jest równoważny w stosunku do wymogu określonego przez Zamawiającego spoczywa na składającym ofertę. W takim przypadku Wykonawca musi przedłożyć w ofercie odpowiednie dokumenty opisujące parametry techniczne, wymagane prawem certyfikaty i inne dokumenty dopuszczające dane materiały (wyroby) do użytkowania oraz pozwalające jednoznacznie stwierdzić, że są one rzeczywiście równoważne. Przedmiot zamówienia wykonywany musi być z materiałów i za pomocą urządzeń dostarczonych przez Wykonawcę. Użyte materiały oraz urządzenia muszą mieć aktualne atesty, dokumenty, dopuszczające do stosowania w budownictwie, zgodnie z przepisami obowiązującymi w tym zakresie. Materiały i urządzenia powinny odpowiadać, co do jakości, wymogom wyrobów dopuszczonych do obrotu i stosowania w budownictwie, określonym w ustawie z dnia 16 kwietnia 2004 r. o wyrobach budowlanych (Dz. U. 2016 poz. 1570, z późn. zm.) oraz ustawy z dnia 7 lipca 1994 r. Prawo budowlane (Dz. U. z 2017 poz. 1332, 1529), a także wymaganiom specyfikacji istotnych warunków zamówienia. Wykonawca winien posiadać stosowne dokumenty, potwierdzające, że zostały one wprowadzone do obrotu zgodnie z ww. przepisami i posiadają wymagane parametry. Dokumenty te Wykonawca zobowiązany jest przekazać Zamawiającemu najpóźniej na 5 dni przed planowanym terminem odbioru końcowego. Wszystkie materiały i urządzenia użyte przez Wykonawcę muszą być nowe i nieużywane. Przed złożeniem oferty na wykonanie robót budowlanych, objętych niniejszym zamówieniem, Wykonawcy zaleca się dokonanie wizji lokalnej miejsca realizacji przedmiotu zamówienia oraz jego otoczenia w celu określenia na własną odpowiedzialność możliwości występowania wszelkiego ryzyka mających wpływ na koszty realizacji zamówienia niezbędne do przygotowania oferty. W celu dokonania wizji lokalnej w miejscu realizacji przedmiotu zamówienia należy skontaktować się telefonicznie z p. Bożeną Myszak tel. 22 729 80 71, 73 wew. 121 lub z p. Ewą Tymińską wew. 119, z dwudniowym wyprzedzeniem. Nieskorzystanie z uprawnienia do dokonania wizji lokalnej przez Wykonawcę nie może stanowić podstawy formułowania jakichkolwiek roszczeń na etapie realizacji zamówienia w przypadku uznania oferty Wykonawcy za najkorzystniejszą w </w:t>
      </w:r>
      <w:r w:rsidRPr="00E36FDC">
        <w:lastRenderedPageBreak/>
        <w:t xml:space="preserve">przedmiotowym postępowaniu. Ryzyko niewłaściwej oceny warunków istniejących w miejscu realizacji przedmiotu umowy obciąża Wykonawcę. Roboty będą wykonywane w czynnym obiekcie. Prowadzenie ich będzie możliwe od poniedziałku do soboty: 1)w budynku Nowego Hotelu w godzinach 6.00–22.00, z zastrzeżeniem, że roboty o znacznym natężeniu hałasu będą prowadzone w godz. 10.00–20.00, 2)w budynku Starego Hotelu w godzinach 6.00–22.00, z zastrzeżeniem, że roboty o znacznym natężeniu hałasu będą prowadzone w godz. 10.00 - 20.00, 3)w budynkach garażowo-magazynowych - całą dobę. </w:t>
      </w:r>
      <w:r w:rsidRPr="00E36FDC">
        <w:br/>
      </w:r>
      <w:r w:rsidRPr="00E36FDC">
        <w:br/>
      </w:r>
      <w:r w:rsidRPr="00E36FDC">
        <w:rPr>
          <w:b/>
          <w:bCs/>
        </w:rPr>
        <w:t xml:space="preserve">II.5) Główny kod CPV: </w:t>
      </w:r>
      <w:r w:rsidRPr="00E36FDC">
        <w:t xml:space="preserve">45450000-6 </w:t>
      </w:r>
    </w:p>
    <w:p w:rsidR="00E36FDC" w:rsidRPr="00E36FDC" w:rsidRDefault="00E36FDC" w:rsidP="00E36FDC">
      <w:pPr>
        <w:jc w:val="both"/>
      </w:pPr>
      <w:r w:rsidRPr="00E36FDC">
        <w:rPr>
          <w:b/>
          <w:bCs/>
        </w:rPr>
        <w:t>Dodatkowe kody CPV:</w:t>
      </w:r>
      <w:r w:rsidRPr="00E36FD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Kod CPV</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45450000-6</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45310000-3</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45260000-7</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45110000-1</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45443000-4</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45442100-8</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45442100-8</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45311000-0</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45316000-5</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45317300-5</w:t>
            </w:r>
          </w:p>
        </w:tc>
      </w:tr>
    </w:tbl>
    <w:p w:rsidR="00E36FDC" w:rsidRPr="00E36FDC" w:rsidRDefault="00E36FDC" w:rsidP="00E36FDC">
      <w:r w:rsidRPr="00E36FDC">
        <w:br/>
      </w:r>
      <w:r w:rsidRPr="00E36FDC">
        <w:br/>
      </w:r>
      <w:r w:rsidRPr="00E36FDC">
        <w:rPr>
          <w:b/>
          <w:bCs/>
        </w:rPr>
        <w:t xml:space="preserve">II.6) Całkowita wartość zamówienia </w:t>
      </w:r>
      <w:r w:rsidRPr="00E36FDC">
        <w:rPr>
          <w:i/>
          <w:iCs/>
        </w:rPr>
        <w:t>(jeżeli zamawiający podaje informacje o wartości zamówienia)</w:t>
      </w:r>
      <w:r w:rsidRPr="00E36FDC">
        <w:t xml:space="preserve">: </w:t>
      </w:r>
      <w:r w:rsidRPr="00E36FDC">
        <w:br/>
        <w:t xml:space="preserve">Wartość bez VAT: </w:t>
      </w:r>
      <w:r w:rsidRPr="00E36FDC">
        <w:br/>
        <w:t xml:space="preserve">Waluta: </w:t>
      </w:r>
    </w:p>
    <w:p w:rsidR="00E36FDC" w:rsidRPr="00E36FDC" w:rsidRDefault="00E36FDC" w:rsidP="00E36FDC">
      <w:r w:rsidRPr="00E36FDC">
        <w:br/>
      </w:r>
      <w:r w:rsidRPr="00E36FDC">
        <w:rPr>
          <w:i/>
          <w:iCs/>
        </w:rPr>
        <w:t>(w przypadku umów ramowych lub dynamicznego systemu zakupów – szacunkowa całkowita maksymalna wartość w całym okresie obowiązywania umowy ramowej lub dynamicznego systemu zakupów)</w:t>
      </w:r>
      <w:r w:rsidRPr="00E36FDC">
        <w:t xml:space="preserve"> </w:t>
      </w:r>
    </w:p>
    <w:p w:rsidR="00E36FDC" w:rsidRPr="00E36FDC" w:rsidRDefault="00E36FDC" w:rsidP="00E36FDC">
      <w:r w:rsidRPr="00E36FDC">
        <w:br/>
      </w:r>
      <w:r w:rsidRPr="00E36FDC">
        <w:rPr>
          <w:b/>
          <w:bCs/>
        </w:rPr>
        <w:t xml:space="preserve">II.7) Czy przewiduje się udzielenie zamówień, o których mowa w art. 67 ust. 1 pkt 6 i 7 lub w art. 134 ust. 6 pkt 3 ustawy Pzp: </w:t>
      </w:r>
      <w:r w:rsidRPr="00E36FDC">
        <w:t xml:space="preserve">Tak </w:t>
      </w:r>
      <w:r w:rsidRPr="00E36FDC">
        <w:br/>
        <w:t xml:space="preserve">Określenie przedmiotu, wielkości lub zakresu oraz warunków na jakich zostaną udzielone zamówienia, o których mowa w art. 67 ust. 1 pkt 6 lub w art. 134 ust. 6 pkt 3 ustawy Pzp: Zamawiający przewiduje możliwość udzielenia zamówień, o których mowa w art. 67 ust. 1 pkt 6 ustawy Pzp, polegających na powtórzeniu podobnych robót budowlanych w takim zakresie i na takich samych warunkach jak zamówienie podstawowe, w szczególności: 1) w budynku Starego Hotelu: wymiana pokrycia dachu, remont kominów, wymiana drzwi wejściowych do części biurowej budynku, wymiana drabiny przymocowanej do elewacji prowadzącej na dach budynku, 2) w budynku Nowego Hotelu: malowanie barierek przy wejściach do budynku, 3) w budynku garażowym: powiększenie bram garażowych, remont elewacji, 4) w budynku magazynowym: remont elewacji, naprawa drzwi garażowych, wymiana drzwi zewnętrznych, remont wnętrz. </w:t>
      </w:r>
      <w:r w:rsidRPr="00E36FDC">
        <w:br/>
      </w:r>
      <w:r w:rsidRPr="00E36FDC">
        <w:rPr>
          <w:b/>
          <w:bCs/>
        </w:rPr>
        <w:t xml:space="preserve">II.8) Okres, w którym realizowane będzie zamówienie lub okres, na który została zawarta umowa </w:t>
      </w:r>
      <w:r w:rsidRPr="00E36FDC">
        <w:rPr>
          <w:b/>
          <w:bCs/>
        </w:rPr>
        <w:lastRenderedPageBreak/>
        <w:t>ramowa lub okres, na który został ustanowiony dynamiczny system zakupów:</w:t>
      </w:r>
      <w:r w:rsidRPr="00E36FDC">
        <w:t xml:space="preserve"> </w:t>
      </w:r>
      <w:r w:rsidRPr="00E36FDC">
        <w:br/>
        <w:t>miesiącach:   </w:t>
      </w:r>
      <w:r w:rsidRPr="00E36FDC">
        <w:rPr>
          <w:i/>
          <w:iCs/>
        </w:rPr>
        <w:t xml:space="preserve"> lub </w:t>
      </w:r>
      <w:r w:rsidRPr="00E36FDC">
        <w:rPr>
          <w:b/>
          <w:bCs/>
        </w:rPr>
        <w:t>dniach:</w:t>
      </w:r>
      <w:r w:rsidRPr="00E36FDC">
        <w:t xml:space="preserve"> </w:t>
      </w:r>
      <w:r w:rsidRPr="00E36FDC">
        <w:br/>
      </w:r>
      <w:r w:rsidRPr="00E36FDC">
        <w:rPr>
          <w:i/>
          <w:iCs/>
        </w:rPr>
        <w:t>lub</w:t>
      </w:r>
      <w:r w:rsidRPr="00E36FDC">
        <w:t xml:space="preserve"> </w:t>
      </w:r>
      <w:r w:rsidRPr="00E36FDC">
        <w:br/>
      </w:r>
      <w:r w:rsidRPr="00E36FDC">
        <w:rPr>
          <w:b/>
          <w:bCs/>
        </w:rPr>
        <w:t xml:space="preserve">data rozpoczęcia: </w:t>
      </w:r>
      <w:r w:rsidRPr="00E36FDC">
        <w:t> </w:t>
      </w:r>
      <w:r w:rsidRPr="00E36FDC">
        <w:rPr>
          <w:i/>
          <w:iCs/>
        </w:rPr>
        <w:t xml:space="preserve"> lub </w:t>
      </w:r>
      <w:r w:rsidRPr="00E36FDC">
        <w:rPr>
          <w:b/>
          <w:bCs/>
        </w:rPr>
        <w:t xml:space="preserve">zakończenia: </w:t>
      </w:r>
      <w:r w:rsidRPr="00E36FDC">
        <w:t xml:space="preserve">2018-11-15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Data zakończenia</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t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t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t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2018-11-15</w:t>
            </w:r>
          </w:p>
        </w:tc>
      </w:tr>
    </w:tbl>
    <w:p w:rsidR="00E36FDC" w:rsidRPr="00E36FDC" w:rsidRDefault="00E36FDC" w:rsidP="00E36FDC">
      <w:r w:rsidRPr="00E36FDC">
        <w:br/>
      </w:r>
      <w:r w:rsidRPr="00E36FDC">
        <w:rPr>
          <w:b/>
          <w:bCs/>
        </w:rPr>
        <w:t xml:space="preserve">II.9) Informacje dodatkowe: </w:t>
      </w:r>
    </w:p>
    <w:p w:rsidR="00E36FDC" w:rsidRPr="00E36FDC" w:rsidRDefault="00E36FDC" w:rsidP="00E36FDC">
      <w:r w:rsidRPr="00E36FDC">
        <w:rPr>
          <w:u w:val="single"/>
        </w:rPr>
        <w:t xml:space="preserve">SEKCJA III: INFORMACJE O CHARAKTERZE PRAWNYM, EKONOMICZNYM, FINANSOWYM I TECHNICZNYM </w:t>
      </w:r>
    </w:p>
    <w:p w:rsidR="00E36FDC" w:rsidRPr="00E36FDC" w:rsidRDefault="00E36FDC" w:rsidP="00E36FDC">
      <w:r w:rsidRPr="00E36FDC">
        <w:rPr>
          <w:b/>
          <w:bCs/>
        </w:rPr>
        <w:t xml:space="preserve">III.1) WARUNKI UDZIAŁU W POSTĘPOWANIU </w:t>
      </w:r>
    </w:p>
    <w:p w:rsidR="00E36FDC" w:rsidRDefault="00E36FDC" w:rsidP="00E36FDC">
      <w:pPr>
        <w:jc w:val="both"/>
      </w:pPr>
      <w:r w:rsidRPr="00E36FDC">
        <w:rPr>
          <w:b/>
          <w:bCs/>
        </w:rPr>
        <w:t>III.1.1) Kompetencje lub uprawnienia do prowadzenia określonej działalności zawodowej, o ile wynika to z odrębnych przepisów</w:t>
      </w:r>
      <w:r w:rsidRPr="00E36FDC">
        <w:t xml:space="preserve"> </w:t>
      </w:r>
    </w:p>
    <w:p w:rsidR="00E36FDC" w:rsidRDefault="00E36FDC" w:rsidP="00E36FDC">
      <w:pPr>
        <w:jc w:val="both"/>
      </w:pPr>
      <w:r w:rsidRPr="00E36FDC">
        <w:t xml:space="preserve">Określenie warunków: Zamawiający nie wyznacza szczegółowego warunku w tym zakresie. </w:t>
      </w:r>
    </w:p>
    <w:p w:rsidR="00E36FDC" w:rsidRDefault="00E36FDC" w:rsidP="00E36FDC">
      <w:pPr>
        <w:jc w:val="both"/>
      </w:pPr>
      <w:r w:rsidRPr="00E36FDC">
        <w:t xml:space="preserve">Informacje dodatkowe </w:t>
      </w:r>
    </w:p>
    <w:p w:rsidR="00E36FDC" w:rsidRDefault="00E36FDC" w:rsidP="00E36FDC">
      <w:pPr>
        <w:jc w:val="both"/>
        <w:rPr>
          <w:b/>
          <w:bCs/>
        </w:rPr>
      </w:pPr>
      <w:r w:rsidRPr="00E36FDC">
        <w:rPr>
          <w:b/>
          <w:bCs/>
        </w:rPr>
        <w:t xml:space="preserve">III.1.2) Sytuacja finansowa lub ekonomiczna </w:t>
      </w:r>
    </w:p>
    <w:p w:rsidR="00E36FDC" w:rsidRDefault="00E36FDC" w:rsidP="00E36FDC">
      <w:pPr>
        <w:jc w:val="both"/>
      </w:pPr>
      <w:r w:rsidRPr="00E36FDC">
        <w:t xml:space="preserve">Określenie warunków: Zamawiający nie wyznacza szczegółowego warunku w tym zakresie. </w:t>
      </w:r>
    </w:p>
    <w:p w:rsidR="00E36FDC" w:rsidRDefault="00E36FDC" w:rsidP="00E36FDC">
      <w:pPr>
        <w:jc w:val="both"/>
      </w:pPr>
      <w:r w:rsidRPr="00E36FDC">
        <w:t xml:space="preserve">Informacje dodatkowe </w:t>
      </w:r>
    </w:p>
    <w:p w:rsidR="00E36FDC" w:rsidRDefault="00E36FDC" w:rsidP="00E36FDC">
      <w:pPr>
        <w:jc w:val="both"/>
        <w:rPr>
          <w:b/>
          <w:bCs/>
        </w:rPr>
      </w:pPr>
      <w:r w:rsidRPr="00E36FDC">
        <w:rPr>
          <w:b/>
          <w:bCs/>
        </w:rPr>
        <w:t xml:space="preserve">III.1.3) Zdolność techniczna lub zawodowa </w:t>
      </w:r>
    </w:p>
    <w:p w:rsidR="00E36FDC" w:rsidRDefault="00E36FDC" w:rsidP="00E36FDC">
      <w:pPr>
        <w:jc w:val="both"/>
      </w:pPr>
      <w:r w:rsidRPr="00E36FDC">
        <w:t xml:space="preserve">Określenie warunków: Zamawiający uzna ww. warunek za spełniony, jeżeli Wykonawca wykaże, że: a) w okresie ostatnich pięciu lat przed upływem terminu składania ofert, a jeżeli okres prowadzenia działalności jest krótszy - w tym okresie, wykonał należycie, zgodnie z przepisami prawa budowlanego i prawidłowo ukończył: - co najmniej 1 robotę budowlaną obejmującą co najmniej prace polegające na wykonaniu lub remoncie: dachu, instalacji odgromowej i systemu odwodnienia budynku, o łącznej wartości tych prac nie mniejszej niż 200 000,00 zł brutto oraz - co najmniej 1 robotę budowlaną obejmującą co najmniej prace polegające na wykonaniu lub remoncie elewacji budynku/budynków, o łącznej wartości nie mniejszej niż 200 000,00 zł brutto oraz - co najmniej 1 robotę budowlaną obejmującą co najmniej prace polegające na wykonaniu lub remoncie instalacji elektrycznej, o łącznej wartości nie mniejszej niż 50 000,00 zł brutto. Przez jedną robotę budowlaną Zamawiający rozumie sumę prac wykonanych w ramach tej samej umowy. b) dysponuje lub będzie dysponował osobami o odpowiednich kwalifikacjach zawodowych, doświadczeniu i wykształceniu niezbędnych do prawidłowej realizacji zamówienia, tj.: b1) co najmniej 1 osobą (kierownikiem robót) posiadającą: - uprawnienia budowlane bez ograniczeń w specjalności konstrukcyjno-budowlanej do kierowania robotami budowlanymi, - doświadczenie jako osoba nadzorująca w okresie ostatnich pięciu lat przynajmniej dwa zamówienia obejmujące prace remontowo budowlane; b2) co najmniej 1 osobą (kierownikiem robót elektrycznych) posiadającą: - uprawnienia budowlane bez ograniczeń do kierowania robotami budowlanymi w specjalności instalacyjnej w zakresie instalacji elektrycznych, - świadectwo kwalifikacyjne wydane przez Stowarzyszenie Elektryków Polskich (SEP) lub Komisję o równorzędnych kwalifikacjach co SEP, - doświadczenie jako osoba nadzorująca w okresie ostatnich pięciu lat co najmniej dwa zamówienia obejmujące swoim zakresem wymianę lub układanie instalacji elektrycznych. </w:t>
      </w:r>
      <w:r w:rsidRPr="00E36FD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E36FDC">
        <w:br/>
      </w:r>
    </w:p>
    <w:p w:rsidR="00E36FDC" w:rsidRPr="00E36FDC" w:rsidRDefault="00E36FDC" w:rsidP="00E36FDC">
      <w:pPr>
        <w:jc w:val="both"/>
      </w:pPr>
      <w:r w:rsidRPr="00E36FDC">
        <w:lastRenderedPageBreak/>
        <w:t xml:space="preserve">Informacje dodatkowe: Uwaga – Wykonawca jest zobowiązany do przekazania Zamawiającemu najpóźniej na 3 dni robocze poprzedzające rozpoczęcie robót budowlanych oraz w każdym czasie na jego żądanie w trakcie trwania umowy, ale nie później niż w ciągu 3 dni roboczych, kopii dokumentów potwierdzających posiadanie przez osoby uczestniczące przy realizacji umowy uprawnień do pełnienia samodzielnych funkcji technicznych w budownictwie, a także kopii dokumentów potwierdzających przynależność tych osób do samorządu zawodowego oraz oryginału oświadczenia o podjęciu obowiązków przez kierowników robót. Zamawiający dopuszcza uprawnienia budowlane odpowiadające wymaganym, które zostały wydane na podstawie wcześniej obowiązujących przepisów oraz odpowiadające im uprawnienia wydane obywatelom państw Europejskiego Obszaru Gospodarczego oraz Konfederacji Szwajcarskiej, z zastrzeżeniem art. 12a oraz innych przepisów ustawy Prawo budowlane, a także ustawy z dnia 22 grudnia 2015 r. o zasadach uznawania kwalifikacji zawodowych nabytych w państwach członkowskich Unii Europejskiej (Dz.U. z 2016 r. poz. 65). </w:t>
      </w:r>
    </w:p>
    <w:p w:rsidR="00E36FDC" w:rsidRPr="00E36FDC" w:rsidRDefault="00E36FDC" w:rsidP="00E36FDC">
      <w:r w:rsidRPr="00E36FDC">
        <w:rPr>
          <w:b/>
          <w:bCs/>
        </w:rPr>
        <w:t xml:space="preserve">III.2) PODSTAWY WYKLUCZENIA </w:t>
      </w:r>
    </w:p>
    <w:p w:rsidR="00E36FDC" w:rsidRPr="00E36FDC" w:rsidRDefault="00E36FDC" w:rsidP="00E36FDC">
      <w:r w:rsidRPr="00E36FDC">
        <w:rPr>
          <w:b/>
          <w:bCs/>
        </w:rPr>
        <w:t>III.2.1) Podstawy wykluczenia określone w art. 24 ust. 1 ustawy Pzp</w:t>
      </w:r>
      <w:r w:rsidRPr="00E36FDC">
        <w:t xml:space="preserve"> </w:t>
      </w:r>
      <w:r w:rsidRPr="00E36FDC">
        <w:br/>
      </w:r>
      <w:r w:rsidRPr="00E36FDC">
        <w:rPr>
          <w:b/>
          <w:bCs/>
        </w:rPr>
        <w:t>III.2.2) Zamawiający przewiduje wykluczenie wykonawcy na podstawie art. 24 ust. 5 ustawy Pzp</w:t>
      </w:r>
      <w:r w:rsidRPr="00E36FDC">
        <w:t xml:space="preserve"> Tak Zamawiający przewiduje następujące fakultatywne podstawy wykluczenia: Tak (podstawa wykluczenia określona w art. 24 ust. 5 pkt 1 ustawy Pzp) </w:t>
      </w:r>
      <w:r w:rsidRPr="00E36FDC">
        <w:br/>
        <w:t xml:space="preserve">Tak (podstawa wykluczenia określona w art. 24 ust. 5 pkt 2 ustawy Pzp) </w:t>
      </w:r>
      <w:r w:rsidRPr="00E36FDC">
        <w:br/>
      </w:r>
      <w:r w:rsidRPr="00E36FDC">
        <w:br/>
      </w:r>
      <w:r w:rsidRPr="00E36FDC">
        <w:rPr>
          <w:b/>
          <w:bCs/>
        </w:rPr>
        <w:t xml:space="preserve">III.3) WYKAZ OŚWIADCZEŃ SKŁADANYCH PRZEZ WYKONAWCĘ W CELU WSTĘPNEGO POTWIERDZENIA, ŻE NIE PODLEGA ON WYKLUCZENIU ORAZ SPEŁNIA WARUNKI UDZIAŁU W POSTĘPOWANIU ORAZ SPEŁNIA KRYTERIA SELEKCJI </w:t>
      </w:r>
    </w:p>
    <w:p w:rsidR="00E36FDC" w:rsidRPr="00E36FDC" w:rsidRDefault="00E36FDC" w:rsidP="00E36FDC">
      <w:r w:rsidRPr="00E36FDC">
        <w:rPr>
          <w:b/>
          <w:bCs/>
        </w:rPr>
        <w:t xml:space="preserve">Oświadczenie o niepodleganiu wykluczeniu oraz spełnianiu warunków udziału w postępowaniu </w:t>
      </w:r>
      <w:r w:rsidRPr="00E36FDC">
        <w:br/>
        <w:t xml:space="preserve">Tak </w:t>
      </w:r>
      <w:r w:rsidRPr="00E36FDC">
        <w:br/>
      </w:r>
      <w:r w:rsidRPr="00E36FDC">
        <w:rPr>
          <w:b/>
          <w:bCs/>
        </w:rPr>
        <w:t xml:space="preserve">Oświadczenie o spełnianiu kryteriów selekcji </w:t>
      </w:r>
      <w:r w:rsidRPr="00E36FDC">
        <w:br/>
        <w:t xml:space="preserve">Nie </w:t>
      </w:r>
    </w:p>
    <w:p w:rsidR="00E36FDC" w:rsidRPr="00E36FDC" w:rsidRDefault="00E36FDC" w:rsidP="00E36FDC">
      <w:r w:rsidRPr="00E36FDC">
        <w:rPr>
          <w:b/>
          <w:bCs/>
        </w:rPr>
        <w:t xml:space="preserve">III.4) WYKAZ OŚWIADCZEŃ LUB DOKUMENTÓW , SKŁADANYCH PRZEZ WYKONAWCĘ W POSTĘPOWANIU NA WEZWANIE ZAMAWIAJACEGO W CELU POTWIERDZENIA OKOLICZNOŚCI, O KTÓRYCH MOWA W ART. 25 UST. 1 PKT 3 USTAWY PZP: </w:t>
      </w:r>
    </w:p>
    <w:p w:rsidR="00E36FDC" w:rsidRPr="00E36FDC" w:rsidRDefault="00E36FDC" w:rsidP="00E36FDC">
      <w:pPr>
        <w:jc w:val="both"/>
      </w:pPr>
      <w:r w:rsidRPr="00E36FDC">
        <w:t xml:space="preserve">Odpis z właściwego rejestru lub z centralnej ewidencji i informacji o działalności gospodarczej, jeżeli odrębne przepisy wymagają wpisu do rejestru lub ewidencji, w celu potwierdzenia braku podstaw wykluczenia na podstawie art. 24 ust. 5 pkt 1 ustawy Pzp. (w przypadku, gdy Zamawiający może uzyskać dokument, o którym mowa w zdaniu pierwszym, w sposób określony w art. 26 ust. 6 ustawy Pzp, Zamawiający samodzielnie pozyska ten dokument, bez wzywania Wykonawcy do jego złożenia). Jeżeli Wykonawca ma siedzibę lub miejsce zamieszkania poza terytorium RP, zamiast dokumentów, o których mowa powyżej składa dokument lub dokumenty wystawione w kraju, w którym ma siedzibę lub miejsce zamieszkania, potwierdzające, że nie otwarto jego likwidacji ani nie ogłoszono upadłości. Dokumenty, o których mowa powyżej powinny być wystawione nie wcześniej niż 6 miesięcy przed upływem terminu składania ofert. Jeżeli w kraju, w którym Wykonawca ma siedzibę lub miejsce zamieszkania lub w kraju, w którym miejsce zamieszkania mają osoby, których dotyczą dokumenty, nie wydaje się dokumentów o których mowa powyżej, zastępuje się je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3 stosuje się. W przypadku wspólnego ubiegania się o zamówienie przez Wykonawców, dokumenty w celu potwierdzenia okoliczności o których mowa w art. 25 ust. 1 pkt 1 ustawy Pzp składa każdy z Wykonawców wspólnie ubiegających się o zamówienie. </w:t>
      </w:r>
    </w:p>
    <w:p w:rsidR="00E36FDC" w:rsidRPr="00E36FDC" w:rsidRDefault="00E36FDC" w:rsidP="00E36FDC">
      <w:r w:rsidRPr="00E36FDC">
        <w:rPr>
          <w:b/>
          <w:bCs/>
        </w:rPr>
        <w:lastRenderedPageBreak/>
        <w:t xml:space="preserve">III.5) WYKAZ OŚWIADCZEŃ LUB DOKUMENTÓW SKŁADANYCH PRZEZ WYKONAWCĘ W POSTĘPOWANIU NA WEZWANIE ZAMAWIAJACEGO W CELU POTWIERDZENIA OKOLICZNOŚCI, O KTÓRYCH MOWA W ART. 25 UST. 1 PKT 1 USTAWY PZP </w:t>
      </w:r>
    </w:p>
    <w:p w:rsidR="00E36FDC" w:rsidRDefault="00E36FDC" w:rsidP="00E36FDC">
      <w:pPr>
        <w:jc w:val="both"/>
      </w:pPr>
      <w:r w:rsidRPr="00E36FDC">
        <w:rPr>
          <w:b/>
          <w:bCs/>
        </w:rPr>
        <w:t>III.5.1) W ZAKRESIE SPEŁNIANIA WARUNKÓW UDZIAŁU W POSTĘPOWANIU:</w:t>
      </w:r>
      <w:r w:rsidRPr="00E36FDC">
        <w:t xml:space="preserve"> </w:t>
      </w:r>
      <w:r w:rsidRPr="00E36FDC">
        <w:br/>
        <w:t xml:space="preserve">Zamawiający przed udzieleniem zamówienia, wezwie Wykonawcę, którego oferta została oceniona najwyżej (uzyska najwyższą liczbę punktów w kryteriach oceny ofert), do złożenia w wyznaczonym, nie krótszym niż 5 dni, terminie aktualnych na dzień złożenia następujących oświadczeń lub dokumentów, tj.: a) wykazu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oraz załączeniem dowodów, określających, czy roboty te zostały wykonane w sposób należyty oraz wskazujących, czy zostały wykonane zgodnie z zasadami prawa budowlanego i prawidłowo ukończone Dowodami są: referencje bądź inne dokumenty wystawione przez podmiot, na rzecz którego roboty budowlane były wykonywane, a jeżeli z uzasadnionej przyczyny o obiektywnym charakterze Wykonawca nie jest w stanie uzyskać tych dokumentów – inne dokumenty, b) wykazu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E36FDC" w:rsidRPr="00E36FDC" w:rsidRDefault="00E36FDC" w:rsidP="00E36FDC">
      <w:pPr>
        <w:jc w:val="both"/>
      </w:pPr>
      <w:r w:rsidRPr="00E36FDC">
        <w:rPr>
          <w:b/>
          <w:bCs/>
        </w:rPr>
        <w:t>III.5.2) W ZAKRESIE KRYTERIÓW SELEKCJI:</w:t>
      </w:r>
      <w:r w:rsidRPr="00E36FDC">
        <w:t xml:space="preserve"> </w:t>
      </w:r>
    </w:p>
    <w:p w:rsidR="00E36FDC" w:rsidRPr="00E36FDC" w:rsidRDefault="00E36FDC" w:rsidP="00E36FDC">
      <w:r w:rsidRPr="00E36FDC">
        <w:rPr>
          <w:b/>
          <w:bCs/>
        </w:rPr>
        <w:t xml:space="preserve">III.6) WYKAZ OŚWIADCZEŃ LUB DOKUMENTÓW SKŁADANYCH PRZEZ WYKONAWCĘ W POSTĘPOWANIU NA WEZWANIE ZAMAWIAJACEGO W CELU POTWIERDZENIA OKOLICZNOŚCI, O KTÓRYCH MOWA W ART. 25 UST. 1 PKT 2 USTAWY PZP </w:t>
      </w:r>
    </w:p>
    <w:p w:rsidR="00E36FDC" w:rsidRPr="00E36FDC" w:rsidRDefault="00E36FDC" w:rsidP="00E36FDC">
      <w:r w:rsidRPr="00E36FDC">
        <w:rPr>
          <w:b/>
          <w:bCs/>
        </w:rPr>
        <w:t xml:space="preserve">III.7) INNE DOKUMENTY NIE WYMIENIONE W pkt III.3) - III.6) </w:t>
      </w:r>
    </w:p>
    <w:p w:rsidR="00E36FDC" w:rsidRPr="00E36FDC" w:rsidRDefault="00E36FDC" w:rsidP="00E36FDC">
      <w:r w:rsidRPr="00E36FDC">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E36FDC" w:rsidRPr="00E36FDC" w:rsidRDefault="00E36FDC" w:rsidP="00E36FDC">
      <w:r w:rsidRPr="00E36FDC">
        <w:rPr>
          <w:u w:val="single"/>
        </w:rPr>
        <w:t xml:space="preserve">SEKCJA IV: PROCEDURA </w:t>
      </w:r>
    </w:p>
    <w:p w:rsidR="00E36FDC" w:rsidRPr="00E36FDC" w:rsidRDefault="00E36FDC" w:rsidP="00E36FDC">
      <w:r w:rsidRPr="00E36FDC">
        <w:rPr>
          <w:b/>
          <w:bCs/>
        </w:rPr>
        <w:t xml:space="preserve">IV.1) OPIS </w:t>
      </w:r>
      <w:r w:rsidRPr="00E36FDC">
        <w:br/>
      </w:r>
      <w:r w:rsidRPr="00E36FDC">
        <w:rPr>
          <w:b/>
          <w:bCs/>
        </w:rPr>
        <w:t xml:space="preserve">IV.1.1) Tryb udzielenia zamówienia: </w:t>
      </w:r>
      <w:r w:rsidRPr="00E36FDC">
        <w:t xml:space="preserve">Przetarg nieograniczony </w:t>
      </w:r>
      <w:r w:rsidRPr="00E36FDC">
        <w:br/>
      </w:r>
      <w:r w:rsidRPr="00E36FDC">
        <w:rPr>
          <w:b/>
          <w:bCs/>
        </w:rPr>
        <w:t>IV.1.2) Zamawiający żąda wniesienia wadium:</w:t>
      </w:r>
      <w:r w:rsidRPr="00E36FDC">
        <w:t xml:space="preserve"> </w:t>
      </w:r>
    </w:p>
    <w:p w:rsidR="00E36FDC" w:rsidRPr="00E36FDC" w:rsidRDefault="00E36FDC" w:rsidP="00E36FDC">
      <w:r w:rsidRPr="00E36FDC">
        <w:t xml:space="preserve">Tak </w:t>
      </w:r>
      <w:r w:rsidRPr="00E36FDC">
        <w:br/>
        <w:t xml:space="preserve">Informacja na temat wadium </w:t>
      </w:r>
      <w:r w:rsidRPr="00E36FDC">
        <w:br/>
        <w:t xml:space="preserve">Przed upływem terminu składania ofert Wykonawca zobowiązany jest wnieść wadium w wysokości: 27 000,00 PLN brutto (słownie: dwadzieścia siedem tysięcy złotych). Wadium może być wniesione w: 1) pieniądzu; 2) poręczeniach bankowych, lub poręczeniach spółdzielczej kasy oszczędnościowo-kredytowej, z tym, że poręczenie kasy jest zawsze poręczeniem pieniężnym; 3) gwarancjach bankowych; 4) gwarancjach ubezpieczeniowych; 5) poręczeniach udzielanych przez podmioty, o których mowa w art. 6b ust. 5 pkt 2 ustawy z dnia 9 listopada 2000 r. o utworzeniu Polskiej Agencji Rozwoju Przedsiębiorczości (Dz. U. z 2016 r. poz. 359). Wadium w formie pieniądza należy wnieść przelewem na konto w Narodowym Banku Polskim O/O Warszawa, nr rachunku: 26 1010 1010 0031 4413 9120 0000 z dopiskiem na przelewie: „Wadium w postępowaniu na wykonanie robót budowlanych w ośrodku dla cudzoziemców w Podkowie Leśnej – Dębaku”. Skuteczne wniesienie </w:t>
      </w:r>
      <w:r w:rsidRPr="00E36FDC">
        <w:lastRenderedPageBreak/>
        <w:t xml:space="preserve">wadium w pieniądzu następuje z chwilą uznania środków pieniężnych na rachunku bankowym Zamawiającego, o którym mowa w pkt 9.3. niniejszej SIWZ, przed upływem terminu składania ofert (tj. przed upływem dnia i godziny wyznaczonej jako ostateczny termin składania ofert). Zamawiający zaleca, aby w przypadku wniesienia wadium w formie: 1) pieniężnej – dokument potwierdzający dokonanie przelewu wadium został załączony do oferty; 2) innej niż pieniądz – oryginał dokumentu został złożony w oddzielnej kopercie, a jego kopia w ofercie. 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 Oferta Wykonawcy, który nie wniesie wadium lub wniesie w sposób nieprawidłowy zostanie odrzucona. Okoliczności i zasady zwrotu wadium oraz jego przepadku określa ustawa Pzp. </w:t>
      </w:r>
    </w:p>
    <w:p w:rsidR="00E36FDC" w:rsidRPr="00E36FDC" w:rsidRDefault="00E36FDC" w:rsidP="00E36FDC">
      <w:r w:rsidRPr="00E36FDC">
        <w:br/>
      </w:r>
      <w:r w:rsidRPr="00E36FDC">
        <w:rPr>
          <w:b/>
          <w:bCs/>
        </w:rPr>
        <w:t>IV.1.3) Przewiduje się udzielenie zaliczek na poczet wykonania zamówienia:</w:t>
      </w:r>
      <w:r w:rsidRPr="00E36FDC">
        <w:t xml:space="preserve"> </w:t>
      </w:r>
    </w:p>
    <w:p w:rsidR="00E36FDC" w:rsidRPr="00E36FDC" w:rsidRDefault="00E36FDC" w:rsidP="00E36FDC">
      <w:r w:rsidRPr="00E36FDC">
        <w:t xml:space="preserve">Nie </w:t>
      </w:r>
      <w:r w:rsidRPr="00E36FDC">
        <w:br/>
        <w:t xml:space="preserve">Należy podać informacje na temat udzielania zaliczek: </w:t>
      </w:r>
      <w:r w:rsidRPr="00E36FDC">
        <w:br/>
      </w:r>
      <w:r w:rsidRPr="00E36FDC">
        <w:br/>
      </w:r>
      <w:r w:rsidRPr="00E36FDC">
        <w:rPr>
          <w:b/>
          <w:bCs/>
        </w:rPr>
        <w:t xml:space="preserve">IV.1.4) Wymaga się złożenia ofert w postaci katalogów elektronicznych lub dołączenia do ofert katalogów elektronicznych: </w:t>
      </w:r>
    </w:p>
    <w:p w:rsidR="00E36FDC" w:rsidRPr="00E36FDC" w:rsidRDefault="00E36FDC" w:rsidP="00E36FDC">
      <w:r w:rsidRPr="00E36FDC">
        <w:t xml:space="preserve">Nie </w:t>
      </w:r>
      <w:r w:rsidRPr="00E36FDC">
        <w:br/>
        <w:t xml:space="preserve">Dopuszcza się złożenie ofert w postaci katalogów elektronicznych lub dołączenia do ofert katalogów elektronicznych: </w:t>
      </w:r>
      <w:r w:rsidRPr="00E36FDC">
        <w:br/>
        <w:t xml:space="preserve">Nie </w:t>
      </w:r>
      <w:r w:rsidRPr="00E36FDC">
        <w:br/>
        <w:t xml:space="preserve">Informacje dodatkowe: </w:t>
      </w:r>
      <w:r w:rsidRPr="00E36FDC">
        <w:br/>
      </w:r>
      <w:r w:rsidRPr="00E36FDC">
        <w:br/>
      </w:r>
      <w:r w:rsidRPr="00E36FDC">
        <w:rPr>
          <w:b/>
          <w:bCs/>
        </w:rPr>
        <w:t xml:space="preserve">IV.1.5.) Wymaga się złożenia oferty wariantowej: </w:t>
      </w:r>
    </w:p>
    <w:p w:rsidR="00E36FDC" w:rsidRPr="00E36FDC" w:rsidRDefault="00E36FDC" w:rsidP="00E36FDC">
      <w:r w:rsidRPr="00E36FDC">
        <w:t xml:space="preserve">Nie </w:t>
      </w:r>
      <w:r w:rsidRPr="00E36FDC">
        <w:br/>
        <w:t xml:space="preserve">Dopuszcza się złożenie oferty wariantowej </w:t>
      </w:r>
      <w:r w:rsidRPr="00E36FDC">
        <w:br/>
        <w:t xml:space="preserve">Nie </w:t>
      </w:r>
      <w:r w:rsidRPr="00E36FDC">
        <w:br/>
        <w:t xml:space="preserve">Złożenie oferty wariantowej dopuszcza się tylko z jednoczesnym złożeniem oferty zasadniczej: </w:t>
      </w:r>
      <w:r w:rsidRPr="00E36FDC">
        <w:br/>
      </w:r>
      <w:r w:rsidRPr="00E36FDC">
        <w:br/>
      </w:r>
      <w:r w:rsidRPr="00E36FDC">
        <w:rPr>
          <w:b/>
          <w:bCs/>
        </w:rPr>
        <w:t xml:space="preserve">IV.1.6) Przewidywana liczba wykonawców, którzy zostaną zaproszeni do udziału w postępowaniu </w:t>
      </w:r>
      <w:r w:rsidRPr="00E36FDC">
        <w:br/>
      </w:r>
      <w:r w:rsidRPr="00E36FDC">
        <w:rPr>
          <w:i/>
          <w:iCs/>
        </w:rPr>
        <w:t xml:space="preserve">(przetarg ograniczony, negocjacje z ogłoszeniem, dialog konkurencyjny, partnerstwo innowacyjne) </w:t>
      </w:r>
    </w:p>
    <w:p w:rsidR="00E36FDC" w:rsidRPr="00E36FDC" w:rsidRDefault="00E36FDC" w:rsidP="00E36FDC">
      <w:r w:rsidRPr="00E36FDC">
        <w:t xml:space="preserve">Liczba wykonawców   </w:t>
      </w:r>
      <w:r w:rsidRPr="00E36FDC">
        <w:br/>
        <w:t xml:space="preserve">Przewidywana minimalna liczba wykonawców </w:t>
      </w:r>
      <w:r w:rsidRPr="00E36FDC">
        <w:br/>
        <w:t xml:space="preserve">Maksymalna liczba wykonawców   </w:t>
      </w:r>
      <w:r w:rsidRPr="00E36FDC">
        <w:br/>
        <w:t xml:space="preserve">Kryteria selekcji wykonawców: </w:t>
      </w:r>
      <w:r w:rsidRPr="00E36FDC">
        <w:br/>
      </w:r>
      <w:r w:rsidRPr="00E36FDC">
        <w:br/>
      </w:r>
      <w:r w:rsidRPr="00E36FDC">
        <w:rPr>
          <w:b/>
          <w:bCs/>
        </w:rPr>
        <w:t xml:space="preserve">IV.1.7) Informacje na temat umowy ramowej lub dynamicznego systemu zakupów: </w:t>
      </w:r>
    </w:p>
    <w:p w:rsidR="00E36FDC" w:rsidRPr="00E36FDC" w:rsidRDefault="00E36FDC" w:rsidP="00E36FDC">
      <w:r w:rsidRPr="00E36FDC">
        <w:t xml:space="preserve">Umowa ramowa będzie zawarta: </w:t>
      </w:r>
      <w:r w:rsidRPr="00E36FDC">
        <w:br/>
      </w:r>
      <w:r w:rsidRPr="00E36FDC">
        <w:br/>
        <w:t xml:space="preserve">Czy przewiduje się ograniczenie liczby uczestników umowy ramowej: </w:t>
      </w:r>
      <w:r w:rsidRPr="00E36FDC">
        <w:br/>
      </w:r>
      <w:r w:rsidRPr="00E36FDC">
        <w:br/>
        <w:t xml:space="preserve">Przewidziana maksymalna liczba uczestników umowy ramowej: </w:t>
      </w:r>
      <w:r w:rsidRPr="00E36FDC">
        <w:br/>
      </w:r>
      <w:r w:rsidRPr="00E36FDC">
        <w:br/>
        <w:t xml:space="preserve">Informacje dodatkowe: </w:t>
      </w:r>
      <w:r w:rsidRPr="00E36FDC">
        <w:br/>
      </w:r>
      <w:r w:rsidRPr="00E36FDC">
        <w:br/>
        <w:t xml:space="preserve">Zamówienie obejmuje ustanowienie dynamicznego systemu zakupów: </w:t>
      </w:r>
      <w:r w:rsidRPr="00E36FDC">
        <w:br/>
        <w:t xml:space="preserve">Nie </w:t>
      </w:r>
      <w:r w:rsidRPr="00E36FDC">
        <w:br/>
        <w:t xml:space="preserve">Adres strony internetowej, na której będą zamieszczone dodatkowe informacje dotyczące </w:t>
      </w:r>
      <w:r w:rsidRPr="00E36FDC">
        <w:lastRenderedPageBreak/>
        <w:t xml:space="preserve">dynamicznego systemu zakupów: </w:t>
      </w:r>
      <w:r w:rsidRPr="00E36FDC">
        <w:br/>
      </w:r>
      <w:r w:rsidRPr="00E36FDC">
        <w:br/>
        <w:t xml:space="preserve">Informacje dodatkowe: </w:t>
      </w:r>
      <w:r w:rsidRPr="00E36FDC">
        <w:br/>
      </w:r>
      <w:r w:rsidRPr="00E36FDC">
        <w:br/>
        <w:t xml:space="preserve">W ramach umowy ramowej/dynamicznego systemu zakupów dopuszcza się złożenie ofert w formie katalogów elektronicznych: </w:t>
      </w:r>
      <w:r w:rsidRPr="00E36FDC">
        <w:br/>
      </w:r>
      <w:r w:rsidRPr="00E36FDC">
        <w:br/>
        <w:t xml:space="preserve">Przewiduje się pobranie ze złożonych katalogów elektronicznych informacji potrzebnych do sporządzenia ofert w ramach umowy ramowej/dynamicznego systemu zakupów: </w:t>
      </w:r>
      <w:r w:rsidRPr="00E36FDC">
        <w:br/>
      </w:r>
      <w:r w:rsidRPr="00E36FDC">
        <w:br/>
      </w:r>
      <w:r w:rsidRPr="00E36FDC">
        <w:rPr>
          <w:b/>
          <w:bCs/>
        </w:rPr>
        <w:t xml:space="preserve">IV.1.8) Aukcja elektroniczna </w:t>
      </w:r>
      <w:r w:rsidRPr="00E36FDC">
        <w:br/>
      </w:r>
      <w:r w:rsidRPr="00E36FDC">
        <w:rPr>
          <w:b/>
          <w:bCs/>
        </w:rPr>
        <w:t xml:space="preserve">Przewidziane jest przeprowadzenie aukcji elektronicznej </w:t>
      </w:r>
      <w:r w:rsidRPr="00E36FDC">
        <w:rPr>
          <w:i/>
          <w:iCs/>
        </w:rPr>
        <w:t xml:space="preserve">(przetarg nieograniczony, przetarg ograniczony, negocjacje z ogłoszeniem) </w:t>
      </w:r>
      <w:r w:rsidRPr="00E36FDC">
        <w:t xml:space="preserve">Nie </w:t>
      </w:r>
      <w:r w:rsidRPr="00E36FDC">
        <w:br/>
        <w:t xml:space="preserve">Należy podać adres strony internetowej, na której aukcja będzie prowadzona: </w:t>
      </w:r>
      <w:r w:rsidRPr="00E36FDC">
        <w:br/>
      </w:r>
      <w:r w:rsidRPr="00E36FDC">
        <w:br/>
      </w:r>
      <w:r w:rsidRPr="00E36FDC">
        <w:rPr>
          <w:b/>
          <w:bCs/>
        </w:rPr>
        <w:t xml:space="preserve">Należy wskazać elementy, których wartości będą przedmiotem aukcji elektronicznej: </w:t>
      </w:r>
      <w:r w:rsidRPr="00E36FDC">
        <w:br/>
      </w:r>
      <w:r w:rsidRPr="00E36FDC">
        <w:rPr>
          <w:b/>
          <w:bCs/>
        </w:rPr>
        <w:t>Przewiduje się ograniczenia co do przedstawionych wartości, wynikające z opisu przedmiotu zamówienia:</w:t>
      </w:r>
      <w:r w:rsidRPr="00E36FDC">
        <w:t xml:space="preserve"> </w:t>
      </w:r>
      <w:r w:rsidRPr="00E36FDC">
        <w:br/>
      </w:r>
      <w:r w:rsidRPr="00E36FDC">
        <w:br/>
        <w:t xml:space="preserve">Należy podać, które informacje zostaną udostępnione wykonawcom w trakcie aukcji elektronicznej oraz jaki będzie termin ich udostępnienia: </w:t>
      </w:r>
      <w:r w:rsidRPr="00E36FDC">
        <w:br/>
        <w:t xml:space="preserve">Informacje dotyczące przebiegu aukcji elektronicznej: </w:t>
      </w:r>
      <w:r w:rsidRPr="00E36FDC">
        <w:br/>
        <w:t xml:space="preserve">Jaki jest przewidziany sposób postępowania w toku aukcji elektronicznej i jakie będą warunki, na jakich wykonawcy będą mogli licytować (minimalne wysokości postąpień): </w:t>
      </w:r>
      <w:r w:rsidRPr="00E36FDC">
        <w:br/>
        <w:t xml:space="preserve">Informacje dotyczące wykorzystywanego sprzętu elektronicznego, rozwiązań i specyfikacji technicznych w zakresie połączeń: </w:t>
      </w:r>
      <w:r w:rsidRPr="00E36FDC">
        <w:br/>
        <w:t xml:space="preserve">Wymagania dotyczące rejestracji i identyfikacji wykonawców w aukcji elektronicznej: </w:t>
      </w:r>
      <w:r w:rsidRPr="00E36FDC">
        <w:br/>
        <w:t xml:space="preserve">Informacje o liczbie etapów aukcji elektronicznej i czasie ich trwania: </w:t>
      </w:r>
    </w:p>
    <w:p w:rsidR="00E36FDC" w:rsidRPr="00E36FDC" w:rsidRDefault="00E36FDC" w:rsidP="00E36FDC">
      <w:r w:rsidRPr="00E36FDC">
        <w:br/>
        <w:t xml:space="preserve">Czas trwania: </w:t>
      </w:r>
      <w:r w:rsidRPr="00E36FDC">
        <w:br/>
      </w:r>
      <w:r w:rsidRPr="00E36FDC">
        <w:br/>
        <w:t xml:space="preserve">Czy wykonawcy, którzy nie złożyli nowych postąpień, zostaną zakwalifikowani do następnego etapu: </w:t>
      </w:r>
      <w:r w:rsidRPr="00E36FDC">
        <w:br/>
        <w:t xml:space="preserve">Warunki zamknięcia aukcji elektronicznej: </w:t>
      </w:r>
      <w:r w:rsidRPr="00E36FDC">
        <w:br/>
      </w:r>
      <w:r w:rsidRPr="00E36FDC">
        <w:br/>
      </w:r>
      <w:r w:rsidRPr="00E36FDC">
        <w:rPr>
          <w:b/>
          <w:bCs/>
        </w:rPr>
        <w:t xml:space="preserve">IV.2) KRYTERIA OCENY OFERT </w:t>
      </w:r>
      <w:r w:rsidRPr="00E36FDC">
        <w:br/>
      </w:r>
      <w:r w:rsidRPr="00E36FDC">
        <w:rPr>
          <w:b/>
          <w:bCs/>
        </w:rPr>
        <w:t xml:space="preserve">IV.2.1) Kryteria oceny ofert: </w:t>
      </w:r>
      <w:r w:rsidRPr="00E36FDC">
        <w:br/>
      </w:r>
      <w:r w:rsidRPr="00E36FDC">
        <w:rPr>
          <w:b/>
          <w:bCs/>
        </w:rPr>
        <w:t>IV.2.2) Kryteria</w:t>
      </w:r>
      <w:r w:rsidRPr="00E36FD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427"/>
        <w:gridCol w:w="919"/>
      </w:tblGrid>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Znaczenie</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60,00</w:t>
            </w:r>
          </w:p>
        </w:tc>
      </w:tr>
      <w:tr w:rsidR="00E36FDC" w:rsidRPr="00E36FDC" w:rsidTr="00E36FD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 xml:space="preserve">Okres gwarancji na roboty budowlane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E36FDC" w:rsidRPr="00E36FDC" w:rsidRDefault="00E36FDC" w:rsidP="00E36FDC">
            <w:r w:rsidRPr="00E36FDC">
              <w:t>40,00</w:t>
            </w:r>
          </w:p>
        </w:tc>
      </w:tr>
    </w:tbl>
    <w:p w:rsidR="00E36FDC" w:rsidRPr="00E36FDC" w:rsidRDefault="00E36FDC" w:rsidP="00E36FDC">
      <w:r w:rsidRPr="00E36FDC">
        <w:br/>
      </w:r>
      <w:r w:rsidRPr="00E36FDC">
        <w:rPr>
          <w:b/>
          <w:bCs/>
        </w:rPr>
        <w:t xml:space="preserve">IV.2.3) Zastosowanie procedury, o której mowa w art. 24aa ust. 1 ustawy Pzp </w:t>
      </w:r>
      <w:r w:rsidRPr="00E36FDC">
        <w:t xml:space="preserve">(przetarg nieograniczony) </w:t>
      </w:r>
      <w:r w:rsidRPr="00E36FDC">
        <w:br/>
        <w:t xml:space="preserve">Tak </w:t>
      </w:r>
      <w:r w:rsidRPr="00E36FDC">
        <w:br/>
      </w:r>
      <w:r w:rsidRPr="00E36FDC">
        <w:rPr>
          <w:b/>
          <w:bCs/>
        </w:rPr>
        <w:t xml:space="preserve">IV.3) Negocjacje z ogłoszeniem, dialog konkurencyjny, partnerstwo innowacyjne </w:t>
      </w:r>
      <w:r w:rsidRPr="00E36FDC">
        <w:br/>
      </w:r>
      <w:r w:rsidRPr="00E36FDC">
        <w:rPr>
          <w:b/>
          <w:bCs/>
        </w:rPr>
        <w:t>IV.3.1) Informacje na temat negocjacji z ogłoszeniem</w:t>
      </w:r>
      <w:r w:rsidRPr="00E36FDC">
        <w:t xml:space="preserve"> </w:t>
      </w:r>
      <w:r w:rsidRPr="00E36FDC">
        <w:br/>
        <w:t xml:space="preserve">Minimalne wymagania, które muszą spełniać wszystkie oferty: </w:t>
      </w:r>
      <w:r w:rsidRPr="00E36FDC">
        <w:br/>
      </w:r>
      <w:r w:rsidRPr="00E36FDC">
        <w:br/>
        <w:t xml:space="preserve">Przewidziane jest zastrzeżenie prawa do udzielenia zamówienia na podstawie ofert wstępnych bez przeprowadzenia negocjacji </w:t>
      </w:r>
      <w:r w:rsidRPr="00E36FDC">
        <w:br/>
      </w:r>
      <w:r w:rsidRPr="00E36FDC">
        <w:lastRenderedPageBreak/>
        <w:t xml:space="preserve">Przewidziany jest podział negocjacji na etapy w celu ograniczenia liczby ofert: </w:t>
      </w:r>
      <w:r w:rsidRPr="00E36FDC">
        <w:br/>
        <w:t xml:space="preserve">Należy podać informacje na temat etapów negocjacji (w tym liczbę etapów): </w:t>
      </w:r>
      <w:r w:rsidRPr="00E36FDC">
        <w:br/>
      </w:r>
      <w:r w:rsidRPr="00E36FDC">
        <w:br/>
        <w:t xml:space="preserve">Informacje dodatkowe </w:t>
      </w:r>
      <w:r w:rsidRPr="00E36FDC">
        <w:br/>
      </w:r>
      <w:r w:rsidRPr="00E36FDC">
        <w:br/>
      </w:r>
      <w:r w:rsidRPr="00E36FDC">
        <w:br/>
      </w:r>
      <w:r w:rsidRPr="00E36FDC">
        <w:rPr>
          <w:b/>
          <w:bCs/>
        </w:rPr>
        <w:t>IV.3.2) Informacje na temat dialogu konkurencyjnego</w:t>
      </w:r>
      <w:r w:rsidRPr="00E36FDC">
        <w:t xml:space="preserve"> </w:t>
      </w:r>
      <w:r w:rsidRPr="00E36FDC">
        <w:br/>
        <w:t xml:space="preserve">Opis potrzeb i wymagań zamawiającego lub informacja o sposobie uzyskania tego opisu: </w:t>
      </w:r>
      <w:r w:rsidRPr="00E36FDC">
        <w:br/>
      </w:r>
      <w:r w:rsidRPr="00E36FDC">
        <w:br/>
        <w:t xml:space="preserve">Informacja o wysokości nagród dla wykonawców, którzy podczas dialogu konkurencyjnego przedstawili rozwiązania stanowiące podstawę do składania ofert, jeżeli zamawiający przewiduje nagrody: </w:t>
      </w:r>
      <w:r w:rsidRPr="00E36FDC">
        <w:br/>
      </w:r>
      <w:r w:rsidRPr="00E36FDC">
        <w:br/>
        <w:t xml:space="preserve">Wstępny harmonogram postępowania: </w:t>
      </w:r>
      <w:r w:rsidRPr="00E36FDC">
        <w:br/>
      </w:r>
      <w:r w:rsidRPr="00E36FDC">
        <w:br/>
        <w:t xml:space="preserve">Podział dialogu na etapy w celu ograniczenia liczby rozwiązań: </w:t>
      </w:r>
      <w:r w:rsidRPr="00E36FDC">
        <w:br/>
        <w:t xml:space="preserve">Należy podać informacje na temat etapów dialogu: </w:t>
      </w:r>
      <w:r w:rsidRPr="00E36FDC">
        <w:br/>
      </w:r>
      <w:r w:rsidRPr="00E36FDC">
        <w:br/>
      </w:r>
      <w:r w:rsidRPr="00E36FDC">
        <w:br/>
        <w:t xml:space="preserve">Informacje dodatkowe: </w:t>
      </w:r>
      <w:r w:rsidRPr="00E36FDC">
        <w:br/>
      </w:r>
      <w:r w:rsidRPr="00E36FDC">
        <w:br/>
      </w:r>
      <w:r w:rsidRPr="00E36FDC">
        <w:rPr>
          <w:b/>
          <w:bCs/>
        </w:rPr>
        <w:t>IV.3.3) Informacje na temat partnerstwa innowacyjnego</w:t>
      </w:r>
      <w:r w:rsidRPr="00E36FDC">
        <w:t xml:space="preserve"> </w:t>
      </w:r>
      <w:r w:rsidRPr="00E36FDC">
        <w:br/>
        <w:t xml:space="preserve">Elementy opisu przedmiotu zamówienia definiujące minimalne wymagania, którym muszą odpowiadać wszystkie oferty: </w:t>
      </w:r>
      <w:r w:rsidRPr="00E36FDC">
        <w:br/>
      </w:r>
      <w:r w:rsidRPr="00E36FDC">
        <w:br/>
        <w:t xml:space="preserve">Podział negocjacji na etapy w celu ograniczeniu liczby ofert podlegających negocjacjom poprzez zastosowanie kryteriów oceny ofert wskazanych w specyfikacji istotnych warunków zamówienia: </w:t>
      </w:r>
      <w:r w:rsidRPr="00E36FDC">
        <w:br/>
      </w:r>
      <w:r w:rsidRPr="00E36FDC">
        <w:br/>
        <w:t xml:space="preserve">Informacje dodatkowe: </w:t>
      </w:r>
      <w:r w:rsidRPr="00E36FDC">
        <w:br/>
      </w:r>
      <w:r w:rsidRPr="00E36FDC">
        <w:br/>
      </w:r>
      <w:r w:rsidRPr="00E36FDC">
        <w:rPr>
          <w:b/>
          <w:bCs/>
        </w:rPr>
        <w:t xml:space="preserve">IV.4) Licytacja elektroniczna </w:t>
      </w:r>
      <w:r w:rsidRPr="00E36FDC">
        <w:br/>
        <w:t xml:space="preserve">Adres strony internetowej, na której będzie prowadzona licytacja elektroniczna: </w:t>
      </w:r>
    </w:p>
    <w:p w:rsidR="00E36FDC" w:rsidRPr="00E36FDC" w:rsidRDefault="00E36FDC" w:rsidP="00E36FDC">
      <w:r w:rsidRPr="00E36FDC">
        <w:t xml:space="preserve">Adres strony internetowej, na której jest dostępny opis przedmiotu zamówienia w licytacji elektronicznej: </w:t>
      </w:r>
    </w:p>
    <w:p w:rsidR="00E36FDC" w:rsidRPr="00E36FDC" w:rsidRDefault="00E36FDC" w:rsidP="00E36FDC">
      <w:r w:rsidRPr="00E36FDC">
        <w:t xml:space="preserve">Wymagania dotyczące rejestracji i identyfikacji wykonawców w licytacji elektronicznej, w tym wymagania techniczne urządzeń informatycznych: </w:t>
      </w:r>
    </w:p>
    <w:p w:rsidR="00E36FDC" w:rsidRPr="00E36FDC" w:rsidRDefault="00E36FDC" w:rsidP="00E36FDC">
      <w:r w:rsidRPr="00E36FDC">
        <w:t xml:space="preserve">Sposób postępowania w toku licytacji elektronicznej, w tym określenie minimalnych wysokości postąpień: </w:t>
      </w:r>
    </w:p>
    <w:p w:rsidR="00E36FDC" w:rsidRPr="00E36FDC" w:rsidRDefault="00E36FDC" w:rsidP="00E36FDC">
      <w:r w:rsidRPr="00E36FDC">
        <w:t xml:space="preserve">Informacje o liczbie etapów licytacji elektronicznej i czasie ich trwania: </w:t>
      </w:r>
    </w:p>
    <w:p w:rsidR="00E36FDC" w:rsidRPr="00E36FDC" w:rsidRDefault="00E36FDC" w:rsidP="00E36FDC">
      <w:r w:rsidRPr="00E36FDC">
        <w:t xml:space="preserve">Czas trwania: </w:t>
      </w:r>
      <w:r w:rsidRPr="00E36FDC">
        <w:br/>
      </w:r>
      <w:r w:rsidRPr="00E36FDC">
        <w:br/>
        <w:t xml:space="preserve">Wykonawcy, którzy nie złożyli nowych postąpień, zostaną zakwalifikowani do następnego etapu: </w:t>
      </w:r>
    </w:p>
    <w:p w:rsidR="00E36FDC" w:rsidRPr="00E36FDC" w:rsidRDefault="00E36FDC" w:rsidP="00E36FDC">
      <w:r w:rsidRPr="00E36FDC">
        <w:t xml:space="preserve">Termin składania wniosków o dopuszczenie do udziału w licytacji elektronicznej: </w:t>
      </w:r>
      <w:r w:rsidRPr="00E36FDC">
        <w:br/>
        <w:t xml:space="preserve">Data: godzina: </w:t>
      </w:r>
      <w:r w:rsidRPr="00E36FDC">
        <w:br/>
        <w:t xml:space="preserve">Termin otwarcia licytacji elektronicznej: </w:t>
      </w:r>
    </w:p>
    <w:p w:rsidR="00E36FDC" w:rsidRPr="00E36FDC" w:rsidRDefault="00E36FDC" w:rsidP="00E36FDC">
      <w:r w:rsidRPr="00E36FDC">
        <w:t xml:space="preserve">Termin i warunki zamknięcia licytacji elektronicznej: </w:t>
      </w:r>
      <w:bookmarkStart w:id="0" w:name="_GoBack"/>
      <w:bookmarkEnd w:id="0"/>
      <w:r w:rsidRPr="00E36FDC">
        <w:br/>
        <w:t xml:space="preserve">Istotne dla stron postanowienia, które zostaną wprowadzone do treści zawieranej umowy w sprawie zamówienia publicznego, albo ogólne warunki umowy, albo wzór umowy: </w:t>
      </w:r>
    </w:p>
    <w:p w:rsidR="00E36FDC" w:rsidRPr="00E36FDC" w:rsidRDefault="00E36FDC" w:rsidP="00E36FDC">
      <w:r w:rsidRPr="00E36FDC">
        <w:lastRenderedPageBreak/>
        <w:br/>
        <w:t xml:space="preserve">Wymagania dotyczące zabezpieczenia należytego wykonania umowy: </w:t>
      </w:r>
    </w:p>
    <w:p w:rsidR="00E36FDC" w:rsidRPr="00E36FDC" w:rsidRDefault="00E36FDC" w:rsidP="00E36FDC">
      <w:r w:rsidRPr="00E36FDC">
        <w:br/>
        <w:t xml:space="preserve">Informacje dodatkowe: </w:t>
      </w:r>
    </w:p>
    <w:p w:rsidR="00E36FDC" w:rsidRPr="00E36FDC" w:rsidRDefault="00E36FDC" w:rsidP="00E36FDC">
      <w:r w:rsidRPr="00E36FDC">
        <w:rPr>
          <w:b/>
          <w:bCs/>
        </w:rPr>
        <w:t>IV.5) ZMIANA UMOWY</w:t>
      </w:r>
      <w:r w:rsidRPr="00E36FDC">
        <w:t xml:space="preserve"> </w:t>
      </w:r>
      <w:r w:rsidRPr="00E36FDC">
        <w:br/>
      </w:r>
      <w:r w:rsidRPr="00E36FDC">
        <w:rPr>
          <w:b/>
          <w:bCs/>
        </w:rPr>
        <w:t>Przewiduje się istotne zmiany postanowień zawartej umowy w stosunku do treści oferty, na podstawie której dokonano wyboru wykonawcy:</w:t>
      </w:r>
      <w:r w:rsidRPr="00E36FDC">
        <w:t xml:space="preserve"> Tak </w:t>
      </w:r>
      <w:r w:rsidRPr="00E36FDC">
        <w:br/>
        <w:t xml:space="preserve">Należy wskazać zakres, charakter zmian oraz warunki wprowadzenia zmian: </w:t>
      </w:r>
      <w:r w:rsidRPr="00E36FDC">
        <w:br/>
        <w:t xml:space="preserve">1. Zamawiający zastrzega możliwość zmiany postanowień umowy w stosunku do treści oferty Wykonawcy w zakresie: 1) zmiany terminu realizacji przedmiotu umowy, w przypadku: a) wstrzymania przez Zamawiającego wykonania robót lub w przypadku wystąpienia siły wyższej o okres nie dłuższy niż okres wstrzymania robót lub czas działania siły wyższej. Przez siłę wyższą Zamawiający rozumie zdarzenie zewnętrzne niezależne od Stron, których Strony nie mogły przewidzieć, w tym w szczególności wystąpienia wyjątkowo niesprzyjających warunków atmosferycznych uniemożliwiających Wykonawcy wykonanie robót w terminie, o którym mowa w § 6 ust. 1 pkt 2) pod warunkiem złożenia w tym zakresie zgodnego oświadczenia woli przez obie strony umowy. Do niesprzyjających warunków atmosferycznych uniemożliwiających Wykonawcy wykonanie robót w terminie zalicza się w szczególności obfite i długotrwałe opady atmosferyczne, w szczególności deszcz, śnieg, klęski żywiołowe występujące na terenie objętym realizacją umowy; b) braku możliwości udostępnienia Wykonawcy pomieszczeń, w których mają zostać przeprowadzone roboty budowlane będące przedmiotem umowy, w związku z zadaniami realizowanymi przez jednostki organizacyjne Zamawiającego; c) poleceń wydawanych przez inspektora nadzoru inwestorskiego, mających wpływ na termin wykonania przedmiotu umowy, lecz nie wynikających z uchybień Wykonawcy; d) wystąpienia przyczyn nie leżących po stronie Wykonawcy (np. przedłużenie się procedury udzielenia przedmiotowego zamówienia publicznego, środki ochrony prawnej, itp.); e) w przypadku wystąpienia konieczności wykonania robót dodatkowych lub zamiennych, które wstrzymują lub opóźniają realizację przedmiotu umowy. 2) zmiany sposobu wykonania przedmiotu umowy w przypadku: a) zmian technologicznych – o ile są korzystne dla Zamawiającego i o ile nie powodują zwiększenia kosztów realizacji inwestycji, pod warunkiem, że są spowodowane szczególnie następującymi okolicznościami: - pojawienie się na rynku materiałów lub urządzeń nowszej generacji pozwalających na zaoszczędzenie kosztów realizacji przedmiotu Umowy lub kosztów eksploatacji wykonanego przedmiotu Umowy, lub umożliwiające uzyskanie lepszej jakości robót, - pojawienie się nowszej technologii wykonania zaprojektowanych robót pozwalającej na zaoszczędzenie czasu realizacji inwestycji lub kosztów wykonywanych prac, jak również kosztów eksploatacji wykonanego przedmiotu umowy, b) konieczności zrealizowania jakiejkolwiek części robót, objętych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wykonaniem nienależytym przedmiotu umowy o ile nie powodują zwiększenia kosztów realizacji inwestycji, c) konieczności realizacji robót wynikających z wprowadzenia w dokumentacji projektowej zmian uznanych za nieistotne odstępstwo od projektu budowlanego, wynikających z art. 36a ust. 1 ustawy Prawo budowlane o ile nie powodują zwiększenia kosztów realizacji inwestycji, d) konieczności zrealizowania przedmiotu Umowy przy zastosowaniu innych rozwiązań technicznych lub materiałowych ze względu na zmiany obowiązującego prawa o ile nie powodują zwiększenia kosztów realizacji inwestycji, e) zmiany zakresu części zamówienia powierzonej do wykonania przez Podwykonawców zmiany Podwykonawcy, lub rezygnacji z Podwykonawcy, przy pomocy którego Wykonawca realizuje przedmiot umowy, po uprzedniej akceptacji Zamawiającego, zgodnie z warunkami określonymi w § 9, o ile nie powodują zwiększenia kosztów realizacji inwestycji f) wystąpienia warunków terenu budowy odbiegających w sposób istotny od przyjętych w dokumentacji projektowej, w szczególności napotkania niezinwentaryzowanych lub błędnie zinwentaryzowanych sieci, instalacji lub innych obiektów budowlanych, o ile nie powodują zwiększenia kosztów realizacji inwestycji, g) zaprzestania </w:t>
      </w:r>
      <w:r w:rsidRPr="00E36FDC">
        <w:lastRenderedPageBreak/>
        <w:t xml:space="preserve">produkcji materiału bądź wycofania lub wprowadzenia przez producenta materiału o parametrach i cechach użytkowych takich samych lub lepszych, jakościowo wyższych lub technologicznie nowszych o ile nie powodują zwiększenia kosztów realizacji inwestycji 3) Zmiany personelu Wykonawcy, które mogą nastąpić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2. Zmiany w zakresie osób reprezentujących Zamawiającego, mogą nastąpić w każdym czasie. W przypadku zmiany w zakresie osób reprezentujących Zamawiającego, Zamawiający poinformuje Wykonawcę na piśmie. 3. Wszystkie powyższe postanowienia stanowią katalog zmian, na które Zamawiający może wyrazić zgodę. Nie stanowią one jednocześnie obowiązku do wyrażenia takiej zgody. 4. Wszelkie zmiany niniejszej umowy będą odbywały się w formie aneksu do umowy pod rygorem nieważności, za wyjątkiem zmian, o których mowa w ust. 1 pkt. 3) oraz ust. 2. 5. Zamawiający nie przewiduje zmiany wynagrodzenia brutto w przypadku ustawowej zmiany stawki podatku VAT. </w:t>
      </w:r>
      <w:r w:rsidRPr="00E36FDC">
        <w:br/>
      </w:r>
      <w:r w:rsidRPr="00E36FDC">
        <w:rPr>
          <w:b/>
          <w:bCs/>
        </w:rPr>
        <w:t xml:space="preserve">IV.6) INFORMACJE ADMINISTRACYJNE </w:t>
      </w:r>
      <w:r w:rsidRPr="00E36FDC">
        <w:br/>
      </w:r>
      <w:r w:rsidRPr="00E36FDC">
        <w:br/>
      </w:r>
      <w:r w:rsidRPr="00E36FDC">
        <w:rPr>
          <w:b/>
          <w:bCs/>
        </w:rPr>
        <w:t xml:space="preserve">IV.6.1) Sposób udostępniania informacji o charakterze poufnym </w:t>
      </w:r>
      <w:r w:rsidRPr="00E36FDC">
        <w:rPr>
          <w:i/>
          <w:iCs/>
        </w:rPr>
        <w:t xml:space="preserve">(jeżeli dotyczy): </w:t>
      </w:r>
      <w:r w:rsidRPr="00E36FDC">
        <w:br/>
      </w:r>
      <w:r w:rsidRPr="00E36FDC">
        <w:br/>
      </w:r>
      <w:r w:rsidRPr="00E36FDC">
        <w:rPr>
          <w:b/>
          <w:bCs/>
        </w:rPr>
        <w:t>Środki służące ochronie informacji o charakterze poufnym</w:t>
      </w:r>
      <w:r w:rsidRPr="00E36FDC">
        <w:t xml:space="preserve"> </w:t>
      </w:r>
      <w:r w:rsidRPr="00E36FDC">
        <w:br/>
      </w:r>
      <w:r w:rsidRPr="00E36FDC">
        <w:br/>
      </w:r>
      <w:r w:rsidRPr="00E36FDC">
        <w:rPr>
          <w:b/>
          <w:bCs/>
        </w:rPr>
        <w:t xml:space="preserve">IV.6.2) Termin składania ofert lub wniosków o dopuszczenie do udziału w postępowaniu: </w:t>
      </w:r>
      <w:r w:rsidRPr="00E36FDC">
        <w:br/>
        <w:t xml:space="preserve">Data: 2018-01-26, godzina: 11:00, </w:t>
      </w:r>
      <w:r w:rsidRPr="00E36FDC">
        <w:br/>
        <w:t xml:space="preserve">Skrócenie terminu składania wniosków, ze względu na pilną potrzebę udzielenia zamówienia (przetarg nieograniczony, przetarg ograniczony, negocjacje z ogłoszeniem): </w:t>
      </w:r>
      <w:r w:rsidRPr="00E36FDC">
        <w:br/>
        <w:t xml:space="preserve">Nie </w:t>
      </w:r>
      <w:r w:rsidRPr="00E36FDC">
        <w:br/>
        <w:t xml:space="preserve">Wskazać powody: </w:t>
      </w:r>
      <w:r w:rsidRPr="00E36FDC">
        <w:br/>
      </w:r>
      <w:r w:rsidRPr="00E36FDC">
        <w:br/>
        <w:t xml:space="preserve">Język lub języki, w jakich mogą być sporządzane oferty lub wnioski o dopuszczenie do udziału w postępowaniu </w:t>
      </w:r>
      <w:r w:rsidRPr="00E36FDC">
        <w:br/>
        <w:t xml:space="preserve">&gt; polski </w:t>
      </w:r>
      <w:r w:rsidRPr="00E36FDC">
        <w:br/>
      </w:r>
      <w:r w:rsidRPr="00E36FDC">
        <w:rPr>
          <w:b/>
          <w:bCs/>
        </w:rPr>
        <w:t xml:space="preserve">IV.6.3) Termin związania ofertą: </w:t>
      </w:r>
      <w:r w:rsidRPr="00E36FDC">
        <w:t xml:space="preserve">do: okres w dniach: 30 (od ostatecznego terminu składania ofert) </w:t>
      </w:r>
      <w:r w:rsidRPr="00E36FDC">
        <w:br/>
      </w:r>
      <w:r w:rsidRPr="00E36FDC">
        <w:rPr>
          <w:b/>
          <w:bCs/>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E36FDC">
        <w:t xml:space="preserve"> Tak </w:t>
      </w:r>
      <w:r w:rsidRPr="00E36FDC">
        <w:br/>
      </w:r>
      <w:r w:rsidRPr="00E36FDC">
        <w:rPr>
          <w:b/>
          <w:bCs/>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E36FDC">
        <w:t xml:space="preserve"> </w:t>
      </w:r>
      <w:r w:rsidRPr="00E36FDC">
        <w:br/>
      </w:r>
      <w:r w:rsidRPr="00E36FDC">
        <w:rPr>
          <w:b/>
          <w:bCs/>
        </w:rPr>
        <w:t>IV.6.6) Informacje dodatkowe:</w:t>
      </w:r>
      <w:r w:rsidRPr="00E36FDC">
        <w:t xml:space="preserve"> </w:t>
      </w:r>
      <w:r w:rsidRPr="00E36FDC">
        <w:br/>
        <w:t xml:space="preserve">Wykonawca, którego oferta zostanie wybrana, zobowiązany będzie do wniesienia zabezpieczenia należytego wykonania umowy najpóźniej w dniu jej zawarcia, w wysokości 10 % ceny całkowitej brutto podanej w ofercie. Wykonawca zobowiązany jest do zawarcia umowy ubezpieczenia odpowiedzialności cywilnej (OC) z tytułu prowadzonej działalności gospodarczej, związanej z przedmiotem umowy, na cały okres realizacji umowy, na sumę gwarancyjną nie mniejszą niż 1 350 000,00 PLN na jedno i wszystkie zdarzenia. Wykonawca zobowiązany jest nie później niż w terminie 10 dni roboczych od daty przekazania terenu budowy przedstawić Zamawiającemu kopię zawartej umowy ubezpieczenia lub kopię polisy ubezpieczeniowej (wraz z dowodem opłacenia składek).Jeżeli Wykonawca w terminie określonym powyżej nie przekaże Zamawiającemu polisy ubezpieczeniowej lub jeżeli wraz z umową ubezpieczenia lub polisą ubezpieczeniową Wykonawca nie dostarczy dowodów opłacania składek, to Zamawiający będzie mógł naliczyć kary w wysokości 100 złotych za każdy dzień kalendarzowy opóźnienia powyżej terminu, o którym mowa powyżej. Jeżeli Wykonawca po upływie 10 dni od dnia, o którym mowa powyżej, w dalszym ciągu nie przekaże Wykonawcy wymaganych dokumentów, Zamawiający będzie mógł dokonać ubezpieczenia, na koszt Wykonawcy. </w:t>
      </w:r>
      <w:r w:rsidRPr="00E36FDC">
        <w:lastRenderedPageBreak/>
        <w:t xml:space="preserve">Koszty, które Zamawiający poniesie opłacając składki ubezpieczeniowe, będzie mógł potrącić z wynagrodzenia należnego Wykonawcy. Wykonawca zobowiązany będzie do zatrudnienia na podstawie umowy o pracę w rozumieniu przepisów ustawy z dnia 26 czerwca 1974 r. – Kodeks pracy (Dz. U. z 2015 r. poz. 2164, z późn. zm.) wszystkich osób wykonujących czynności będące robotami budowlanymi realizowanymi w miejscu wykonywania przedmiotu umowy, zgodnie z art. 29 ust. 3a ustawy Pzp, w szczególności czynności: betoniarzy, blacharzy, brukarzy, cieśli, dekarzy, murarzy, płytkarzy, tynkarzy, zbrojarzy, elektromonterów, malarzy, monterów urządzeń i konstrukcji metalowych, spawaczy. Obowiązek określony powyżej dotyczyć będzie także podwykonawców. Wykonawca będzie zobowiązany zawrzeć w każdej umowie o podwykonawstwo stosowne zapisy zobowiązujące podwykonawców do zatrudnienia na umowę o pracę osób wykonujących czynności, o których mowa powyżej. </w:t>
      </w:r>
    </w:p>
    <w:p w:rsidR="00E35078" w:rsidRDefault="00E36FDC">
      <w:r w:rsidRPr="00E36FDC">
        <w:rPr>
          <w:u w:val="single"/>
        </w:rPr>
        <w:t xml:space="preserve">ZAŁĄCZNIK I - INFORMACJE DOTYCZĄCE OFERT CZĘŚCIOWYCH </w:t>
      </w:r>
    </w:p>
    <w:sectPr w:rsidR="00E35078" w:rsidSect="005E2297">
      <w:pgSz w:w="11906" w:h="16838"/>
      <w:pgMar w:top="709"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787"/>
    <w:rsid w:val="004C5787"/>
    <w:rsid w:val="005E2297"/>
    <w:rsid w:val="00E35078"/>
    <w:rsid w:val="00E36FD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EFEF7"/>
  <w15:chartTrackingRefBased/>
  <w15:docId w15:val="{A1B37CC9-3436-4830-8F0E-0C05A7E48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E229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22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848976">
      <w:bodyDiv w:val="1"/>
      <w:marLeft w:val="0"/>
      <w:marRight w:val="0"/>
      <w:marTop w:val="0"/>
      <w:marBottom w:val="0"/>
      <w:divBdr>
        <w:top w:val="none" w:sz="0" w:space="0" w:color="auto"/>
        <w:left w:val="none" w:sz="0" w:space="0" w:color="auto"/>
        <w:bottom w:val="none" w:sz="0" w:space="0" w:color="auto"/>
        <w:right w:val="none" w:sz="0" w:space="0" w:color="auto"/>
      </w:divBdr>
      <w:divsChild>
        <w:div w:id="981695831">
          <w:marLeft w:val="0"/>
          <w:marRight w:val="0"/>
          <w:marTop w:val="0"/>
          <w:marBottom w:val="0"/>
          <w:divBdr>
            <w:top w:val="none" w:sz="0" w:space="0" w:color="auto"/>
            <w:left w:val="none" w:sz="0" w:space="0" w:color="auto"/>
            <w:bottom w:val="none" w:sz="0" w:space="0" w:color="auto"/>
            <w:right w:val="none" w:sz="0" w:space="0" w:color="auto"/>
          </w:divBdr>
          <w:divsChild>
            <w:div w:id="908344549">
              <w:marLeft w:val="0"/>
              <w:marRight w:val="0"/>
              <w:marTop w:val="0"/>
              <w:marBottom w:val="0"/>
              <w:divBdr>
                <w:top w:val="none" w:sz="0" w:space="0" w:color="auto"/>
                <w:left w:val="none" w:sz="0" w:space="0" w:color="auto"/>
                <w:bottom w:val="none" w:sz="0" w:space="0" w:color="auto"/>
                <w:right w:val="none" w:sz="0" w:space="0" w:color="auto"/>
              </w:divBdr>
            </w:div>
            <w:div w:id="975065329">
              <w:marLeft w:val="0"/>
              <w:marRight w:val="0"/>
              <w:marTop w:val="0"/>
              <w:marBottom w:val="0"/>
              <w:divBdr>
                <w:top w:val="none" w:sz="0" w:space="0" w:color="auto"/>
                <w:left w:val="none" w:sz="0" w:space="0" w:color="auto"/>
                <w:bottom w:val="none" w:sz="0" w:space="0" w:color="auto"/>
                <w:right w:val="none" w:sz="0" w:space="0" w:color="auto"/>
              </w:divBdr>
            </w:div>
            <w:div w:id="1530416200">
              <w:marLeft w:val="0"/>
              <w:marRight w:val="0"/>
              <w:marTop w:val="0"/>
              <w:marBottom w:val="0"/>
              <w:divBdr>
                <w:top w:val="none" w:sz="0" w:space="0" w:color="auto"/>
                <w:left w:val="none" w:sz="0" w:space="0" w:color="auto"/>
                <w:bottom w:val="none" w:sz="0" w:space="0" w:color="auto"/>
                <w:right w:val="none" w:sz="0" w:space="0" w:color="auto"/>
              </w:divBdr>
              <w:divsChild>
                <w:div w:id="1199270972">
                  <w:marLeft w:val="0"/>
                  <w:marRight w:val="0"/>
                  <w:marTop w:val="0"/>
                  <w:marBottom w:val="0"/>
                  <w:divBdr>
                    <w:top w:val="none" w:sz="0" w:space="0" w:color="auto"/>
                    <w:left w:val="none" w:sz="0" w:space="0" w:color="auto"/>
                    <w:bottom w:val="none" w:sz="0" w:space="0" w:color="auto"/>
                    <w:right w:val="none" w:sz="0" w:space="0" w:color="auto"/>
                  </w:divBdr>
                </w:div>
              </w:divsChild>
            </w:div>
            <w:div w:id="1931505923">
              <w:marLeft w:val="0"/>
              <w:marRight w:val="0"/>
              <w:marTop w:val="0"/>
              <w:marBottom w:val="0"/>
              <w:divBdr>
                <w:top w:val="none" w:sz="0" w:space="0" w:color="auto"/>
                <w:left w:val="none" w:sz="0" w:space="0" w:color="auto"/>
                <w:bottom w:val="none" w:sz="0" w:space="0" w:color="auto"/>
                <w:right w:val="none" w:sz="0" w:space="0" w:color="auto"/>
              </w:divBdr>
              <w:divsChild>
                <w:div w:id="1994216967">
                  <w:marLeft w:val="0"/>
                  <w:marRight w:val="0"/>
                  <w:marTop w:val="0"/>
                  <w:marBottom w:val="0"/>
                  <w:divBdr>
                    <w:top w:val="none" w:sz="0" w:space="0" w:color="auto"/>
                    <w:left w:val="none" w:sz="0" w:space="0" w:color="auto"/>
                    <w:bottom w:val="none" w:sz="0" w:space="0" w:color="auto"/>
                    <w:right w:val="none" w:sz="0" w:space="0" w:color="auto"/>
                  </w:divBdr>
                </w:div>
              </w:divsChild>
            </w:div>
            <w:div w:id="618101370">
              <w:marLeft w:val="0"/>
              <w:marRight w:val="0"/>
              <w:marTop w:val="0"/>
              <w:marBottom w:val="0"/>
              <w:divBdr>
                <w:top w:val="none" w:sz="0" w:space="0" w:color="auto"/>
                <w:left w:val="none" w:sz="0" w:space="0" w:color="auto"/>
                <w:bottom w:val="none" w:sz="0" w:space="0" w:color="auto"/>
                <w:right w:val="none" w:sz="0" w:space="0" w:color="auto"/>
              </w:divBdr>
              <w:divsChild>
                <w:div w:id="767845436">
                  <w:marLeft w:val="0"/>
                  <w:marRight w:val="0"/>
                  <w:marTop w:val="0"/>
                  <w:marBottom w:val="0"/>
                  <w:divBdr>
                    <w:top w:val="none" w:sz="0" w:space="0" w:color="auto"/>
                    <w:left w:val="none" w:sz="0" w:space="0" w:color="auto"/>
                    <w:bottom w:val="none" w:sz="0" w:space="0" w:color="auto"/>
                    <w:right w:val="none" w:sz="0" w:space="0" w:color="auto"/>
                  </w:divBdr>
                </w:div>
                <w:div w:id="1699695371">
                  <w:marLeft w:val="0"/>
                  <w:marRight w:val="0"/>
                  <w:marTop w:val="0"/>
                  <w:marBottom w:val="0"/>
                  <w:divBdr>
                    <w:top w:val="none" w:sz="0" w:space="0" w:color="auto"/>
                    <w:left w:val="none" w:sz="0" w:space="0" w:color="auto"/>
                    <w:bottom w:val="none" w:sz="0" w:space="0" w:color="auto"/>
                    <w:right w:val="none" w:sz="0" w:space="0" w:color="auto"/>
                  </w:divBdr>
                </w:div>
                <w:div w:id="1888255058">
                  <w:marLeft w:val="0"/>
                  <w:marRight w:val="0"/>
                  <w:marTop w:val="0"/>
                  <w:marBottom w:val="0"/>
                  <w:divBdr>
                    <w:top w:val="none" w:sz="0" w:space="0" w:color="auto"/>
                    <w:left w:val="none" w:sz="0" w:space="0" w:color="auto"/>
                    <w:bottom w:val="none" w:sz="0" w:space="0" w:color="auto"/>
                    <w:right w:val="none" w:sz="0" w:space="0" w:color="auto"/>
                  </w:divBdr>
                </w:div>
                <w:div w:id="2079279584">
                  <w:marLeft w:val="0"/>
                  <w:marRight w:val="0"/>
                  <w:marTop w:val="0"/>
                  <w:marBottom w:val="0"/>
                  <w:divBdr>
                    <w:top w:val="none" w:sz="0" w:space="0" w:color="auto"/>
                    <w:left w:val="none" w:sz="0" w:space="0" w:color="auto"/>
                    <w:bottom w:val="none" w:sz="0" w:space="0" w:color="auto"/>
                    <w:right w:val="none" w:sz="0" w:space="0" w:color="auto"/>
                  </w:divBdr>
                </w:div>
              </w:divsChild>
            </w:div>
            <w:div w:id="961229036">
              <w:marLeft w:val="0"/>
              <w:marRight w:val="0"/>
              <w:marTop w:val="0"/>
              <w:marBottom w:val="0"/>
              <w:divBdr>
                <w:top w:val="none" w:sz="0" w:space="0" w:color="auto"/>
                <w:left w:val="none" w:sz="0" w:space="0" w:color="auto"/>
                <w:bottom w:val="none" w:sz="0" w:space="0" w:color="auto"/>
                <w:right w:val="none" w:sz="0" w:space="0" w:color="auto"/>
              </w:divBdr>
              <w:divsChild>
                <w:div w:id="1474904997">
                  <w:marLeft w:val="0"/>
                  <w:marRight w:val="0"/>
                  <w:marTop w:val="0"/>
                  <w:marBottom w:val="0"/>
                  <w:divBdr>
                    <w:top w:val="none" w:sz="0" w:space="0" w:color="auto"/>
                    <w:left w:val="none" w:sz="0" w:space="0" w:color="auto"/>
                    <w:bottom w:val="none" w:sz="0" w:space="0" w:color="auto"/>
                    <w:right w:val="none" w:sz="0" w:space="0" w:color="auto"/>
                  </w:divBdr>
                </w:div>
                <w:div w:id="442119903">
                  <w:marLeft w:val="0"/>
                  <w:marRight w:val="0"/>
                  <w:marTop w:val="0"/>
                  <w:marBottom w:val="0"/>
                  <w:divBdr>
                    <w:top w:val="none" w:sz="0" w:space="0" w:color="auto"/>
                    <w:left w:val="none" w:sz="0" w:space="0" w:color="auto"/>
                    <w:bottom w:val="none" w:sz="0" w:space="0" w:color="auto"/>
                    <w:right w:val="none" w:sz="0" w:space="0" w:color="auto"/>
                  </w:divBdr>
                </w:div>
                <w:div w:id="638804372">
                  <w:marLeft w:val="0"/>
                  <w:marRight w:val="0"/>
                  <w:marTop w:val="0"/>
                  <w:marBottom w:val="0"/>
                  <w:divBdr>
                    <w:top w:val="none" w:sz="0" w:space="0" w:color="auto"/>
                    <w:left w:val="none" w:sz="0" w:space="0" w:color="auto"/>
                    <w:bottom w:val="none" w:sz="0" w:space="0" w:color="auto"/>
                    <w:right w:val="none" w:sz="0" w:space="0" w:color="auto"/>
                  </w:divBdr>
                </w:div>
                <w:div w:id="50857165">
                  <w:marLeft w:val="0"/>
                  <w:marRight w:val="0"/>
                  <w:marTop w:val="0"/>
                  <w:marBottom w:val="0"/>
                  <w:divBdr>
                    <w:top w:val="none" w:sz="0" w:space="0" w:color="auto"/>
                    <w:left w:val="none" w:sz="0" w:space="0" w:color="auto"/>
                    <w:bottom w:val="none" w:sz="0" w:space="0" w:color="auto"/>
                    <w:right w:val="none" w:sz="0" w:space="0" w:color="auto"/>
                  </w:divBdr>
                </w:div>
                <w:div w:id="678585955">
                  <w:marLeft w:val="0"/>
                  <w:marRight w:val="0"/>
                  <w:marTop w:val="0"/>
                  <w:marBottom w:val="0"/>
                  <w:divBdr>
                    <w:top w:val="none" w:sz="0" w:space="0" w:color="auto"/>
                    <w:left w:val="none" w:sz="0" w:space="0" w:color="auto"/>
                    <w:bottom w:val="none" w:sz="0" w:space="0" w:color="auto"/>
                    <w:right w:val="none" w:sz="0" w:space="0" w:color="auto"/>
                  </w:divBdr>
                </w:div>
                <w:div w:id="485634200">
                  <w:marLeft w:val="0"/>
                  <w:marRight w:val="0"/>
                  <w:marTop w:val="0"/>
                  <w:marBottom w:val="0"/>
                  <w:divBdr>
                    <w:top w:val="none" w:sz="0" w:space="0" w:color="auto"/>
                    <w:left w:val="none" w:sz="0" w:space="0" w:color="auto"/>
                    <w:bottom w:val="none" w:sz="0" w:space="0" w:color="auto"/>
                    <w:right w:val="none" w:sz="0" w:space="0" w:color="auto"/>
                  </w:divBdr>
                </w:div>
                <w:div w:id="1561164990">
                  <w:marLeft w:val="0"/>
                  <w:marRight w:val="0"/>
                  <w:marTop w:val="0"/>
                  <w:marBottom w:val="0"/>
                  <w:divBdr>
                    <w:top w:val="none" w:sz="0" w:space="0" w:color="auto"/>
                    <w:left w:val="none" w:sz="0" w:space="0" w:color="auto"/>
                    <w:bottom w:val="none" w:sz="0" w:space="0" w:color="auto"/>
                    <w:right w:val="none" w:sz="0" w:space="0" w:color="auto"/>
                  </w:divBdr>
                </w:div>
              </w:divsChild>
            </w:div>
            <w:div w:id="642276702">
              <w:marLeft w:val="0"/>
              <w:marRight w:val="0"/>
              <w:marTop w:val="0"/>
              <w:marBottom w:val="0"/>
              <w:divBdr>
                <w:top w:val="none" w:sz="0" w:space="0" w:color="auto"/>
                <w:left w:val="none" w:sz="0" w:space="0" w:color="auto"/>
                <w:bottom w:val="none" w:sz="0" w:space="0" w:color="auto"/>
                <w:right w:val="none" w:sz="0" w:space="0" w:color="auto"/>
              </w:divBdr>
              <w:divsChild>
                <w:div w:id="1908884094">
                  <w:marLeft w:val="0"/>
                  <w:marRight w:val="0"/>
                  <w:marTop w:val="0"/>
                  <w:marBottom w:val="0"/>
                  <w:divBdr>
                    <w:top w:val="none" w:sz="0" w:space="0" w:color="auto"/>
                    <w:left w:val="none" w:sz="0" w:space="0" w:color="auto"/>
                    <w:bottom w:val="none" w:sz="0" w:space="0" w:color="auto"/>
                    <w:right w:val="none" w:sz="0" w:space="0" w:color="auto"/>
                  </w:divBdr>
                </w:div>
                <w:div w:id="1640262523">
                  <w:marLeft w:val="0"/>
                  <w:marRight w:val="0"/>
                  <w:marTop w:val="0"/>
                  <w:marBottom w:val="0"/>
                  <w:divBdr>
                    <w:top w:val="none" w:sz="0" w:space="0" w:color="auto"/>
                    <w:left w:val="none" w:sz="0" w:space="0" w:color="auto"/>
                    <w:bottom w:val="none" w:sz="0" w:space="0" w:color="auto"/>
                    <w:right w:val="none" w:sz="0" w:space="0" w:color="auto"/>
                  </w:divBdr>
                </w:div>
              </w:divsChild>
            </w:div>
            <w:div w:id="1555003286">
              <w:marLeft w:val="0"/>
              <w:marRight w:val="0"/>
              <w:marTop w:val="0"/>
              <w:marBottom w:val="0"/>
              <w:divBdr>
                <w:top w:val="none" w:sz="0" w:space="0" w:color="auto"/>
                <w:left w:val="none" w:sz="0" w:space="0" w:color="auto"/>
                <w:bottom w:val="none" w:sz="0" w:space="0" w:color="auto"/>
                <w:right w:val="none" w:sz="0" w:space="0" w:color="auto"/>
              </w:divBdr>
              <w:divsChild>
                <w:div w:id="2052025502">
                  <w:marLeft w:val="0"/>
                  <w:marRight w:val="0"/>
                  <w:marTop w:val="0"/>
                  <w:marBottom w:val="0"/>
                  <w:divBdr>
                    <w:top w:val="none" w:sz="0" w:space="0" w:color="auto"/>
                    <w:left w:val="none" w:sz="0" w:space="0" w:color="auto"/>
                    <w:bottom w:val="none" w:sz="0" w:space="0" w:color="auto"/>
                    <w:right w:val="none" w:sz="0" w:space="0" w:color="auto"/>
                  </w:divBdr>
                </w:div>
                <w:div w:id="522747903">
                  <w:marLeft w:val="0"/>
                  <w:marRight w:val="0"/>
                  <w:marTop w:val="0"/>
                  <w:marBottom w:val="0"/>
                  <w:divBdr>
                    <w:top w:val="none" w:sz="0" w:space="0" w:color="auto"/>
                    <w:left w:val="none" w:sz="0" w:space="0" w:color="auto"/>
                    <w:bottom w:val="none" w:sz="0" w:space="0" w:color="auto"/>
                    <w:right w:val="none" w:sz="0" w:space="0" w:color="auto"/>
                  </w:divBdr>
                </w:div>
                <w:div w:id="61102940">
                  <w:marLeft w:val="0"/>
                  <w:marRight w:val="0"/>
                  <w:marTop w:val="0"/>
                  <w:marBottom w:val="0"/>
                  <w:divBdr>
                    <w:top w:val="none" w:sz="0" w:space="0" w:color="auto"/>
                    <w:left w:val="none" w:sz="0" w:space="0" w:color="auto"/>
                    <w:bottom w:val="none" w:sz="0" w:space="0" w:color="auto"/>
                    <w:right w:val="none" w:sz="0" w:space="0" w:color="auto"/>
                  </w:divBdr>
                </w:div>
                <w:div w:id="208539868">
                  <w:marLeft w:val="0"/>
                  <w:marRight w:val="0"/>
                  <w:marTop w:val="0"/>
                  <w:marBottom w:val="0"/>
                  <w:divBdr>
                    <w:top w:val="none" w:sz="0" w:space="0" w:color="auto"/>
                    <w:left w:val="none" w:sz="0" w:space="0" w:color="auto"/>
                    <w:bottom w:val="none" w:sz="0" w:space="0" w:color="auto"/>
                    <w:right w:val="none" w:sz="0" w:space="0" w:color="auto"/>
                  </w:divBdr>
                </w:div>
                <w:div w:id="1345741900">
                  <w:marLeft w:val="0"/>
                  <w:marRight w:val="0"/>
                  <w:marTop w:val="0"/>
                  <w:marBottom w:val="0"/>
                  <w:divBdr>
                    <w:top w:val="none" w:sz="0" w:space="0" w:color="auto"/>
                    <w:left w:val="none" w:sz="0" w:space="0" w:color="auto"/>
                    <w:bottom w:val="none" w:sz="0" w:space="0" w:color="auto"/>
                    <w:right w:val="none" w:sz="0" w:space="0" w:color="auto"/>
                  </w:divBdr>
                </w:div>
                <w:div w:id="1663700552">
                  <w:marLeft w:val="0"/>
                  <w:marRight w:val="0"/>
                  <w:marTop w:val="0"/>
                  <w:marBottom w:val="0"/>
                  <w:divBdr>
                    <w:top w:val="none" w:sz="0" w:space="0" w:color="auto"/>
                    <w:left w:val="none" w:sz="0" w:space="0" w:color="auto"/>
                    <w:bottom w:val="none" w:sz="0" w:space="0" w:color="auto"/>
                    <w:right w:val="none" w:sz="0" w:space="0" w:color="auto"/>
                  </w:divBdr>
                </w:div>
              </w:divsChild>
            </w:div>
            <w:div w:id="1998268050">
              <w:marLeft w:val="0"/>
              <w:marRight w:val="0"/>
              <w:marTop w:val="0"/>
              <w:marBottom w:val="0"/>
              <w:divBdr>
                <w:top w:val="none" w:sz="0" w:space="0" w:color="auto"/>
                <w:left w:val="none" w:sz="0" w:space="0" w:color="auto"/>
                <w:bottom w:val="none" w:sz="0" w:space="0" w:color="auto"/>
                <w:right w:val="none" w:sz="0" w:space="0" w:color="auto"/>
              </w:divBdr>
              <w:divsChild>
                <w:div w:id="1314289930">
                  <w:marLeft w:val="0"/>
                  <w:marRight w:val="0"/>
                  <w:marTop w:val="0"/>
                  <w:marBottom w:val="0"/>
                  <w:divBdr>
                    <w:top w:val="none" w:sz="0" w:space="0" w:color="auto"/>
                    <w:left w:val="none" w:sz="0" w:space="0" w:color="auto"/>
                    <w:bottom w:val="none" w:sz="0" w:space="0" w:color="auto"/>
                    <w:right w:val="none" w:sz="0" w:space="0" w:color="auto"/>
                  </w:divBdr>
                </w:div>
                <w:div w:id="760226966">
                  <w:marLeft w:val="0"/>
                  <w:marRight w:val="0"/>
                  <w:marTop w:val="0"/>
                  <w:marBottom w:val="0"/>
                  <w:divBdr>
                    <w:top w:val="none" w:sz="0" w:space="0" w:color="auto"/>
                    <w:left w:val="none" w:sz="0" w:space="0" w:color="auto"/>
                    <w:bottom w:val="none" w:sz="0" w:space="0" w:color="auto"/>
                    <w:right w:val="none" w:sz="0" w:space="0" w:color="auto"/>
                  </w:divBdr>
                </w:div>
                <w:div w:id="534926193">
                  <w:marLeft w:val="0"/>
                  <w:marRight w:val="0"/>
                  <w:marTop w:val="0"/>
                  <w:marBottom w:val="0"/>
                  <w:divBdr>
                    <w:top w:val="none" w:sz="0" w:space="0" w:color="auto"/>
                    <w:left w:val="none" w:sz="0" w:space="0" w:color="auto"/>
                    <w:bottom w:val="none" w:sz="0" w:space="0" w:color="auto"/>
                    <w:right w:val="none" w:sz="0" w:space="0" w:color="auto"/>
                  </w:divBdr>
                </w:div>
                <w:div w:id="1194730346">
                  <w:marLeft w:val="0"/>
                  <w:marRight w:val="0"/>
                  <w:marTop w:val="0"/>
                  <w:marBottom w:val="0"/>
                  <w:divBdr>
                    <w:top w:val="none" w:sz="0" w:space="0" w:color="auto"/>
                    <w:left w:val="none" w:sz="0" w:space="0" w:color="auto"/>
                    <w:bottom w:val="none" w:sz="0" w:space="0" w:color="auto"/>
                    <w:right w:val="none" w:sz="0" w:space="0" w:color="auto"/>
                  </w:divBdr>
                </w:div>
                <w:div w:id="982269193">
                  <w:marLeft w:val="0"/>
                  <w:marRight w:val="0"/>
                  <w:marTop w:val="0"/>
                  <w:marBottom w:val="0"/>
                  <w:divBdr>
                    <w:top w:val="none" w:sz="0" w:space="0" w:color="auto"/>
                    <w:left w:val="none" w:sz="0" w:space="0" w:color="auto"/>
                    <w:bottom w:val="none" w:sz="0" w:space="0" w:color="auto"/>
                    <w:right w:val="none" w:sz="0" w:space="0" w:color="auto"/>
                  </w:divBdr>
                </w:div>
                <w:div w:id="386731439">
                  <w:marLeft w:val="0"/>
                  <w:marRight w:val="0"/>
                  <w:marTop w:val="0"/>
                  <w:marBottom w:val="0"/>
                  <w:divBdr>
                    <w:top w:val="none" w:sz="0" w:space="0" w:color="auto"/>
                    <w:left w:val="none" w:sz="0" w:space="0" w:color="auto"/>
                    <w:bottom w:val="none" w:sz="0" w:space="0" w:color="auto"/>
                    <w:right w:val="none" w:sz="0" w:space="0" w:color="auto"/>
                  </w:divBdr>
                </w:div>
                <w:div w:id="260572767">
                  <w:marLeft w:val="0"/>
                  <w:marRight w:val="0"/>
                  <w:marTop w:val="0"/>
                  <w:marBottom w:val="0"/>
                  <w:divBdr>
                    <w:top w:val="none" w:sz="0" w:space="0" w:color="auto"/>
                    <w:left w:val="none" w:sz="0" w:space="0" w:color="auto"/>
                    <w:bottom w:val="none" w:sz="0" w:space="0" w:color="auto"/>
                    <w:right w:val="none" w:sz="0" w:space="0" w:color="auto"/>
                  </w:divBdr>
                </w:div>
                <w:div w:id="964384707">
                  <w:marLeft w:val="0"/>
                  <w:marRight w:val="0"/>
                  <w:marTop w:val="0"/>
                  <w:marBottom w:val="0"/>
                  <w:divBdr>
                    <w:top w:val="none" w:sz="0" w:space="0" w:color="auto"/>
                    <w:left w:val="none" w:sz="0" w:space="0" w:color="auto"/>
                    <w:bottom w:val="none" w:sz="0" w:space="0" w:color="auto"/>
                    <w:right w:val="none" w:sz="0" w:space="0" w:color="auto"/>
                  </w:divBdr>
                </w:div>
              </w:divsChild>
            </w:div>
            <w:div w:id="842939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5732</Words>
  <Characters>34395</Characters>
  <Application>Microsoft Office Word</Application>
  <DocSecurity>0</DocSecurity>
  <Lines>286</Lines>
  <Paragraphs>80</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40047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Kalinowska Małgorzata</dc:creator>
  <cp:keywords/>
  <dc:description/>
  <cp:lastModifiedBy>Kalinowska Małgorzata</cp:lastModifiedBy>
  <cp:revision>5</cp:revision>
  <cp:lastPrinted>2018-01-04T09:50:00Z</cp:lastPrinted>
  <dcterms:created xsi:type="dcterms:W3CDTF">2018-01-04T09:43:00Z</dcterms:created>
  <dcterms:modified xsi:type="dcterms:W3CDTF">2018-01-04T09:51:00Z</dcterms:modified>
</cp:coreProperties>
</file>