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18" w:rsidRDefault="00736818" w:rsidP="00736818">
      <w:pPr>
        <w:pStyle w:val="Bezodstpw"/>
        <w:spacing w:line="360" w:lineRule="auto"/>
        <w:jc w:val="center"/>
        <w:rPr>
          <w:b/>
        </w:rPr>
      </w:pPr>
      <w:bookmarkStart w:id="0" w:name="_GoBack"/>
      <w:bookmarkEnd w:id="0"/>
    </w:p>
    <w:p w:rsidR="00736818" w:rsidRDefault="00736818" w:rsidP="00736818">
      <w:pPr>
        <w:pStyle w:val="Bezodstpw"/>
        <w:spacing w:line="360" w:lineRule="auto"/>
        <w:jc w:val="center"/>
        <w:rPr>
          <w:b/>
        </w:rPr>
      </w:pPr>
      <w:r>
        <w:rPr>
          <w:b/>
        </w:rPr>
        <w:t>OPIS SYSTEMU SYGNALIZACJI POŻAROWEJ W OŚRODKU DLA CUDZOZIEMCOW W LININIE</w:t>
      </w:r>
    </w:p>
    <w:p w:rsidR="00736818" w:rsidRPr="00F25DA6" w:rsidRDefault="00736818" w:rsidP="00736818">
      <w:pPr>
        <w:pStyle w:val="Bezodstpw"/>
        <w:spacing w:line="360" w:lineRule="auto"/>
        <w:jc w:val="center"/>
        <w:rPr>
          <w:b/>
          <w:sz w:val="18"/>
          <w:szCs w:val="18"/>
        </w:rPr>
      </w:pP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 w:rsidRPr="006B4059">
        <w:rPr>
          <w:b/>
        </w:rPr>
        <w:t xml:space="preserve">1. </w:t>
      </w:r>
      <w:r w:rsidRPr="00406EF1">
        <w:rPr>
          <w:b/>
        </w:rPr>
        <w:t>Instalacja przeciwpożarowa podłączona</w:t>
      </w:r>
      <w:r>
        <w:rPr>
          <w:b/>
        </w:rPr>
        <w:t xml:space="preserve"> do lokalnej stacji monitorowania alarmów przeciwpożarowych;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2. Główne elementy Systemu: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CENTRALA</w:t>
      </w:r>
    </w:p>
    <w:p w:rsidR="00736818" w:rsidRDefault="00736818" w:rsidP="00736818">
      <w:pPr>
        <w:pStyle w:val="Bezodstpw"/>
        <w:spacing w:line="360" w:lineRule="auto"/>
        <w:jc w:val="both"/>
      </w:pPr>
      <w:r>
        <w:t xml:space="preserve">Centrala </w:t>
      </w:r>
      <w:proofErr w:type="spellStart"/>
      <w:r>
        <w:t>essertronic</w:t>
      </w:r>
      <w:proofErr w:type="spellEnd"/>
      <w:r>
        <w:t xml:space="preserve"> 8008M w wersji 4 pętlowej w pełni adresowalna (do 508 elementów). Posiada elementy sterujące na pętli oraz system dwustopniowego alarmowania. Do centrali podłączona jest zewnętrzna drukarka termiczna KAFKA. Centrala znajduje się w pomieszczeniu  ochrony  w budynku nr 42.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CZUJKI OPTYCZNE</w:t>
      </w:r>
    </w:p>
    <w:p w:rsidR="00736818" w:rsidRDefault="00736818" w:rsidP="00736818">
      <w:pPr>
        <w:pStyle w:val="Bezodstpw"/>
        <w:spacing w:line="360" w:lineRule="auto"/>
        <w:jc w:val="both"/>
      </w:pPr>
      <w:r>
        <w:t>Czujki dymu firmy ESSER seria 9200, z możliwością autodiagnozy, auto-adresowania, kompensacji zabrudzenia. Zainstalowane w pomieszczeniach transformatorów.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CZUJKI JONIZACYJNE</w:t>
      </w:r>
    </w:p>
    <w:p w:rsidR="00736818" w:rsidRDefault="00736818" w:rsidP="00736818">
      <w:pPr>
        <w:pStyle w:val="Bezodstpw"/>
        <w:spacing w:line="360" w:lineRule="auto"/>
        <w:jc w:val="both"/>
      </w:pPr>
      <w:r>
        <w:t>Czujki firmy ESSER seria 9200 o dużym zakresie wykrywania pożaru, od TF1 do TF5.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CZUJKI TEMPERATUROWE RÓŻNICOWE</w:t>
      </w:r>
    </w:p>
    <w:p w:rsidR="00736818" w:rsidRDefault="00736818" w:rsidP="00736818">
      <w:pPr>
        <w:pStyle w:val="Bezodstpw"/>
        <w:spacing w:line="360" w:lineRule="auto"/>
        <w:jc w:val="both"/>
      </w:pPr>
      <w:r>
        <w:t>Czujki firmy ESSER seria 9200 z czujnikiem temperatury, działające na przekroczenie granicznej temperatury oraz przyrost temperatury w funkcji czasu. Zainstalowane w pomieszczeniach kuchennych.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MODUŁY STERUJĄCE I MONITORUJĄCE</w:t>
      </w:r>
    </w:p>
    <w:p w:rsidR="00736818" w:rsidRDefault="00736818" w:rsidP="00736818">
      <w:pPr>
        <w:pStyle w:val="Bezodstpw"/>
        <w:spacing w:line="360" w:lineRule="auto"/>
        <w:jc w:val="both"/>
      </w:pPr>
      <w:r>
        <w:t>Rozmieszczone na pętlach w całym obiekcie. Moduł 4G/2R – posiada 4 wejścia parametryczne oraz 2 bez-potencjałowe wejścia przekaźnikowe, wymagający dodatkowego zasilania w zakresie 10,5 – 28V. Moduły wyposażone w separator zwarć.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RĘCZNY OSTRZEGACZ POŻARU</w:t>
      </w:r>
    </w:p>
    <w:p w:rsidR="00736818" w:rsidRDefault="00736818" w:rsidP="00736818">
      <w:pPr>
        <w:pStyle w:val="Bezodstpw"/>
        <w:spacing w:line="360" w:lineRule="auto"/>
        <w:jc w:val="both"/>
      </w:pPr>
      <w:r>
        <w:t xml:space="preserve">ROP w obudowie ABS (IP 42). Umieszczone wewnątrz obiektów: przy wyjściach ewakuacyjnych, klatkach schodowych oraz miejscach, gdzie odległość do najbliższego przycisku przekracza 30 m. </w:t>
      </w:r>
      <w:proofErr w:type="spellStart"/>
      <w:r>
        <w:t>ROPy</w:t>
      </w:r>
      <w:proofErr w:type="spellEnd"/>
      <w:r>
        <w:t xml:space="preserve"> są adresowalne, montowane na pętli, z wbudowanym izolatorem zwarć.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WSKAŹNIK ZADZIAŁANIA</w:t>
      </w:r>
    </w:p>
    <w:p w:rsidR="00736818" w:rsidRDefault="00736818" w:rsidP="00736818">
      <w:pPr>
        <w:pStyle w:val="Bezodstpw"/>
        <w:spacing w:line="360" w:lineRule="auto"/>
        <w:jc w:val="both"/>
      </w:pPr>
      <w:r>
        <w:t>Wskaźniki zamontowane nad drzwiami wejściowymi do pomieszczeń, połączone z czujkami w pomieszczeniach. Zagrożenie sygnalizowane za pomocą sygnału świetlnego.</w:t>
      </w:r>
    </w:p>
    <w:p w:rsidR="00736818" w:rsidRDefault="00736818" w:rsidP="00736818">
      <w:pPr>
        <w:pStyle w:val="Bezodstpw"/>
        <w:spacing w:line="360" w:lineRule="auto"/>
        <w:jc w:val="both"/>
      </w:pP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lastRenderedPageBreak/>
        <w:t>SYGNALIZATOR</w:t>
      </w:r>
    </w:p>
    <w:p w:rsidR="00736818" w:rsidRDefault="00736818" w:rsidP="00736818">
      <w:pPr>
        <w:pStyle w:val="Bezodstpw"/>
        <w:spacing w:line="360" w:lineRule="auto"/>
        <w:jc w:val="both"/>
      </w:pPr>
      <w:r>
        <w:t xml:space="preserve">Zewnętrzne i wewnętrzne formy </w:t>
      </w:r>
      <w:proofErr w:type="spellStart"/>
      <w:r>
        <w:t>Aritech</w:t>
      </w:r>
      <w:proofErr w:type="spellEnd"/>
      <w:r>
        <w:t xml:space="preserve"> typu AS (napięcie 24 V). Zagrożenie sygnalizowane za pomocą dźwięku i sygnału świetlnego pulsującego.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DODATKOWY ZASILACZ</w:t>
      </w:r>
    </w:p>
    <w:p w:rsidR="00736818" w:rsidRDefault="00736818" w:rsidP="00736818">
      <w:pPr>
        <w:pStyle w:val="Bezodstpw"/>
        <w:spacing w:line="360" w:lineRule="auto"/>
        <w:jc w:val="both"/>
      </w:pPr>
      <w:r>
        <w:t>Do zasilania modułów 4G/2R oddalonych od centrali zastosowano oddzielny zasilacz typu KZB-17-24V-1A firmy KABE z 2 akumulatorami 17,5 Ah.</w:t>
      </w:r>
    </w:p>
    <w:p w:rsidR="00736818" w:rsidRDefault="00736818" w:rsidP="00736818">
      <w:pPr>
        <w:pStyle w:val="Bezodstpw"/>
        <w:spacing w:line="360" w:lineRule="auto"/>
        <w:jc w:val="both"/>
      </w:pPr>
    </w:p>
    <w:p w:rsidR="00736818" w:rsidRPr="00C523E8" w:rsidRDefault="00736818" w:rsidP="00736818">
      <w:pPr>
        <w:pStyle w:val="Bezodstpw"/>
        <w:spacing w:line="360" w:lineRule="auto"/>
        <w:jc w:val="both"/>
      </w:pPr>
      <w:r>
        <w:t>S</w:t>
      </w:r>
      <w:r w:rsidRPr="00C523E8">
        <w:t>ystemu syg</w:t>
      </w:r>
      <w:r>
        <w:t xml:space="preserve">nalizacji pożarowej, </w:t>
      </w:r>
      <w:r w:rsidRPr="00C523E8">
        <w:t xml:space="preserve">, jest </w:t>
      </w:r>
      <w:r>
        <w:t xml:space="preserve"> zlokalizowany </w:t>
      </w:r>
      <w:r w:rsidRPr="00C523E8">
        <w:t>w</w:t>
      </w:r>
      <w:r>
        <w:t xml:space="preserve"> niżej wymienionych budynkach</w:t>
      </w:r>
      <w:r w:rsidRPr="00C523E8">
        <w:t>: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 xml:space="preserve">Budynek nr 28 </w:t>
      </w:r>
    </w:p>
    <w:p w:rsidR="00736818" w:rsidRDefault="00736818" w:rsidP="00736818">
      <w:pPr>
        <w:pStyle w:val="Bezodstpw"/>
        <w:spacing w:line="360" w:lineRule="auto"/>
        <w:jc w:val="both"/>
      </w:pPr>
      <w:r>
        <w:t>Budynek stołówki, w którym przygotowywane są posiłki. Ilość kondygnacji: 1 nadziemna + 1 podziemna. Wybudowany w technologii tradycyjnej, podłączony do sieci wodociągowej, kanalizacyjnej, gazowej i energetycznej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Budynek nr 29 – mieszkalny</w:t>
      </w:r>
    </w:p>
    <w:p w:rsidR="00736818" w:rsidRDefault="00736818" w:rsidP="00736818">
      <w:pPr>
        <w:pStyle w:val="Bezodstpw"/>
        <w:spacing w:line="360" w:lineRule="auto"/>
        <w:jc w:val="both"/>
      </w:pPr>
      <w:r>
        <w:t>Powierzchnia zabudowy – 855,0 m2</w:t>
      </w:r>
    </w:p>
    <w:p w:rsidR="00736818" w:rsidRDefault="00736818" w:rsidP="00736818">
      <w:pPr>
        <w:pStyle w:val="Bezodstpw"/>
        <w:spacing w:line="360" w:lineRule="auto"/>
        <w:jc w:val="both"/>
      </w:pPr>
      <w:r>
        <w:t>Ilość kondygnacji: 3 nadziemne + 1 podziemna. Wybudowany w technologii tradycyjnej, podłączony do sieci wodociągowej, kanalizacyjnej, gazowej i energetycznej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Budynek nr 30 – mieszkalny</w:t>
      </w:r>
    </w:p>
    <w:p w:rsidR="00736818" w:rsidRDefault="00736818" w:rsidP="00736818">
      <w:pPr>
        <w:pStyle w:val="Bezodstpw"/>
        <w:spacing w:line="360" w:lineRule="auto"/>
        <w:jc w:val="both"/>
      </w:pPr>
      <w:r>
        <w:t>Powierzchnia zabudowy: 972,0 m2</w:t>
      </w:r>
    </w:p>
    <w:p w:rsidR="00736818" w:rsidRDefault="00736818" w:rsidP="00736818">
      <w:pPr>
        <w:pStyle w:val="Bezodstpw"/>
        <w:spacing w:line="360" w:lineRule="auto"/>
        <w:jc w:val="both"/>
      </w:pPr>
      <w:r>
        <w:t>Ilość kondygnacji: 4 nadziemne, częściowo podpiwniczony. Wybudowany w technologii tradycyjnej, podłączony do sieci wodociągowej, kanalizacyjnej, gazowej i energetycznej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Budynek nr 26 – biuro/ambulatorium</w:t>
      </w:r>
    </w:p>
    <w:p w:rsidR="00736818" w:rsidRDefault="00736818" w:rsidP="00736818">
      <w:pPr>
        <w:pStyle w:val="Bezodstpw"/>
        <w:spacing w:line="360" w:lineRule="auto"/>
        <w:jc w:val="both"/>
      </w:pPr>
      <w:r>
        <w:t>Powierzchnia zabudowy: 265,0 m2</w:t>
      </w:r>
    </w:p>
    <w:p w:rsidR="00736818" w:rsidRDefault="00736818" w:rsidP="00736818">
      <w:pPr>
        <w:pStyle w:val="Bezodstpw"/>
        <w:spacing w:line="360" w:lineRule="auto"/>
        <w:jc w:val="both"/>
      </w:pPr>
      <w:r>
        <w:t>Ilość kondygnacji: 1 nadziemna. Wybudowany w technologii tradycyjnej, podłączony do sieci wodociągowej, kanalizacyjnej, gazowej i energetycznej</w:t>
      </w:r>
    </w:p>
    <w:p w:rsidR="00736818" w:rsidRDefault="00736818" w:rsidP="00736818">
      <w:pPr>
        <w:pStyle w:val="Bezodstpw"/>
        <w:spacing w:line="360" w:lineRule="auto"/>
        <w:jc w:val="both"/>
        <w:rPr>
          <w:b/>
        </w:rPr>
      </w:pPr>
      <w:r>
        <w:rPr>
          <w:b/>
        </w:rPr>
        <w:t>Budynek nr 42 – ochrona/recepcja</w:t>
      </w:r>
    </w:p>
    <w:p w:rsidR="00736818" w:rsidRDefault="00736818" w:rsidP="00736818">
      <w:pPr>
        <w:pStyle w:val="Bezodstpw"/>
        <w:spacing w:line="360" w:lineRule="auto"/>
        <w:jc w:val="both"/>
      </w:pPr>
      <w:r>
        <w:t>Powierzchnia zabudowy: 204,0 m2</w:t>
      </w:r>
    </w:p>
    <w:p w:rsidR="00736818" w:rsidRDefault="00736818" w:rsidP="00736818">
      <w:pPr>
        <w:pStyle w:val="Bezodstpw"/>
        <w:spacing w:line="360" w:lineRule="auto"/>
        <w:jc w:val="both"/>
      </w:pPr>
      <w:r>
        <w:t>Ilość kondygnacji: 1 nadziemna. Wybudowany w technologii tradycyjnej, podłączony do sieci wodociągowej, kanalizacyjnej, gazowej i energetycznej</w:t>
      </w:r>
    </w:p>
    <w:p w:rsidR="00736818" w:rsidRDefault="00736818" w:rsidP="00736818">
      <w:pPr>
        <w:spacing w:line="360" w:lineRule="auto"/>
      </w:pPr>
    </w:p>
    <w:p w:rsidR="00736818" w:rsidRDefault="00736818" w:rsidP="00736818">
      <w:pPr>
        <w:spacing w:line="360" w:lineRule="auto"/>
        <w:sectPr w:rsidR="00736818" w:rsidSect="004356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640"/>
        <w:gridCol w:w="640"/>
        <w:gridCol w:w="1520"/>
        <w:gridCol w:w="1180"/>
        <w:gridCol w:w="1140"/>
        <w:gridCol w:w="1120"/>
        <w:gridCol w:w="1180"/>
        <w:gridCol w:w="1180"/>
        <w:gridCol w:w="1160"/>
      </w:tblGrid>
      <w:tr w:rsidR="00736818" w:rsidTr="00736818">
        <w:trPr>
          <w:trHeight w:val="434"/>
        </w:trPr>
        <w:tc>
          <w:tcPr>
            <w:tcW w:w="680" w:type="dxa"/>
            <w:noWrap/>
            <w:vAlign w:val="center"/>
            <w:hideMark/>
          </w:tcPr>
          <w:p w:rsidR="00736818" w:rsidRDefault="00736818" w:rsidP="002F50D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noWrap/>
            <w:vAlign w:val="bottom"/>
            <w:hideMark/>
          </w:tcPr>
          <w:p w:rsidR="00736818" w:rsidRDefault="00736818" w:rsidP="002F50D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center"/>
            <w:hideMark/>
          </w:tcPr>
          <w:p w:rsidR="00736818" w:rsidRDefault="00736818" w:rsidP="002F50D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center"/>
            <w:hideMark/>
          </w:tcPr>
          <w:p w:rsidR="00736818" w:rsidRDefault="00736818" w:rsidP="002F50D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736818" w:rsidRDefault="00736818" w:rsidP="002F50D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36818" w:rsidRDefault="00736818" w:rsidP="002F50D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:rsidR="00736818" w:rsidRDefault="00736818" w:rsidP="002F50D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736818" w:rsidRDefault="00736818" w:rsidP="002F50D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736818" w:rsidRDefault="00736818" w:rsidP="002F50D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center"/>
          </w:tcPr>
          <w:p w:rsidR="00736818" w:rsidRDefault="00736818" w:rsidP="002F50D4">
            <w:pPr>
              <w:rPr>
                <w:color w:val="000000"/>
                <w:sz w:val="22"/>
                <w:szCs w:val="22"/>
              </w:rPr>
            </w:pPr>
          </w:p>
        </w:tc>
      </w:tr>
      <w:tr w:rsidR="00736818" w:rsidTr="002F50D4">
        <w:trPr>
          <w:trHeight w:val="158"/>
        </w:trPr>
        <w:tc>
          <w:tcPr>
            <w:tcW w:w="14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6818" w:rsidRDefault="00736818" w:rsidP="002F50D4">
            <w:pPr>
              <w:rPr>
                <w:color w:val="000000"/>
              </w:rPr>
            </w:pPr>
          </w:p>
        </w:tc>
      </w:tr>
      <w:tr w:rsidR="00736818" w:rsidTr="002F50D4">
        <w:trPr>
          <w:trHeight w:val="449"/>
        </w:trPr>
        <w:tc>
          <w:tcPr>
            <w:tcW w:w="14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ZESTAWIENIE ELEMENTÓW SYSTEMU P-POŻ W OŚRODKU DLA CUDZOZIEMCÓW W LININIE</w:t>
            </w:r>
          </w:p>
        </w:tc>
      </w:tr>
      <w:tr w:rsidR="00736818" w:rsidTr="002F50D4">
        <w:trPr>
          <w:trHeight w:val="8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Elementy systemu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J.m.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Nr </w:t>
            </w:r>
            <w:r>
              <w:rPr>
                <w:b/>
                <w:bCs/>
                <w:color w:val="000000"/>
              </w:rPr>
              <w:br/>
              <w:t>katalogowy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razem </w:t>
            </w:r>
            <w:r>
              <w:rPr>
                <w:b/>
                <w:bCs/>
                <w:color w:val="000000"/>
              </w:rPr>
              <w:br/>
              <w:t>w obiekcie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Budynek</w:t>
            </w:r>
            <w:r>
              <w:rPr>
                <w:b/>
                <w:bCs/>
                <w:color w:val="000000"/>
              </w:rPr>
              <w:br/>
              <w:t xml:space="preserve"> 30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Budynek</w:t>
            </w:r>
            <w:r>
              <w:rPr>
                <w:b/>
                <w:bCs/>
                <w:color w:val="000000"/>
              </w:rPr>
              <w:br/>
              <w:t xml:space="preserve"> 29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Budynek</w:t>
            </w:r>
            <w:r>
              <w:rPr>
                <w:b/>
                <w:bCs/>
                <w:color w:val="000000"/>
              </w:rPr>
              <w:br/>
              <w:t xml:space="preserve"> 28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Budynek</w:t>
            </w:r>
            <w:r>
              <w:rPr>
                <w:b/>
                <w:bCs/>
                <w:color w:val="000000"/>
              </w:rPr>
              <w:br/>
              <w:t xml:space="preserve"> 26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Budynek</w:t>
            </w:r>
            <w:r>
              <w:rPr>
                <w:b/>
                <w:bCs/>
                <w:color w:val="000000"/>
              </w:rPr>
              <w:br/>
              <w:t xml:space="preserve"> 42</w:t>
            </w:r>
          </w:p>
        </w:tc>
      </w:tr>
      <w:tr w:rsidR="00736818" w:rsidTr="002F50D4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18" w:rsidRDefault="00736818" w:rsidP="002F5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Centrala 8000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 xml:space="preserve">Moduł rozszerzający o 3 MM do centrali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Moduł UT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Drukarka KAFKA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KAFKA CR1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Moduł pętli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Akumulator 12V 24Ah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KOBE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Czujka jonizacyjna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801071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 xml:space="preserve">Czujka </w:t>
            </w:r>
            <w:proofErr w:type="spellStart"/>
            <w:r>
              <w:rPr>
                <w:color w:val="000000"/>
              </w:rPr>
              <w:t>termoróżniczkowa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Podstawa czujki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Podstawa czujki z separatorem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ROP elektronika z izolatorem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ROP obudowa ABS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</w:pPr>
            <w:r>
              <w:t>4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Sygnalizator optyczno-akustyczny zewnętrzny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6818" w:rsidTr="002F50D4">
        <w:trPr>
          <w:trHeight w:val="4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Sygnalizator optyczno-akustyczny wewnętrzny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Zasilacz 24V 4A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ZSP-120-D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Wskaźnik zadziałania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781824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Moduł 4G/2R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788613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Izolator zwarć modułów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6818" w:rsidTr="002F50D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18" w:rsidRDefault="00736818" w:rsidP="002F50D4">
            <w:pPr>
              <w:rPr>
                <w:color w:val="000000"/>
              </w:rPr>
            </w:pPr>
            <w:r>
              <w:rPr>
                <w:color w:val="000000"/>
              </w:rPr>
              <w:t>Obudowa sterowników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18" w:rsidRDefault="00736818" w:rsidP="002F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36818" w:rsidRDefault="00736818" w:rsidP="00736818"/>
    <w:p w:rsidR="00DF3802" w:rsidRDefault="00DF3802"/>
    <w:sectPr w:rsidR="00DF3802" w:rsidSect="003B06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18"/>
    <w:rsid w:val="00736818"/>
    <w:rsid w:val="00D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DC2A9-CA9A-40B0-9A00-FA26616C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681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Wanowska Marzena</dc:creator>
  <cp:keywords/>
  <dc:description/>
  <cp:lastModifiedBy>Wanowska Marzena</cp:lastModifiedBy>
  <cp:revision>1</cp:revision>
  <dcterms:created xsi:type="dcterms:W3CDTF">2016-11-30T08:32:00Z</dcterms:created>
  <dcterms:modified xsi:type="dcterms:W3CDTF">2016-11-30T08:34:00Z</dcterms:modified>
</cp:coreProperties>
</file>