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5761" w14:textId="77777777" w:rsidR="001C2F75" w:rsidRPr="006F28DD" w:rsidRDefault="001C2F75" w:rsidP="001C2F75">
      <w:pPr>
        <w:tabs>
          <w:tab w:val="left" w:pos="4678"/>
        </w:tabs>
        <w:spacing w:after="4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28DD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14:paraId="12AA0AE5" w14:textId="77777777" w:rsidR="001C2F75" w:rsidRDefault="001C2F75" w:rsidP="001C2F75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2070A0D3" w14:textId="77777777" w:rsidR="001C2F75" w:rsidRPr="00D56498" w:rsidRDefault="001C2F75" w:rsidP="001C2F75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C2F75" w:rsidRPr="009C7F27" w14:paraId="107464AB" w14:textId="77777777" w:rsidTr="00EE6447">
        <w:trPr>
          <w:trHeight w:val="1085"/>
        </w:trPr>
        <w:tc>
          <w:tcPr>
            <w:tcW w:w="9526" w:type="dxa"/>
            <w:shd w:val="clear" w:color="auto" w:fill="D9D9D9"/>
            <w:vAlign w:val="center"/>
          </w:tcPr>
          <w:p w14:paraId="1BD689E2" w14:textId="77777777" w:rsidR="001C2F75" w:rsidRPr="009C7F27" w:rsidRDefault="001C2F75" w:rsidP="00EE6447">
            <w:pPr>
              <w:keepNext/>
              <w:spacing w:after="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C7F27">
              <w:rPr>
                <w:rFonts w:ascii="Tahoma" w:eastAsia="Times New Roman" w:hAnsi="Tahoma" w:cs="Tahoma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I SPEŁNIENIA WARUNKÓW UDZIAŁU W POSTĘPOWANIU</w:t>
            </w:r>
          </w:p>
        </w:tc>
      </w:tr>
    </w:tbl>
    <w:p w14:paraId="5C46A51F" w14:textId="77777777" w:rsidR="001C2F75" w:rsidRPr="009C7F27" w:rsidRDefault="001C2F75" w:rsidP="001C2F75">
      <w:pPr>
        <w:spacing w:after="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1C2F75" w:rsidRPr="00D56498" w14:paraId="441D729C" w14:textId="77777777" w:rsidTr="00E724B8">
        <w:trPr>
          <w:trHeight w:val="734"/>
        </w:trPr>
        <w:tc>
          <w:tcPr>
            <w:tcW w:w="9465" w:type="dxa"/>
            <w:gridSpan w:val="2"/>
            <w:vAlign w:val="center"/>
          </w:tcPr>
          <w:p w14:paraId="1D398E86" w14:textId="39248DC8" w:rsidR="001C2F75" w:rsidRPr="00D56498" w:rsidRDefault="001C2F75" w:rsidP="00804CBE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Przystępując do postępowania na </w:t>
            </w:r>
            <w:r w:rsidR="006F28DD" w:rsidRPr="006F28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ochronę obiektów Urzędu do Spraw Cudzoziemców oraz konwojowanie wartości pieniężnych</w:t>
            </w:r>
            <w:r w:rsidR="006F28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nr </w:t>
            </w:r>
            <w:r w:rsidR="00804CBE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1/</w:t>
            </w:r>
            <w:bookmarkStart w:id="0" w:name="_GoBack"/>
            <w:bookmarkEnd w:id="0"/>
            <w:r w:rsidR="006F28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OCHRONA I KONWOJOWANIE</w:t>
            </w:r>
            <w:r w:rsidRPr="000B1B7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/</w:t>
            </w:r>
            <w:r w:rsidR="00B351D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US</w:t>
            </w:r>
            <w:r w:rsidRPr="000B1B7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/1</w:t>
            </w:r>
            <w:r w:rsidR="00DC3D0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1C2F75" w:rsidRPr="00D56498" w14:paraId="37B5F117" w14:textId="77777777" w:rsidTr="00E724B8">
        <w:trPr>
          <w:trHeight w:val="1256"/>
        </w:trPr>
        <w:tc>
          <w:tcPr>
            <w:tcW w:w="9465" w:type="dxa"/>
            <w:gridSpan w:val="2"/>
            <w:vAlign w:val="center"/>
          </w:tcPr>
          <w:p w14:paraId="38C2B2E6" w14:textId="77777777" w:rsidR="001C2F75" w:rsidRPr="00D56498" w:rsidRDefault="001C2F75" w:rsidP="00EE6447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2055EE6F" w14:textId="77777777" w:rsidR="001C2F75" w:rsidRPr="00D56498" w:rsidRDefault="001C2F75" w:rsidP="00E724B8">
            <w:pPr>
              <w:spacing w:after="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BA8D9BD" w14:textId="77777777" w:rsidR="001C2F75" w:rsidRPr="00D56498" w:rsidRDefault="001C2F75" w:rsidP="00EE644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1C2F75" w:rsidRPr="00D56498" w14:paraId="36CD2047" w14:textId="77777777" w:rsidTr="00BA0535">
        <w:trPr>
          <w:trHeight w:val="2550"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vAlign w:val="center"/>
          </w:tcPr>
          <w:p w14:paraId="59EED97E" w14:textId="15737190" w:rsidR="00BA0535" w:rsidRPr="00174BD7" w:rsidRDefault="00BA0535" w:rsidP="00BA0535">
            <w:pPr>
              <w:numPr>
                <w:ilvl w:val="0"/>
                <w:numId w:val="21"/>
              </w:num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</w:pP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>Oświadczam, że na dzień składania ofert nie podlegam wykluczeniu z postępowania w oparciu o przesłanki, o których mowa w art. 24 ust 1 pkt 12-23</w:t>
            </w:r>
            <w:r w:rsidR="00174BD7"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oraz ust. 5 pkt 1)</w:t>
            </w:r>
            <w:r w:rsidR="003F52E9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– 3)</w:t>
            </w:r>
            <w:r w:rsidR="00174BD7"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i 8)</w:t>
            </w: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ustawy Pzp i spełniam warunki udziału w postępowaniu</w:t>
            </w:r>
          </w:p>
          <w:p w14:paraId="3B1AA452" w14:textId="77777777" w:rsidR="00BA0535" w:rsidRPr="00174BD7" w:rsidRDefault="00BA0535" w:rsidP="00BA053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i/>
                <w:iCs/>
                <w:sz w:val="24"/>
                <w:szCs w:val="24"/>
                <w:lang w:eastAsia="pl-PL"/>
              </w:rPr>
            </w:pPr>
          </w:p>
          <w:p w14:paraId="081EA6B3" w14:textId="77777777" w:rsidR="00BA0535" w:rsidRPr="00174BD7" w:rsidRDefault="00BA0535" w:rsidP="00BA053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i/>
                <w:iCs/>
                <w:sz w:val="24"/>
                <w:szCs w:val="24"/>
                <w:lang w:eastAsia="pl-PL"/>
              </w:rPr>
            </w:pPr>
          </w:p>
          <w:p w14:paraId="1AEDCA64" w14:textId="77777777" w:rsidR="00BA0535" w:rsidRPr="00174BD7" w:rsidRDefault="00BA0535" w:rsidP="00BA053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i/>
                <w:iCs/>
                <w:sz w:val="24"/>
                <w:szCs w:val="24"/>
                <w:lang w:eastAsia="pl-PL"/>
              </w:rPr>
            </w:pPr>
          </w:p>
          <w:p w14:paraId="2F7A1BFF" w14:textId="77777777" w:rsidR="00BA0535" w:rsidRPr="00BA0535" w:rsidRDefault="00BA0535" w:rsidP="00BA0535">
            <w:pPr>
              <w:spacing w:after="40" w:line="240" w:lineRule="auto"/>
              <w:ind w:firstLine="1906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BA053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</w:t>
            </w:r>
            <w:r w:rsidR="00174BD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</w:t>
            </w:r>
            <w:r w:rsidRPr="00BA053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</w:t>
            </w:r>
          </w:p>
          <w:p w14:paraId="7A90CBEB" w14:textId="77777777" w:rsidR="001C2F75" w:rsidRDefault="00BA0535" w:rsidP="00BA0535">
            <w:pPr>
              <w:spacing w:after="40" w:line="240" w:lineRule="auto"/>
              <w:ind w:firstLine="1906"/>
              <w:jc w:val="center"/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  <w:t>(</w:t>
            </w:r>
            <w:r w:rsidRPr="00BA0535"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  <w:t xml:space="preserve">Data i </w:t>
            </w:r>
            <w:r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  <w:t>podpis)</w:t>
            </w:r>
          </w:p>
          <w:p w14:paraId="1FEBDEC0" w14:textId="77777777" w:rsidR="00174BD7" w:rsidRPr="00BA0535" w:rsidRDefault="00174BD7" w:rsidP="00BA0535">
            <w:pPr>
              <w:spacing w:after="40" w:line="240" w:lineRule="auto"/>
              <w:ind w:firstLine="1906"/>
              <w:jc w:val="center"/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C2F75" w:rsidRPr="00D56498" w14:paraId="16E045D8" w14:textId="77777777" w:rsidTr="003F52E9">
        <w:trPr>
          <w:trHeight w:val="7621"/>
        </w:trPr>
        <w:tc>
          <w:tcPr>
            <w:tcW w:w="9465" w:type="dxa"/>
            <w:gridSpan w:val="2"/>
            <w:vAlign w:val="center"/>
          </w:tcPr>
          <w:p w14:paraId="765C03EE" w14:textId="77777777" w:rsidR="001C2F75" w:rsidRPr="00501550" w:rsidRDefault="001C2F75" w:rsidP="00BA0535">
            <w:pPr>
              <w:pStyle w:val="Akapitzlist"/>
              <w:numPr>
                <w:ilvl w:val="0"/>
                <w:numId w:val="5"/>
              </w:numPr>
              <w:spacing w:before="120" w:after="40"/>
              <w:ind w:left="205" w:hanging="284"/>
              <w:jc w:val="both"/>
              <w:rPr>
                <w:rFonts w:ascii="Calibri" w:hAnsi="Calibri" w:cs="Segoe UI"/>
                <w:sz w:val="21"/>
                <w:szCs w:val="21"/>
              </w:rPr>
            </w:pPr>
            <w:r w:rsidRPr="00501550">
              <w:rPr>
                <w:rFonts w:ascii="Calibri" w:hAnsi="Calibri" w:cs="Segoe UI"/>
                <w:sz w:val="21"/>
                <w:szCs w:val="21"/>
              </w:rPr>
              <w:t>W przedmiotowym postępowaniu Zamawiający zgodnie z art. 24 ust. 1 pkt. 12-23 ustawy PZP wykluczy:</w:t>
            </w:r>
          </w:p>
          <w:p w14:paraId="430FADE2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4B8E8AA5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 będącego osobą fizyczną, którego prawomocnie skazano za przestępstwo:</w:t>
            </w:r>
          </w:p>
          <w:p w14:paraId="3669CA16" w14:textId="77777777" w:rsidR="001C2F75" w:rsidRPr="00501550" w:rsidRDefault="001C2F75" w:rsidP="00EE644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o którym mowa w</w:t>
            </w: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14:paraId="137A8849" w14:textId="77777777" w:rsidR="001C2F75" w:rsidRPr="00501550" w:rsidRDefault="001C2F75" w:rsidP="00EE644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o charakterze terrorystycznym, o którym mowa w art. 115 § 20 ustawy z dnia 6 czerwca 1997 r. – Kodeks karny,</w:t>
            </w:r>
          </w:p>
          <w:p w14:paraId="5ECB0746" w14:textId="77777777" w:rsidR="001C2F75" w:rsidRPr="00501550" w:rsidRDefault="001C2F75" w:rsidP="00EE644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skarbowe,</w:t>
            </w:r>
          </w:p>
          <w:p w14:paraId="2DE2EF75" w14:textId="77777777" w:rsidR="001C2F75" w:rsidRPr="00501550" w:rsidRDefault="001C2F75" w:rsidP="00EE644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6092BF9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58E8F2CE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7BB7B2B5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514FBCD8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7B0C844E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2A3C9C5F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lastRenderedPageBreak/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247C20C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45EC48E2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14B4F021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>wykonawcę, wobec którego orzeczono tytułem środka zapobiegawczego zakaz ubiegania się o zamówienia publiczne;</w:t>
            </w:r>
          </w:p>
          <w:p w14:paraId="7C6CD649" w14:textId="77777777" w:rsidR="001C2F75" w:rsidRPr="00501550" w:rsidRDefault="001C2F75" w:rsidP="00EE644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7665A67A" w14:textId="77777777" w:rsidR="001C2F75" w:rsidRDefault="001C2F75" w:rsidP="00EE6447">
            <w:p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F9BFD03" w14:textId="77777777" w:rsidR="003F52E9" w:rsidRPr="00081EDA" w:rsidRDefault="003F52E9" w:rsidP="00EE6447">
            <w:p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34B08F2E" w14:textId="77777777" w:rsidR="006F28DD" w:rsidRPr="00501550" w:rsidRDefault="006F28DD" w:rsidP="006F28DD">
            <w:pPr>
              <w:pStyle w:val="Akapitzlist"/>
              <w:numPr>
                <w:ilvl w:val="0"/>
                <w:numId w:val="5"/>
              </w:numPr>
              <w:ind w:left="205" w:hanging="284"/>
              <w:rPr>
                <w:rFonts w:ascii="Calibri" w:eastAsia="Calibri" w:hAnsi="Calibri" w:cs="Segoe UI"/>
                <w:b/>
                <w:sz w:val="21"/>
                <w:szCs w:val="21"/>
                <w:u w:val="single"/>
              </w:rPr>
            </w:pPr>
            <w:r w:rsidRPr="00501550">
              <w:rPr>
                <w:rFonts w:ascii="Calibri" w:eastAsia="Calibri" w:hAnsi="Calibri" w:cs="Segoe UI"/>
                <w:b/>
                <w:sz w:val="21"/>
                <w:szCs w:val="21"/>
                <w:u w:val="single"/>
              </w:rPr>
              <w:t>Ponadto Zamawiający przewiduje możliwość wykluczenia wykonawcy w sytuacji:</w:t>
            </w:r>
          </w:p>
          <w:p w14:paraId="7471B119" w14:textId="77777777" w:rsidR="006F28DD" w:rsidRPr="00501550" w:rsidRDefault="006F28DD" w:rsidP="006F28DD">
            <w:pPr>
              <w:pStyle w:val="Akapitzlist"/>
              <w:numPr>
                <w:ilvl w:val="0"/>
                <w:numId w:val="10"/>
              </w:num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sz w:val="21"/>
                <w:szCs w:val="21"/>
              </w:rPr>
            </w:pPr>
            <w:r w:rsidRPr="00501550">
              <w:rPr>
                <w:rFonts w:ascii="Calibri" w:eastAsia="Calibri" w:hAnsi="Calibri" w:cs="Segoe UI"/>
                <w:bCs/>
                <w:sz w:val="21"/>
                <w:szCs w:val="21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14:paraId="3423055D" w14:textId="77777777" w:rsidR="003F52E9" w:rsidRPr="00501550" w:rsidRDefault="003F52E9" w:rsidP="003F52E9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6B06C58E" w14:textId="3E91A351" w:rsidR="003F52E9" w:rsidRPr="00501550" w:rsidRDefault="003F52E9" w:rsidP="003F52E9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jeżeli wykonawca lub osoby, o których mowa w art. 24 ust. 1 pkt 14 ustawy Pzp, uprawnione do reprezentowania wykonawcy pozostają w relacjach określonych w art. 17 ust. 1 pkt 2–4 ustawy Pzp z:</w:t>
            </w:r>
          </w:p>
          <w:p w14:paraId="7DD5B81E" w14:textId="77777777" w:rsidR="003F52E9" w:rsidRPr="00501550" w:rsidRDefault="003F52E9" w:rsidP="003F52E9">
            <w:pPr>
              <w:pStyle w:val="Akapitzlist"/>
              <w:spacing w:after="120"/>
              <w:ind w:left="423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a)</w:t>
            </w: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ab/>
              <w:t>zamawiającym,</w:t>
            </w:r>
          </w:p>
          <w:p w14:paraId="0B054785" w14:textId="77777777" w:rsidR="003F52E9" w:rsidRPr="00501550" w:rsidRDefault="003F52E9" w:rsidP="003F52E9">
            <w:pPr>
              <w:pStyle w:val="Akapitzlist"/>
              <w:spacing w:after="120"/>
              <w:ind w:left="423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b)</w:t>
            </w: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ab/>
              <w:t>osobami uprawnionymi do reprezentowania zamawiającego,</w:t>
            </w:r>
          </w:p>
          <w:p w14:paraId="64956D17" w14:textId="77777777" w:rsidR="003F52E9" w:rsidRPr="00501550" w:rsidRDefault="003F52E9" w:rsidP="003F52E9">
            <w:pPr>
              <w:pStyle w:val="Akapitzlist"/>
              <w:spacing w:after="120"/>
              <w:ind w:left="423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c)</w:t>
            </w: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ab/>
              <w:t>członkami komisji przetargowej,</w:t>
            </w:r>
          </w:p>
          <w:p w14:paraId="5386F8E6" w14:textId="77777777" w:rsidR="003F52E9" w:rsidRPr="00501550" w:rsidRDefault="003F52E9" w:rsidP="003F52E9">
            <w:pPr>
              <w:pStyle w:val="Akapitzlist"/>
              <w:spacing w:after="120"/>
              <w:ind w:left="423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d)</w:t>
            </w: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ab/>
              <w:t>osobami, które złożyły oświadczenie, o którym mowa w art. 17 ust. 2a</w:t>
            </w:r>
          </w:p>
          <w:p w14:paraId="7C077ED2" w14:textId="77777777" w:rsidR="003F52E9" w:rsidRPr="00501550" w:rsidRDefault="003F52E9" w:rsidP="003F52E9">
            <w:pPr>
              <w:pStyle w:val="Akapitzlist"/>
              <w:spacing w:after="120"/>
              <w:ind w:hanging="285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>-</w:t>
            </w:r>
            <w:r w:rsidRPr="00501550">
              <w:rPr>
                <w:rFonts w:asciiTheme="minorHAnsi" w:hAnsiTheme="minorHAnsi" w:cs="Tahoma"/>
                <w:bCs/>
                <w:sz w:val="21"/>
                <w:szCs w:val="21"/>
              </w:rPr>
              <w:tab/>
              <w:t>chyba że jest możliwe zapewnienie bezstronności po stronie zamawiającego w inny sposób niż przez wykluczenie wykonawcy z udziału w postępowaniu;</w:t>
            </w:r>
          </w:p>
          <w:p w14:paraId="48A400AC" w14:textId="24359288" w:rsidR="006F28DD" w:rsidRPr="00501550" w:rsidRDefault="006F28DD" w:rsidP="003F52E9">
            <w:pPr>
              <w:pStyle w:val="Akapitzlist"/>
              <w:numPr>
                <w:ilvl w:val="0"/>
                <w:numId w:val="10"/>
              </w:num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sz w:val="21"/>
                <w:szCs w:val="21"/>
              </w:rPr>
            </w:pPr>
            <w:r w:rsidRPr="00501550">
              <w:rPr>
                <w:rFonts w:asciiTheme="minorHAnsi" w:eastAsia="Calibri" w:hAnsiTheme="minorHAnsi" w:cs="Segoe UI"/>
                <w:bCs/>
                <w:sz w:val="21"/>
                <w:szCs w:val="21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</w:t>
            </w:r>
            <w:r w:rsidRPr="00501550">
              <w:rPr>
                <w:rFonts w:ascii="Calibri" w:eastAsia="Calibri" w:hAnsi="Calibri" w:cs="Segoe UI"/>
                <w:bCs/>
                <w:sz w:val="21"/>
                <w:szCs w:val="21"/>
              </w:rPr>
              <w:t xml:space="preserve"> dokonał płatności należnych podatków, opłat lub składek na ubezpieczenia społeczne lub zdrowotne wraz z odsetkami lub grzywnami lub zawarł wiążące porozumienie w </w:t>
            </w:r>
            <w:r w:rsidR="00501550">
              <w:rPr>
                <w:rFonts w:ascii="Calibri" w:eastAsia="Calibri" w:hAnsi="Calibri" w:cs="Segoe UI"/>
                <w:bCs/>
                <w:sz w:val="21"/>
                <w:szCs w:val="21"/>
              </w:rPr>
              <w:t>sprawie spłaty tych należności.</w:t>
            </w:r>
          </w:p>
          <w:p w14:paraId="56BA923C" w14:textId="77777777" w:rsidR="001C2F75" w:rsidRDefault="001C2F75" w:rsidP="00EE6447">
            <w:pPr>
              <w:tabs>
                <w:tab w:val="num" w:pos="743"/>
              </w:tabs>
              <w:spacing w:after="4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E464D02" w14:textId="77777777" w:rsidR="003F52E9" w:rsidRPr="00081EDA" w:rsidRDefault="003F52E9" w:rsidP="00EE6447">
            <w:pPr>
              <w:tabs>
                <w:tab w:val="num" w:pos="743"/>
              </w:tabs>
              <w:spacing w:after="4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E88FA23" w14:textId="77777777" w:rsidR="006F28DD" w:rsidRPr="00501550" w:rsidRDefault="001C2F75" w:rsidP="006F28DD">
            <w:pPr>
              <w:pStyle w:val="Akapitzlist"/>
              <w:numPr>
                <w:ilvl w:val="0"/>
                <w:numId w:val="5"/>
              </w:numPr>
              <w:tabs>
                <w:tab w:val="left" w:pos="205"/>
              </w:tabs>
              <w:spacing w:after="40"/>
              <w:ind w:left="205" w:hanging="284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 xml:space="preserve">Wykonawca ubiegający się o przedmiotowe zamówienie </w:t>
            </w:r>
            <w:r w:rsidRPr="00501550">
              <w:rPr>
                <w:rFonts w:ascii="Calibri" w:hAnsi="Calibri"/>
                <w:b/>
                <w:sz w:val="21"/>
                <w:szCs w:val="21"/>
                <w:u w:val="single"/>
              </w:rPr>
              <w:t>w zakresie zadania częściowego nr 1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musi spełniać również </w:t>
            </w:r>
            <w:r w:rsidRPr="00501550">
              <w:rPr>
                <w:rFonts w:ascii="Calibri" w:hAnsi="Calibri"/>
                <w:b/>
                <w:sz w:val="21"/>
                <w:szCs w:val="21"/>
                <w:u w:val="single"/>
              </w:rPr>
              <w:t xml:space="preserve">warunki udziału w postępowaniu </w:t>
            </w:r>
            <w:r w:rsidRPr="00501550">
              <w:rPr>
                <w:rFonts w:ascii="Calibri" w:hAnsi="Calibri"/>
                <w:sz w:val="21"/>
                <w:szCs w:val="21"/>
              </w:rPr>
              <w:t>dotyczące</w:t>
            </w:r>
            <w:r w:rsidR="006F28DD" w:rsidRPr="00501550">
              <w:rPr>
                <w:rFonts w:ascii="Calibri" w:hAnsi="Calibri"/>
                <w:sz w:val="21"/>
                <w:szCs w:val="21"/>
              </w:rPr>
              <w:t>:</w:t>
            </w:r>
          </w:p>
          <w:p w14:paraId="77F0F198" w14:textId="77777777" w:rsidR="006F28DD" w:rsidRPr="00501550" w:rsidRDefault="006F28DD" w:rsidP="00E724B8">
            <w:pPr>
              <w:pStyle w:val="Akapitzlist"/>
              <w:numPr>
                <w:ilvl w:val="0"/>
                <w:numId w:val="12"/>
              </w:numPr>
              <w:tabs>
                <w:tab w:val="left" w:pos="205"/>
              </w:tabs>
              <w:spacing w:after="40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bCs/>
                <w:sz w:val="21"/>
                <w:szCs w:val="21"/>
              </w:rPr>
              <w:t xml:space="preserve">kompetencji lub uprawnień do prowadzenia określonej działalności zawodowej, o ile wynika to z odrębnych przepisów. 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Wykonawca spełni warunek jeżeli wykaże, że jest uprawniony do wykonywania działalności gospodarczej w zakresie ochrony osób i mienia poprzez posiadanie ważnej </w:t>
            </w:r>
            <w:r w:rsidRPr="00501550">
              <w:rPr>
                <w:rFonts w:ascii="Calibri" w:hAnsi="Calibri"/>
                <w:sz w:val="21"/>
                <w:szCs w:val="21"/>
                <w:u w:val="single"/>
              </w:rPr>
              <w:t>koncesji</w:t>
            </w:r>
            <w:r w:rsidRPr="00501550">
              <w:rPr>
                <w:rFonts w:ascii="Calibri" w:hAnsi="Calibri"/>
                <w:sz w:val="21"/>
                <w:szCs w:val="21"/>
              </w:rPr>
              <w:t>, o której mowa w art. 15 ustawy z dn. 22 sierpnia 1997 r. o ochronie osób i mienia (Dz. U. z 2014 r., poz. 1099).</w:t>
            </w:r>
          </w:p>
          <w:p w14:paraId="71714F19" w14:textId="77777777" w:rsidR="006F28DD" w:rsidRPr="00501550" w:rsidRDefault="006F28DD" w:rsidP="00E724B8">
            <w:pPr>
              <w:pStyle w:val="Akapitzlist"/>
              <w:numPr>
                <w:ilvl w:val="0"/>
                <w:numId w:val="12"/>
              </w:numPr>
              <w:tabs>
                <w:tab w:val="left" w:pos="205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zdolności technicznej lub zawodowej. Wykonawca spełni warunek jeżeli wykaże, że:</w:t>
            </w:r>
          </w:p>
          <w:p w14:paraId="22F46E17" w14:textId="77777777" w:rsidR="00E724B8" w:rsidRPr="00501550" w:rsidRDefault="006F28DD" w:rsidP="00992004">
            <w:pPr>
              <w:pStyle w:val="Akapitzlist"/>
              <w:numPr>
                <w:ilvl w:val="0"/>
                <w:numId w:val="13"/>
              </w:numPr>
              <w:spacing w:after="40"/>
              <w:ind w:left="772" w:hanging="284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lastRenderedPageBreak/>
              <w:t>w okresie trzech lat przed upływem terminu składania ofert, a jeżeli okres prowadzenia działalności jest krótszy – w tym okresie zrealizował lub jest w trakcie realizacji co najmniej 2 usług polegających na świadczeniu usługi ochrony fizycznej osób i mienia w obiektach, o wartości z każdej z usług nie mniejszej niż 350 000,00 zł brutto rocznie (przez jedną usługę Zamawiający rozumie sumę usług wykonanych/wykonywanych w ramach jednej umowy; w przypadku wykazania usługi wykonywanej, należy wykazać wartość zrealizowanej części w ramach jednej umowy);</w:t>
            </w:r>
          </w:p>
          <w:p w14:paraId="16303383" w14:textId="77777777" w:rsidR="006F28DD" w:rsidRPr="00501550" w:rsidRDefault="006F28DD" w:rsidP="00992004">
            <w:pPr>
              <w:pStyle w:val="Akapitzlist"/>
              <w:numPr>
                <w:ilvl w:val="0"/>
                <w:numId w:val="13"/>
              </w:numPr>
              <w:spacing w:after="40"/>
              <w:ind w:left="772" w:hanging="284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 xml:space="preserve">dysponuje </w:t>
            </w:r>
            <w:r w:rsidR="00EF4DD0" w:rsidRPr="00501550">
              <w:rPr>
                <w:rFonts w:ascii="Calibri" w:hAnsi="Calibri"/>
                <w:sz w:val="21"/>
                <w:szCs w:val="21"/>
              </w:rPr>
              <w:t xml:space="preserve">lub będzie dysponował na etapie realizacji zamówienia </w:t>
            </w:r>
            <w:r w:rsidRPr="00501550">
              <w:rPr>
                <w:rFonts w:ascii="Calibri" w:hAnsi="Calibri"/>
                <w:sz w:val="21"/>
                <w:szCs w:val="21"/>
              </w:rPr>
              <w:t>minimum 12 pracownikami ochrony fizycznej posiadającymi wpis na listę kwalifikowanych pracowników ochrony i posiadającymi legitymację kwalifikowanego pracownika ochrony fizycznej wg wzoru określonego w </w:t>
            </w:r>
            <w:r w:rsidRPr="00501550">
              <w:rPr>
                <w:rFonts w:ascii="Calibri" w:hAnsi="Calibri"/>
                <w:i/>
                <w:sz w:val="21"/>
                <w:szCs w:val="21"/>
              </w:rPr>
              <w:t>Rozporządzeniu Ministra Spraw Wewnętrznych z dnia 11 grudnia 2013 r. w sprawie legitymacji pracowników ochrony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(Dz. U. 2013 poz. 1630)</w:t>
            </w:r>
            <w:r w:rsidR="00E724B8" w:rsidRPr="00501550">
              <w:rPr>
                <w:rFonts w:ascii="Calibri" w:hAnsi="Calibri"/>
                <w:sz w:val="21"/>
                <w:szCs w:val="21"/>
              </w:rPr>
              <w:t>.</w:t>
            </w:r>
          </w:p>
          <w:p w14:paraId="5234E32F" w14:textId="77777777" w:rsidR="00E724B8" w:rsidRDefault="00E724B8" w:rsidP="00E724B8">
            <w:pPr>
              <w:pStyle w:val="Akapitzlist"/>
              <w:spacing w:after="40"/>
              <w:ind w:left="91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FC5D90" w14:textId="77777777" w:rsidR="00E724B8" w:rsidRPr="00501550" w:rsidRDefault="00E724B8" w:rsidP="00E724B8">
            <w:pPr>
              <w:pStyle w:val="Akapitzlist"/>
              <w:numPr>
                <w:ilvl w:val="0"/>
                <w:numId w:val="5"/>
              </w:numPr>
              <w:tabs>
                <w:tab w:val="left" w:pos="205"/>
              </w:tabs>
              <w:spacing w:after="40"/>
              <w:ind w:left="205" w:hanging="284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 xml:space="preserve">Wykonawca ubiegający się o przedmiotowe zamówienie </w:t>
            </w:r>
            <w:r w:rsidRPr="00501550">
              <w:rPr>
                <w:rFonts w:ascii="Calibri" w:hAnsi="Calibri"/>
                <w:b/>
                <w:sz w:val="21"/>
                <w:szCs w:val="21"/>
                <w:u w:val="single"/>
              </w:rPr>
              <w:t>w zakresie zadania częściowego nr 2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musi spełniać również </w:t>
            </w:r>
            <w:r w:rsidRPr="00501550">
              <w:rPr>
                <w:rFonts w:ascii="Calibri" w:hAnsi="Calibri"/>
                <w:b/>
                <w:sz w:val="21"/>
                <w:szCs w:val="21"/>
                <w:u w:val="single"/>
              </w:rPr>
              <w:t>warunki udziału w postępowaniu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dotyczące:</w:t>
            </w:r>
          </w:p>
          <w:p w14:paraId="599E2ED5" w14:textId="77777777" w:rsidR="00E724B8" w:rsidRPr="00501550" w:rsidRDefault="00E724B8" w:rsidP="00E724B8">
            <w:pPr>
              <w:pStyle w:val="Akapitzlist"/>
              <w:numPr>
                <w:ilvl w:val="0"/>
                <w:numId w:val="14"/>
              </w:numPr>
              <w:tabs>
                <w:tab w:val="left" w:pos="205"/>
              </w:tabs>
              <w:spacing w:after="40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bCs/>
                <w:sz w:val="21"/>
                <w:szCs w:val="21"/>
              </w:rPr>
              <w:t xml:space="preserve">kompetencji lub uprawnień do prowadzenia określonej działalności zawodowej, o ile wynika to z odrębnych przepisów. 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Wykonawca spełni warunek jeżeli wykaże, że jest uprawniony do wykonywania działalności gospodarczej w zakresie ochrony osób i mienia poprzez posiadanie ważnej </w:t>
            </w:r>
            <w:r w:rsidRPr="00501550">
              <w:rPr>
                <w:rFonts w:ascii="Calibri" w:hAnsi="Calibri"/>
                <w:sz w:val="21"/>
                <w:szCs w:val="21"/>
                <w:u w:val="single"/>
              </w:rPr>
              <w:t>koncesji</w:t>
            </w:r>
            <w:r w:rsidRPr="00501550">
              <w:rPr>
                <w:rFonts w:ascii="Calibri" w:hAnsi="Calibri"/>
                <w:sz w:val="21"/>
                <w:szCs w:val="21"/>
              </w:rPr>
              <w:t>, o której mowa w art. 15 ustawy z dn. 22 sierpnia 1997 r. o ochronie osób i mienia (Dz. U. z 2014 r., poz. 1099).</w:t>
            </w:r>
          </w:p>
          <w:p w14:paraId="24779332" w14:textId="77777777" w:rsidR="00E724B8" w:rsidRPr="00501550" w:rsidRDefault="00E724B8" w:rsidP="00E724B8">
            <w:pPr>
              <w:pStyle w:val="Akapitzlist"/>
              <w:numPr>
                <w:ilvl w:val="0"/>
                <w:numId w:val="14"/>
              </w:numPr>
              <w:tabs>
                <w:tab w:val="left" w:pos="205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zdolności technicznej lub zawodowej. Wykonawca spełni warunek jeżeli wykaże, że:</w:t>
            </w:r>
          </w:p>
          <w:p w14:paraId="1A56BBA2" w14:textId="77777777" w:rsidR="00E724B8" w:rsidRPr="00501550" w:rsidRDefault="00E724B8" w:rsidP="00992004">
            <w:pPr>
              <w:pStyle w:val="Akapitzlist"/>
              <w:numPr>
                <w:ilvl w:val="0"/>
                <w:numId w:val="13"/>
              </w:numPr>
              <w:spacing w:after="40"/>
              <w:ind w:left="772" w:hanging="284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w okresie trzech lat przed upływem terminu składania ofert, a jeżeli okres prowadzenia działalności jest krótszy – w tym okresie zrealizował lub jest w trakcie realizacji co najmniej 2 usług polegających na świadczeniu usługi ochrony fizycznej osób i mienia w obiektach, o wartości z każdej z usług nie mniejszej niż 350 000,00 zł brutto rocznie (przez jedną usługę Zamawiający rozumie sumę usług wykonanych/wykonywanych w ramach jednej umowy; w przypadku wykazania usługi wykonywanej, należy wykazać wartość zrealizowanej części w ramach jednej umowy);</w:t>
            </w:r>
          </w:p>
          <w:p w14:paraId="0C6900DC" w14:textId="77777777" w:rsidR="00E724B8" w:rsidRPr="00501550" w:rsidRDefault="00E724B8" w:rsidP="00992004">
            <w:pPr>
              <w:pStyle w:val="Akapitzlist"/>
              <w:numPr>
                <w:ilvl w:val="0"/>
                <w:numId w:val="13"/>
              </w:numPr>
              <w:spacing w:after="40"/>
              <w:ind w:left="772" w:hanging="284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 xml:space="preserve">dysponuje </w:t>
            </w:r>
            <w:r w:rsidR="00EF4DD0" w:rsidRPr="00501550">
              <w:rPr>
                <w:rFonts w:ascii="Calibri" w:hAnsi="Calibri"/>
                <w:sz w:val="21"/>
                <w:szCs w:val="21"/>
              </w:rPr>
              <w:t xml:space="preserve">lub będzie dysponował na etapie realizacji zamówienia </w:t>
            </w:r>
            <w:r w:rsidRPr="00501550">
              <w:rPr>
                <w:rFonts w:ascii="Calibri" w:hAnsi="Calibri"/>
                <w:sz w:val="21"/>
                <w:szCs w:val="21"/>
              </w:rPr>
              <w:t>minimum 12 pracownikami ochrony fizycznej posiadającymi wpis na listę kwalifikowanych pracowników ochrony i posiadającymi legitymację kwalifikowanego pracownika ochrony fizycznej wg wzoru określonego w </w:t>
            </w:r>
            <w:r w:rsidRPr="00501550">
              <w:rPr>
                <w:rFonts w:ascii="Calibri" w:hAnsi="Calibri"/>
                <w:i/>
                <w:sz w:val="21"/>
                <w:szCs w:val="21"/>
              </w:rPr>
              <w:t>Rozporządzeniu Ministra Spraw Wewnętrznych z dnia 11 grudnia 2013 r. w sprawie legitymacji pracowników ochrony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(Dz. U. 2013 poz. 1630).</w:t>
            </w:r>
          </w:p>
          <w:p w14:paraId="5A05154D" w14:textId="77777777" w:rsidR="003F52E9" w:rsidRDefault="003F52E9" w:rsidP="003F52E9">
            <w:pPr>
              <w:pStyle w:val="Akapitzlist"/>
              <w:spacing w:after="40"/>
              <w:ind w:left="77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52A495" w14:textId="77777777" w:rsidR="00E724B8" w:rsidRPr="00501550" w:rsidRDefault="00E724B8" w:rsidP="00E724B8">
            <w:pPr>
              <w:pStyle w:val="Akapitzlist"/>
              <w:numPr>
                <w:ilvl w:val="0"/>
                <w:numId w:val="5"/>
              </w:numPr>
              <w:tabs>
                <w:tab w:val="left" w:pos="205"/>
              </w:tabs>
              <w:spacing w:after="40"/>
              <w:ind w:left="205" w:hanging="284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 xml:space="preserve">Wykonawca ubiegający się o przedmiotowe zamówienie </w:t>
            </w:r>
            <w:r w:rsidRPr="00501550">
              <w:rPr>
                <w:rFonts w:ascii="Calibri" w:hAnsi="Calibri"/>
                <w:b/>
                <w:sz w:val="21"/>
                <w:szCs w:val="21"/>
                <w:u w:val="single"/>
              </w:rPr>
              <w:t>w zakresie zadania częściowego nr 3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musi spełniać również </w:t>
            </w:r>
            <w:r w:rsidRPr="00501550">
              <w:rPr>
                <w:rFonts w:ascii="Calibri" w:hAnsi="Calibri"/>
                <w:b/>
                <w:sz w:val="21"/>
                <w:szCs w:val="21"/>
                <w:u w:val="single"/>
              </w:rPr>
              <w:t>warunki udziału w postępowaniu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dotyczące:</w:t>
            </w:r>
          </w:p>
          <w:p w14:paraId="0480A580" w14:textId="77777777" w:rsidR="00E724B8" w:rsidRPr="00501550" w:rsidRDefault="00E724B8" w:rsidP="00E724B8">
            <w:pPr>
              <w:pStyle w:val="Akapitzlist"/>
              <w:numPr>
                <w:ilvl w:val="0"/>
                <w:numId w:val="15"/>
              </w:numPr>
              <w:tabs>
                <w:tab w:val="left" w:pos="205"/>
              </w:tabs>
              <w:spacing w:after="40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bCs/>
                <w:sz w:val="21"/>
                <w:szCs w:val="21"/>
              </w:rPr>
              <w:t xml:space="preserve">kompetencji lub uprawnień do prowadzenia określonej działalności zawodowej, o ile wynika to z odrębnych przepisów. 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Wykonawca spełni warunek jeżeli wykaże, że jest uprawniony do wykonywania działalności gospodarczej w zakresie ochrony osób i mienia poprzez posiadanie ważnej </w:t>
            </w:r>
            <w:r w:rsidRPr="00501550">
              <w:rPr>
                <w:rFonts w:ascii="Calibri" w:hAnsi="Calibri"/>
                <w:sz w:val="21"/>
                <w:szCs w:val="21"/>
                <w:u w:val="single"/>
              </w:rPr>
              <w:t>koncesji</w:t>
            </w:r>
            <w:r w:rsidRPr="00501550">
              <w:rPr>
                <w:rFonts w:ascii="Calibri" w:hAnsi="Calibri"/>
                <w:sz w:val="21"/>
                <w:szCs w:val="21"/>
              </w:rPr>
              <w:t>, o której mowa w art. 15 ustawy z dn. 22 sierpnia 1997 r. o ochronie osób i mienia (Dz. U. z 2014 r., poz. 1099).</w:t>
            </w:r>
          </w:p>
          <w:p w14:paraId="5659C9E9" w14:textId="77777777" w:rsidR="00E724B8" w:rsidRPr="00501550" w:rsidRDefault="00E724B8" w:rsidP="00E724B8">
            <w:pPr>
              <w:pStyle w:val="Akapitzlist"/>
              <w:numPr>
                <w:ilvl w:val="0"/>
                <w:numId w:val="15"/>
              </w:numPr>
              <w:tabs>
                <w:tab w:val="left" w:pos="205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zdolności technicznej lub zawodowej. Wykonawca spełni warunek jeżeli wykaże, że:</w:t>
            </w:r>
          </w:p>
          <w:p w14:paraId="4DA3C224" w14:textId="77777777" w:rsidR="00E724B8" w:rsidRPr="00501550" w:rsidRDefault="00E724B8" w:rsidP="00992004">
            <w:pPr>
              <w:pStyle w:val="Akapitzlist"/>
              <w:numPr>
                <w:ilvl w:val="0"/>
                <w:numId w:val="13"/>
              </w:numPr>
              <w:spacing w:after="40"/>
              <w:ind w:left="772" w:hanging="284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w okresie trzech lat przed upływem terminu składania ofert, a jeżeli okres prowadzenia działalności jest krótszy – w tym okresie zrealizował lub jest w trakcie realizacji co najmniej 2 usług polegających na świadczeniu usługi ochrony fizycznej osób i mienia w obiektach, o wartości z każdej z usług nie mniejszej niż 350 000,00 zł brutto rocznie (przez jedną usługę Zamawiający rozumie sumę usług wykonanych/wykonywanych w ramach jednej umowy; w przypadku wykazania usługi wykonywanej, należy wykazać wartość zrealizowanej części w ramach jednej umowy);</w:t>
            </w:r>
          </w:p>
          <w:p w14:paraId="1E5BB865" w14:textId="77777777" w:rsidR="00E724B8" w:rsidRPr="00501550" w:rsidRDefault="00E724B8" w:rsidP="00992004">
            <w:pPr>
              <w:pStyle w:val="Akapitzlist"/>
              <w:numPr>
                <w:ilvl w:val="0"/>
                <w:numId w:val="13"/>
              </w:numPr>
              <w:spacing w:after="40"/>
              <w:ind w:left="772" w:hanging="284"/>
              <w:jc w:val="both"/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dysponuje</w:t>
            </w:r>
            <w:r w:rsidR="00EF4DD0" w:rsidRPr="00501550">
              <w:rPr>
                <w:rFonts w:ascii="Calibri" w:eastAsiaTheme="minorHAnsi" w:hAnsi="Calibri" w:cstheme="minorBidi"/>
                <w:sz w:val="21"/>
                <w:szCs w:val="21"/>
                <w:lang w:eastAsia="en-US"/>
              </w:rPr>
              <w:t xml:space="preserve"> </w:t>
            </w:r>
            <w:r w:rsidR="00EF4DD0" w:rsidRPr="00501550">
              <w:rPr>
                <w:rFonts w:ascii="Calibri" w:hAnsi="Calibri"/>
                <w:sz w:val="21"/>
                <w:szCs w:val="21"/>
              </w:rPr>
              <w:t>lub będzie dysponował na etapie realizacji zamówienia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minimum 12 pracownikami ochrony fizycznej posiadającymi wpis na listę kwalifikowanych pracowników ochrony i posiadającymi legitymację kwalifikowanego pracownika ochrony fizycznej wg wzoru określonego w </w:t>
            </w:r>
            <w:r w:rsidRPr="00501550">
              <w:rPr>
                <w:rFonts w:ascii="Calibri" w:hAnsi="Calibri"/>
                <w:i/>
                <w:sz w:val="21"/>
                <w:szCs w:val="21"/>
              </w:rPr>
              <w:t>Rozporządzeniu Ministra Spraw Wewnętrznych z dnia 11 grudnia 2013 r. w sprawie legitymacji pracowników ochrony</w:t>
            </w:r>
            <w:r w:rsidRPr="00501550">
              <w:rPr>
                <w:rFonts w:ascii="Calibri" w:hAnsi="Calibri"/>
                <w:sz w:val="21"/>
                <w:szCs w:val="21"/>
              </w:rPr>
              <w:t xml:space="preserve"> (Dz. U. 2013 poz. 1630).</w:t>
            </w:r>
          </w:p>
          <w:p w14:paraId="3FBDC1F3" w14:textId="77777777" w:rsidR="00E724B8" w:rsidRDefault="00E724B8" w:rsidP="00E724B8">
            <w:pPr>
              <w:pStyle w:val="Akapitzlist"/>
              <w:spacing w:after="40"/>
              <w:ind w:left="91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00F0112" w14:textId="77777777" w:rsidR="003F52E9" w:rsidRDefault="003F52E9" w:rsidP="00E724B8">
            <w:pPr>
              <w:pStyle w:val="Akapitzlist"/>
              <w:spacing w:after="40"/>
              <w:ind w:left="91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DC65726" w14:textId="77777777" w:rsidR="00E724B8" w:rsidRPr="00501550" w:rsidRDefault="00E724B8" w:rsidP="00E724B8">
            <w:pPr>
              <w:numPr>
                <w:ilvl w:val="0"/>
                <w:numId w:val="5"/>
              </w:numPr>
              <w:tabs>
                <w:tab w:val="left" w:pos="205"/>
              </w:tabs>
              <w:spacing w:after="40" w:line="240" w:lineRule="auto"/>
              <w:ind w:left="205" w:hanging="284"/>
              <w:contextualSpacing/>
              <w:jc w:val="both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Wykonawca ubiegający się o przedmiotowe zamówienie </w:t>
            </w:r>
            <w:r w:rsidRPr="00501550">
              <w:rPr>
                <w:rFonts w:ascii="Calibri" w:eastAsia="Times New Roman" w:hAnsi="Calibri" w:cs="Times New Roman"/>
                <w:b/>
                <w:sz w:val="21"/>
                <w:szCs w:val="21"/>
                <w:u w:val="single"/>
                <w:lang w:eastAsia="pl-PL"/>
              </w:rPr>
              <w:t>w zakresie zadania częściowego nr 4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musi spełniać również </w:t>
            </w:r>
            <w:r w:rsidRPr="00501550">
              <w:rPr>
                <w:rFonts w:ascii="Calibri" w:eastAsia="Times New Roman" w:hAnsi="Calibri" w:cs="Times New Roman"/>
                <w:b/>
                <w:sz w:val="21"/>
                <w:szCs w:val="21"/>
                <w:u w:val="single"/>
                <w:lang w:eastAsia="pl-PL"/>
              </w:rPr>
              <w:t>warunki udziału w postępowaniu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dotyczące:</w:t>
            </w:r>
          </w:p>
          <w:p w14:paraId="6D0A3EC5" w14:textId="77777777" w:rsidR="00E724B8" w:rsidRPr="00501550" w:rsidRDefault="00E724B8" w:rsidP="00E724B8">
            <w:pPr>
              <w:numPr>
                <w:ilvl w:val="0"/>
                <w:numId w:val="16"/>
              </w:numPr>
              <w:tabs>
                <w:tab w:val="left" w:pos="205"/>
              </w:tabs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 xml:space="preserve">kompetencji lub uprawnień do prowadzenia określonej działalności zawodowej, o ile wynika to z odrębnych przepisów. 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Wykonawca spełni warunek jeżeli wykaże, że jest uprawniony do wykonywania działalności gospodarczej w zakresie ochrony osób i mienia poprzez posiadanie ważnej 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pl-PL"/>
              </w:rPr>
              <w:t>koncesji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, o której mowa w art. 15 ustawy z dn. 22 sierpnia 1997 r. o ochronie osób i mienia (Dz. U. z 2014 r., poz. 1099).</w:t>
            </w:r>
          </w:p>
          <w:p w14:paraId="3D16F00C" w14:textId="77777777" w:rsidR="00E724B8" w:rsidRPr="00501550" w:rsidRDefault="00E724B8" w:rsidP="00E724B8">
            <w:pPr>
              <w:numPr>
                <w:ilvl w:val="0"/>
                <w:numId w:val="16"/>
              </w:numPr>
              <w:tabs>
                <w:tab w:val="left" w:pos="205"/>
              </w:tabs>
              <w:spacing w:after="40" w:line="240" w:lineRule="auto"/>
              <w:contextualSpacing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lastRenderedPageBreak/>
              <w:t>zdolności technicznej lub zawodowej. Wykonawca spełni warunek jeżeli wykaże, że:</w:t>
            </w:r>
          </w:p>
          <w:p w14:paraId="3403C62A" w14:textId="77777777" w:rsidR="00E724B8" w:rsidRPr="00501550" w:rsidRDefault="00E724B8" w:rsidP="00992004">
            <w:pPr>
              <w:numPr>
                <w:ilvl w:val="0"/>
                <w:numId w:val="13"/>
              </w:numPr>
              <w:spacing w:after="40" w:line="240" w:lineRule="auto"/>
              <w:ind w:left="772" w:hanging="284"/>
              <w:contextualSpacing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w okresie trzech lat przed upływem terminu składania ofert, a jeżeli okres prowadzenia działalności jest krótszy – w tym okresie zrealizował lub jest w trakcie realizacji co najmniej 2 usług polegających na świadczeniu usługi ochrony fizycznej osób i mienia w obiektach, o wartości z każdej z usług nie mniejszej niż 350 000,00 zł brutto rocznie (przez jedną usługę Zamawiający rozumie sumę usług wykonanych/wykonywanych w ramach jednej umowy; w przypadku wykazania usługi wykonywanej, należy wykazać wartość zrealizowanej części w ramach jednej umowy);</w:t>
            </w:r>
          </w:p>
          <w:p w14:paraId="0FD60FE1" w14:textId="77777777" w:rsidR="00E724B8" w:rsidRPr="00501550" w:rsidRDefault="00E724B8" w:rsidP="00992004">
            <w:pPr>
              <w:numPr>
                <w:ilvl w:val="0"/>
                <w:numId w:val="13"/>
              </w:numPr>
              <w:spacing w:after="40" w:line="240" w:lineRule="auto"/>
              <w:ind w:left="772" w:hanging="284"/>
              <w:contextualSpacing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dysponuje</w:t>
            </w:r>
            <w:r w:rsidR="00EF4DD0" w:rsidRPr="0050155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F4DD0"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lub będzie dysponował na etapie realizacji zamówienia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minimum 12 pracownikami ochrony fizycznej posiadającymi wpis na listę kwalifikowanych pracowników ochrony i posiadającymi legitymację kwalifikowanego pracownika ochrony fizycznej wg wzoru określonego w </w:t>
            </w:r>
            <w:r w:rsidRPr="00501550">
              <w:rPr>
                <w:rFonts w:ascii="Calibri" w:eastAsia="Times New Roman" w:hAnsi="Calibri" w:cs="Times New Roman"/>
                <w:i/>
                <w:sz w:val="21"/>
                <w:szCs w:val="21"/>
                <w:lang w:eastAsia="pl-PL"/>
              </w:rPr>
              <w:t>Rozporządzeniu Ministra Spraw Wewnętrznych z dnia 11 grudnia 2013 r. w sprawie legitymacji pracowników ochrony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(Dz. U. 2013 poz. 1630).</w:t>
            </w:r>
          </w:p>
          <w:p w14:paraId="222BDD51" w14:textId="77777777" w:rsidR="00E724B8" w:rsidRPr="00E724B8" w:rsidRDefault="00E724B8" w:rsidP="00992004">
            <w:pPr>
              <w:spacing w:after="40" w:line="240" w:lineRule="auto"/>
              <w:ind w:left="913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7D63735" w14:textId="77777777" w:rsidR="00E724B8" w:rsidRPr="00501550" w:rsidRDefault="00E724B8" w:rsidP="00E724B8">
            <w:pPr>
              <w:numPr>
                <w:ilvl w:val="0"/>
                <w:numId w:val="5"/>
              </w:numPr>
              <w:tabs>
                <w:tab w:val="left" w:pos="205"/>
              </w:tabs>
              <w:spacing w:after="40" w:line="240" w:lineRule="auto"/>
              <w:ind w:left="205" w:hanging="284"/>
              <w:contextualSpacing/>
              <w:jc w:val="both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Wykonawca ubiegający się o przedmiotowe zamówienie </w:t>
            </w:r>
            <w:r w:rsidRPr="00501550">
              <w:rPr>
                <w:rFonts w:ascii="Calibri" w:eastAsia="Times New Roman" w:hAnsi="Calibri" w:cs="Times New Roman"/>
                <w:b/>
                <w:sz w:val="21"/>
                <w:szCs w:val="21"/>
                <w:u w:val="single"/>
                <w:lang w:eastAsia="pl-PL"/>
              </w:rPr>
              <w:t>w zakresie zadania częściowego nr 5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musi spełniać również </w:t>
            </w:r>
            <w:r w:rsidRPr="00501550">
              <w:rPr>
                <w:rFonts w:ascii="Calibri" w:eastAsia="Times New Roman" w:hAnsi="Calibri" w:cs="Times New Roman"/>
                <w:b/>
                <w:sz w:val="21"/>
                <w:szCs w:val="21"/>
                <w:u w:val="single"/>
                <w:lang w:eastAsia="pl-PL"/>
              </w:rPr>
              <w:t>warunki udziału w postępowaniu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dotyczące:</w:t>
            </w:r>
          </w:p>
          <w:p w14:paraId="4010AA5F" w14:textId="77777777" w:rsidR="009943E9" w:rsidRPr="00501550" w:rsidRDefault="00E724B8" w:rsidP="009943E9">
            <w:pPr>
              <w:numPr>
                <w:ilvl w:val="0"/>
                <w:numId w:val="17"/>
              </w:numPr>
              <w:tabs>
                <w:tab w:val="left" w:pos="205"/>
              </w:tabs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501550">
              <w:rPr>
                <w:rFonts w:ascii="Calibri" w:eastAsia="Times New Roman" w:hAnsi="Calibri" w:cs="Times New Roman"/>
                <w:bCs/>
                <w:sz w:val="21"/>
                <w:szCs w:val="21"/>
                <w:lang w:eastAsia="pl-PL"/>
              </w:rPr>
              <w:t xml:space="preserve">kompetencji lub uprawnień do prowadzenia określonej działalności zawodowej, o ile wynika to z odrębnych przepisów. 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Wykonawca spełni warunek jeżeli wykaże, że jest uprawniony do wykonywania działalności gospodarczej w zakresie ochrony osób i mienia poprzez posiadanie ważnej 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pl-PL"/>
              </w:rPr>
              <w:t>koncesji</w:t>
            </w:r>
            <w:r w:rsidRPr="00501550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, o której mowa w art. 15 ustawy z dn. 22 sierpnia 1997 r. o ochronie osób i mienia (Dz. U. z 2014 r., poz. 1099).</w:t>
            </w:r>
          </w:p>
          <w:p w14:paraId="5A64C83D" w14:textId="77777777" w:rsidR="009943E9" w:rsidRPr="00501550" w:rsidRDefault="009943E9" w:rsidP="009943E9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1"/>
                <w:szCs w:val="21"/>
              </w:rPr>
            </w:pPr>
            <w:r w:rsidRPr="00501550">
              <w:rPr>
                <w:rFonts w:ascii="Calibri" w:hAnsi="Calibri"/>
                <w:sz w:val="21"/>
                <w:szCs w:val="21"/>
              </w:rPr>
              <w:t>zdolności technicznej lub zawodowej. Wykonawca spełni warunek jeżeli wykaże, że:</w:t>
            </w:r>
          </w:p>
          <w:p w14:paraId="6762C22C" w14:textId="3E301CCB" w:rsidR="009943E9" w:rsidRPr="00501550" w:rsidRDefault="009943E9" w:rsidP="00992004">
            <w:pPr>
              <w:pStyle w:val="Akapitzlist"/>
              <w:numPr>
                <w:ilvl w:val="0"/>
                <w:numId w:val="20"/>
              </w:numPr>
              <w:tabs>
                <w:tab w:val="left" w:pos="205"/>
              </w:tabs>
              <w:spacing w:after="40"/>
              <w:ind w:left="772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w okresie trzech lat przed upływem terminu składania ofert, a jeżeli okres prowadzenia działalności jest krótszy – w tym okresie zrealizował lub jest w trakcie realizacji co najmniej 2 usług polegających na świadczeniu usługi polegającej </w:t>
            </w:r>
            <w:r w:rsidRPr="00501550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na konwojowaniu wartości pieniężnych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, o wartości z każdej z usług nie mniejszej niż </w:t>
            </w:r>
            <w:r w:rsidR="00B8578F">
              <w:rPr>
                <w:rFonts w:asciiTheme="minorHAnsi" w:hAnsiTheme="minorHAnsi" w:cs="Tahoma"/>
                <w:sz w:val="21"/>
                <w:szCs w:val="21"/>
              </w:rPr>
              <w:t>5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>0 000,00 zł brutto rocznie (przez jedną usługę Zamawiający rozumie sumę usług wykonanych/wykonywanych w ramach jednej umowy; w przypadku wykazania usługi wykonywanej, należy wykazać wartość zrealizowanej części w ramach jednej umowy);</w:t>
            </w:r>
          </w:p>
          <w:p w14:paraId="52BFEF0B" w14:textId="77777777" w:rsidR="00992004" w:rsidRPr="00501550" w:rsidRDefault="009943E9" w:rsidP="00992004">
            <w:pPr>
              <w:pStyle w:val="Akapitzlist"/>
              <w:numPr>
                <w:ilvl w:val="0"/>
                <w:numId w:val="20"/>
              </w:numPr>
              <w:tabs>
                <w:tab w:val="left" w:pos="205"/>
              </w:tabs>
              <w:spacing w:after="40"/>
              <w:ind w:left="772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dysponuje </w:t>
            </w:r>
            <w:r w:rsidR="00EF4DD0" w:rsidRPr="00501550">
              <w:rPr>
                <w:rFonts w:asciiTheme="minorHAnsi" w:hAnsiTheme="minorHAnsi" w:cs="Tahoma"/>
                <w:sz w:val="21"/>
                <w:szCs w:val="21"/>
              </w:rPr>
              <w:t xml:space="preserve">lub będzie dysponował na etapie realizacji zamówienia 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>minimum 6 pracownikami ochrony fizycznej posiadającymi wpis na listę kwalifikowanych pracowników ochrony i posiadających legitymację kwalifikowanego pracownika ochrony fizycznej wg wzoru określonego w </w:t>
            </w:r>
            <w:r w:rsidRPr="00501550">
              <w:rPr>
                <w:rFonts w:asciiTheme="minorHAnsi" w:hAnsiTheme="minorHAnsi" w:cs="Tahoma"/>
                <w:i/>
                <w:sz w:val="21"/>
                <w:szCs w:val="21"/>
              </w:rPr>
              <w:t>Rozporządzeniu Ministra Spraw Wewnętrznych z dnia 11 grudnia 2013 r. w sprawie legitymacji pracowników ochrony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 (Dz. U. 2013 poz. 1630) </w:t>
            </w:r>
            <w:r w:rsidRPr="00501550">
              <w:rPr>
                <w:rFonts w:asciiTheme="minorHAnsi" w:hAnsiTheme="minorHAnsi" w:cs="Tahoma"/>
                <w:b/>
                <w:sz w:val="21"/>
                <w:szCs w:val="21"/>
              </w:rPr>
              <w:t>z wpisem o dopuszczeniu do posiadania broni palnej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 oraz </w:t>
            </w:r>
            <w:r w:rsidRPr="00501550">
              <w:rPr>
                <w:rFonts w:asciiTheme="minorHAnsi" w:hAnsiTheme="minorHAnsi" w:cs="Tahoma"/>
                <w:b/>
                <w:sz w:val="21"/>
                <w:szCs w:val="21"/>
              </w:rPr>
              <w:t>ważne prawo jazdy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 i będą mogli wykonywać funkcję kierowcy lub osoby transportującej;</w:t>
            </w:r>
          </w:p>
          <w:p w14:paraId="284269C4" w14:textId="77777777" w:rsidR="001C2F75" w:rsidRPr="00992004" w:rsidRDefault="009943E9" w:rsidP="00992004">
            <w:pPr>
              <w:pStyle w:val="Akapitzlist"/>
              <w:numPr>
                <w:ilvl w:val="0"/>
                <w:numId w:val="20"/>
              </w:numPr>
              <w:tabs>
                <w:tab w:val="left" w:pos="205"/>
              </w:tabs>
              <w:spacing w:after="40"/>
              <w:ind w:left="772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dysponuje </w:t>
            </w:r>
            <w:r w:rsidR="00EF4DD0" w:rsidRPr="00501550">
              <w:rPr>
                <w:rFonts w:asciiTheme="minorHAnsi" w:hAnsiTheme="minorHAnsi" w:cs="Tahoma"/>
                <w:sz w:val="21"/>
                <w:szCs w:val="21"/>
              </w:rPr>
              <w:t xml:space="preserve">lub będzie dysponował na etapie realizacji zamówienia 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minimum </w:t>
            </w:r>
            <w:r w:rsidRPr="00501550">
              <w:rPr>
                <w:rFonts w:asciiTheme="minorHAnsi" w:hAnsiTheme="minorHAnsi" w:cs="Tahoma"/>
                <w:b/>
                <w:sz w:val="21"/>
                <w:szCs w:val="21"/>
              </w:rPr>
              <w:t>1 bankowozem</w:t>
            </w:r>
            <w:r w:rsidRPr="00501550">
              <w:rPr>
                <w:rFonts w:asciiTheme="minorHAnsi" w:hAnsiTheme="minorHAnsi" w:cs="Tahoma"/>
                <w:sz w:val="21"/>
                <w:szCs w:val="21"/>
              </w:rPr>
              <w:t xml:space="preserve"> co najmniej typu C o parametrach wymienionych w Rozporządzeniu Ministra Spraw Wewnętrznych i Administracji z dnia 7 września 2010 r. w sprawie wymagań, jakim powinna odpowiadać ochrona wartości pieniężnych przechowywanych i transportowanych przez przedsiębiorców i inne jednostki organizacyjne (Dz. U. z 2010 r. Nr 166, poz. 1128 z późn. zm.) posiadającym Certyfikat wystawiony przez instytucję posiadającą akredytację Polskiego Centrum Akredytacji, oferującą certyfikację bankowozów oraz pojazdów przystosowanych do przewozu wartości pieniężnych, na zgodność bankowozu z ogólnymi wymaganiami technicznymi wg Rozporządzenia Ministra Spraw Wewnętrznych i Administracji z dnia 7 września 2010 roku w sprawie wymagań, jakim powinna odpowiadać ochrona wartości pieniężnych przechowywanych i transportowanych przez przedsiębiorców i inne jednostki organizacyjne (Dz. U. z 2010 r., Nr 166, poz. 1128 z późn. zm.), odpowiednio do przedmiotu certyfikacji.</w:t>
            </w:r>
          </w:p>
        </w:tc>
      </w:tr>
      <w:tr w:rsidR="001C2F75" w:rsidRPr="00D56498" w14:paraId="58E8CA7D" w14:textId="77777777" w:rsidTr="00C11FAE">
        <w:trPr>
          <w:trHeight w:val="3136"/>
        </w:trPr>
        <w:tc>
          <w:tcPr>
            <w:tcW w:w="9465" w:type="dxa"/>
            <w:gridSpan w:val="2"/>
          </w:tcPr>
          <w:p w14:paraId="34E42771" w14:textId="3CC39602" w:rsidR="00174BD7" w:rsidRPr="00174BD7" w:rsidRDefault="00174BD7" w:rsidP="00174BD7">
            <w:pPr>
              <w:numPr>
                <w:ilvl w:val="0"/>
                <w:numId w:val="21"/>
              </w:numPr>
              <w:spacing w:before="240" w:after="40" w:line="240" w:lineRule="auto"/>
              <w:ind w:left="357" w:hanging="357"/>
              <w:jc w:val="both"/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</w:pP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lastRenderedPageBreak/>
              <w:t xml:space="preserve">Oświadczam, że </w:t>
            </w: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u w:val="single"/>
                <w:lang w:eastAsia="pl-PL"/>
              </w:rPr>
              <w:t>zachodzą</w:t>
            </w: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w stosunku do mnie podstawy wykluczenia z postępowania na podstawie art. </w:t>
            </w:r>
            <w:r w:rsidR="003F52E9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>24 ust.</w:t>
            </w:r>
            <w:r w:rsidR="009E09D2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>…</w:t>
            </w:r>
            <w:r w:rsidR="009E09D2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>…..</w:t>
            </w: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……. ustawy Pzp </w:t>
            </w:r>
            <w:r w:rsidRPr="00174BD7">
              <w:rPr>
                <w:rFonts w:ascii="Calibri" w:eastAsia="Times New Roman" w:hAnsi="Calibri" w:cs="Segoe UI"/>
                <w:i/>
                <w:iCs/>
                <w:sz w:val="24"/>
                <w:szCs w:val="24"/>
                <w:u w:val="single"/>
                <w:lang w:eastAsia="pl-PL"/>
              </w:rPr>
              <w:t>(podać mającą zastosowanie podstawę wykluczenia spośród wymienionych w art. 24 ust. 1 pkt 13-14, 16-20</w:t>
            </w:r>
            <w:r w:rsidR="00E03F49">
              <w:rPr>
                <w:rFonts w:ascii="Calibri" w:eastAsia="Times New Roman" w:hAnsi="Calibri" w:cs="Segoe UI"/>
                <w:i/>
                <w:iCs/>
                <w:sz w:val="24"/>
                <w:szCs w:val="24"/>
                <w:u w:val="single"/>
                <w:lang w:eastAsia="pl-PL"/>
              </w:rPr>
              <w:t xml:space="preserve"> lub ust. 5</w:t>
            </w:r>
            <w:r w:rsidRPr="00174BD7">
              <w:rPr>
                <w:rFonts w:ascii="Calibri" w:eastAsia="Times New Roman" w:hAnsi="Calibri" w:cs="Segoe UI"/>
                <w:i/>
                <w:iCs/>
                <w:sz w:val="24"/>
                <w:szCs w:val="24"/>
                <w:u w:val="single"/>
                <w:lang w:eastAsia="pl-PL"/>
              </w:rPr>
              <w:t>)</w:t>
            </w:r>
            <w:r w:rsidRPr="00174BD7">
              <w:rPr>
                <w:rFonts w:ascii="Calibri" w:eastAsia="Times New Roman" w:hAnsi="Calibri" w:cs="Segoe UI"/>
                <w:b/>
                <w:i/>
                <w:iCs/>
                <w:sz w:val="24"/>
                <w:szCs w:val="24"/>
                <w:lang w:eastAsia="pl-PL"/>
              </w:rPr>
              <w:t>.</w:t>
            </w:r>
            <w:r w:rsidRPr="00174BD7"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  <w:t xml:space="preserve"> Jednocześnie oświadczam, że w związku z ww. okolicznością, na podstawie art. 24 ust. 8 ustawy Pzp podjąłem następujące środki naprawcze:</w:t>
            </w:r>
          </w:p>
          <w:p w14:paraId="2FC9E7D4" w14:textId="77777777" w:rsidR="001C2F75" w:rsidRPr="00174BD7" w:rsidRDefault="00174BD7" w:rsidP="00174BD7">
            <w:pPr>
              <w:spacing w:after="40" w:line="240" w:lineRule="auto"/>
              <w:ind w:left="346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 w:rsidRPr="00174BD7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6FCF7852" w14:textId="77777777" w:rsidR="00174BD7" w:rsidRDefault="00174BD7" w:rsidP="00174BD7">
            <w:pPr>
              <w:spacing w:after="40" w:line="240" w:lineRule="auto"/>
              <w:ind w:left="346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 w:rsidRPr="00174BD7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2D96AE69" w14:textId="77777777" w:rsidR="00174BD7" w:rsidRDefault="00174BD7" w:rsidP="00174BD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i/>
                <w:iCs/>
                <w:sz w:val="24"/>
                <w:szCs w:val="24"/>
                <w:lang w:eastAsia="pl-PL"/>
              </w:rPr>
            </w:pPr>
          </w:p>
          <w:p w14:paraId="08ADB56F" w14:textId="77777777" w:rsidR="00174BD7" w:rsidRPr="00174BD7" w:rsidRDefault="00174BD7" w:rsidP="00174BD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i/>
                <w:iCs/>
                <w:sz w:val="24"/>
                <w:szCs w:val="24"/>
                <w:lang w:eastAsia="pl-PL"/>
              </w:rPr>
            </w:pPr>
          </w:p>
          <w:p w14:paraId="0B161B26" w14:textId="77777777" w:rsidR="00174BD7" w:rsidRPr="00BA0535" w:rsidRDefault="00174BD7" w:rsidP="00174BD7">
            <w:pPr>
              <w:spacing w:after="40" w:line="240" w:lineRule="auto"/>
              <w:ind w:firstLine="1906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BA053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</w:t>
            </w:r>
            <w:r w:rsidRPr="00BA053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</w:t>
            </w:r>
          </w:p>
          <w:p w14:paraId="6A1C40A4" w14:textId="77777777" w:rsidR="00174BD7" w:rsidRPr="00174BD7" w:rsidRDefault="00174BD7" w:rsidP="00174BD7">
            <w:pPr>
              <w:spacing w:after="40" w:line="240" w:lineRule="auto"/>
              <w:ind w:firstLine="1906"/>
              <w:jc w:val="center"/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  <w:t>(</w:t>
            </w:r>
            <w:r w:rsidRPr="00BA0535"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  <w:t xml:space="preserve">Data i </w:t>
            </w:r>
            <w:r>
              <w:rPr>
                <w:rFonts w:ascii="Calibri" w:eastAsia="Times New Roman" w:hAnsi="Calibri" w:cs="Segoe UI"/>
                <w:b/>
                <w:i/>
                <w:iCs/>
                <w:sz w:val="18"/>
                <w:szCs w:val="18"/>
                <w:lang w:eastAsia="pl-PL"/>
              </w:rPr>
              <w:t>podpis)</w:t>
            </w:r>
          </w:p>
        </w:tc>
      </w:tr>
      <w:tr w:rsidR="001C2F75" w:rsidRPr="00D56498" w14:paraId="52C973D3" w14:textId="77777777" w:rsidTr="00501550">
        <w:trPr>
          <w:trHeight w:val="3113"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vAlign w:val="center"/>
          </w:tcPr>
          <w:p w14:paraId="75AD015D" w14:textId="77777777" w:rsidR="001C2F75" w:rsidRPr="009E09D2" w:rsidRDefault="001C2F75" w:rsidP="00C11FAE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lastRenderedPageBreak/>
              <w:t>Oświadczenie dotyczące podmiotu, na którego zasoby powołuje się wykonawca</w:t>
            </w:r>
          </w:p>
          <w:p w14:paraId="091A3277" w14:textId="77777777" w:rsidR="001C2F75" w:rsidRPr="009E09D2" w:rsidRDefault="001C2F75" w:rsidP="00EE644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</w:pPr>
          </w:p>
          <w:p w14:paraId="3F1CE6A7" w14:textId="54FAD878" w:rsidR="001C2F75" w:rsidRPr="00C11FAE" w:rsidRDefault="001C2F75" w:rsidP="00C11FAE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Oświadczam, że w stosunku do następującego/</w:t>
            </w:r>
            <w:proofErr w:type="spellStart"/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podmiotu/</w:t>
            </w:r>
            <w:proofErr w:type="spellStart"/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tów</w:t>
            </w:r>
            <w:proofErr w:type="spellEnd"/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, na którego/</w:t>
            </w:r>
            <w:proofErr w:type="spellStart"/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ych</w:t>
            </w:r>
            <w:proofErr w:type="spellEnd"/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zasoby powołuję się </w:t>
            </w:r>
            <w:r w:rsid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w niniejszym postępowaniu, tj.:</w:t>
            </w:r>
            <w:r w:rsidRPr="009E09D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…………………………………………………………… </w:t>
            </w:r>
            <w:r w:rsidRPr="009E09D2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 xml:space="preserve">(podać pełną nazwę/firmę, adres, a także w zależności od podmiotu: NIP/PESEL, KRS/CEiDG) </w:t>
            </w:r>
            <w:r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nie zachodzą podstawy wykluczenia z postępowania o udzielenie zamówienia</w:t>
            </w:r>
            <w:r w:rsidR="00174BD7" w:rsidRPr="009E09D2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501550" w:rsidRPr="00D56498" w14:paraId="0ACD238A" w14:textId="77777777" w:rsidTr="00501550">
        <w:trPr>
          <w:trHeight w:val="3114"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vAlign w:val="center"/>
          </w:tcPr>
          <w:p w14:paraId="584BC334" w14:textId="77777777" w:rsidR="00501550" w:rsidRPr="00501550" w:rsidRDefault="00501550" w:rsidP="00501550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501550">
              <w:rPr>
                <w:rFonts w:cs="Arial"/>
                <w:b/>
                <w:sz w:val="24"/>
                <w:szCs w:val="24"/>
              </w:rPr>
              <w:t xml:space="preserve">Oświadczenie dotyczące </w:t>
            </w:r>
            <w:r w:rsidRPr="00501550">
              <w:rPr>
                <w:rFonts w:cs="Arial"/>
                <w:b/>
                <w:sz w:val="24"/>
                <w:szCs w:val="24"/>
                <w:u w:val="single"/>
              </w:rPr>
              <w:t>podwykonawcy</w:t>
            </w:r>
            <w:r w:rsidRPr="00501550">
              <w:rPr>
                <w:rFonts w:cs="Arial"/>
                <w:b/>
                <w:sz w:val="24"/>
                <w:szCs w:val="24"/>
              </w:rPr>
              <w:t xml:space="preserve"> niebędącego podmiotem, na którego zasoby powołuje się wykonawca</w:t>
            </w:r>
          </w:p>
          <w:p w14:paraId="6D8C7E6D" w14:textId="77777777" w:rsidR="00501550" w:rsidRPr="00501550" w:rsidRDefault="00501550" w:rsidP="00501550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1DB01F3" w14:textId="77777777" w:rsidR="00501550" w:rsidRPr="00501550" w:rsidRDefault="00501550" w:rsidP="00501550">
            <w:pPr>
              <w:spacing w:after="40"/>
              <w:jc w:val="both"/>
              <w:rPr>
                <w:rFonts w:cs="Arial"/>
                <w:b/>
                <w:sz w:val="24"/>
                <w:szCs w:val="24"/>
              </w:rPr>
            </w:pPr>
            <w:r w:rsidRPr="00501550">
              <w:rPr>
                <w:rFonts w:cs="Arial"/>
                <w:b/>
                <w:sz w:val="24"/>
                <w:szCs w:val="24"/>
              </w:rPr>
              <w:t>Oświadczam, że w stosunku do następującego/</w:t>
            </w:r>
            <w:proofErr w:type="spellStart"/>
            <w:r w:rsidRPr="00501550">
              <w:rPr>
                <w:rFonts w:cs="Arial"/>
                <w:b/>
                <w:sz w:val="24"/>
                <w:szCs w:val="24"/>
              </w:rPr>
              <w:t>ych</w:t>
            </w:r>
            <w:proofErr w:type="spellEnd"/>
            <w:r w:rsidRPr="00501550">
              <w:rPr>
                <w:rFonts w:cs="Arial"/>
                <w:b/>
                <w:sz w:val="24"/>
                <w:szCs w:val="24"/>
              </w:rPr>
              <w:t xml:space="preserve"> podmiotu/</w:t>
            </w:r>
            <w:proofErr w:type="spellStart"/>
            <w:r w:rsidRPr="00501550">
              <w:rPr>
                <w:rFonts w:cs="Arial"/>
                <w:b/>
                <w:sz w:val="24"/>
                <w:szCs w:val="24"/>
              </w:rPr>
              <w:t>tów</w:t>
            </w:r>
            <w:proofErr w:type="spellEnd"/>
            <w:r w:rsidRPr="00501550">
              <w:rPr>
                <w:rFonts w:cs="Arial"/>
                <w:b/>
                <w:sz w:val="24"/>
                <w:szCs w:val="24"/>
              </w:rPr>
              <w:t>, będącego/</w:t>
            </w:r>
            <w:proofErr w:type="spellStart"/>
            <w:r w:rsidRPr="00501550">
              <w:rPr>
                <w:rFonts w:cs="Arial"/>
                <w:b/>
                <w:sz w:val="24"/>
                <w:szCs w:val="24"/>
              </w:rPr>
              <w:t>ych</w:t>
            </w:r>
            <w:proofErr w:type="spellEnd"/>
            <w:r w:rsidRPr="00501550">
              <w:rPr>
                <w:rFonts w:cs="Arial"/>
                <w:b/>
                <w:sz w:val="24"/>
                <w:szCs w:val="24"/>
              </w:rPr>
              <w:t xml:space="preserve"> podwykonawcą/</w:t>
            </w:r>
            <w:proofErr w:type="spellStart"/>
            <w:r w:rsidRPr="00501550">
              <w:rPr>
                <w:rFonts w:cs="Arial"/>
                <w:b/>
                <w:sz w:val="24"/>
                <w:szCs w:val="24"/>
              </w:rPr>
              <w:t>ami</w:t>
            </w:r>
            <w:proofErr w:type="spellEnd"/>
            <w:r w:rsidRPr="00501550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501550">
              <w:rPr>
                <w:rFonts w:cs="Arial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501550">
              <w:rPr>
                <w:rFonts w:cs="Arial"/>
                <w:i/>
                <w:sz w:val="24"/>
                <w:szCs w:val="24"/>
              </w:rPr>
              <w:t>(podać pełną nazwę/firmę, adres, a także w zależności od podmiotu: NIP/PESEL, KRS/CEiDG)</w:t>
            </w:r>
            <w:r w:rsidRPr="00501550">
              <w:rPr>
                <w:rFonts w:cs="Arial"/>
                <w:sz w:val="24"/>
                <w:szCs w:val="24"/>
              </w:rPr>
              <w:t xml:space="preserve">, </w:t>
            </w:r>
            <w:r w:rsidRPr="00501550">
              <w:rPr>
                <w:rFonts w:cs="Arial"/>
                <w:b/>
                <w:sz w:val="24"/>
                <w:szCs w:val="24"/>
              </w:rPr>
              <w:t>nie zachodzą podstawy wykluczenia z postępowania o udzielenie zamówienia.</w:t>
            </w:r>
          </w:p>
          <w:p w14:paraId="7C0299A4" w14:textId="77777777" w:rsidR="00501550" w:rsidRPr="009E09D2" w:rsidRDefault="00501550" w:rsidP="00C11FAE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1C2F75" w:rsidRPr="00D56498" w14:paraId="21B749B7" w14:textId="77777777" w:rsidTr="00804CBE">
        <w:trPr>
          <w:trHeight w:val="2407"/>
        </w:trPr>
        <w:tc>
          <w:tcPr>
            <w:tcW w:w="3533" w:type="dxa"/>
            <w:vAlign w:val="bottom"/>
          </w:tcPr>
          <w:p w14:paraId="156D59B8" w14:textId="77777777" w:rsidR="001C2F75" w:rsidRPr="00D56498" w:rsidRDefault="001C2F75" w:rsidP="00174BD7">
            <w:pPr>
              <w:rPr>
                <w:lang w:eastAsia="pl-PL"/>
              </w:rPr>
            </w:pPr>
            <w:r w:rsidRPr="00D56498">
              <w:rPr>
                <w:lang w:eastAsia="pl-PL"/>
              </w:rPr>
              <w:t>……………………………………………………….</w:t>
            </w:r>
          </w:p>
          <w:p w14:paraId="1F17A92F" w14:textId="77777777" w:rsidR="001C2F75" w:rsidRPr="00D56498" w:rsidRDefault="001C2F75" w:rsidP="00EE644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932" w:type="dxa"/>
            <w:vAlign w:val="bottom"/>
          </w:tcPr>
          <w:p w14:paraId="69C23289" w14:textId="77777777" w:rsidR="001C2F75" w:rsidRPr="00D56498" w:rsidRDefault="001C2F75" w:rsidP="00EE6447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</w:t>
            </w:r>
          </w:p>
          <w:p w14:paraId="5A199007" w14:textId="77777777" w:rsidR="001C2F75" w:rsidRPr="00D56498" w:rsidRDefault="001C2F75" w:rsidP="00EE6447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D56498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0F93BDE9" w14:textId="77777777" w:rsidR="003E7F16" w:rsidRPr="00174BD7" w:rsidRDefault="003E7F16" w:rsidP="00C11FAE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lang w:eastAsia="pl-PL"/>
        </w:rPr>
      </w:pPr>
    </w:p>
    <w:sectPr w:rsidR="003E7F16" w:rsidRPr="00174BD7" w:rsidSect="001C2F75">
      <w:pgSz w:w="11906" w:h="16838"/>
      <w:pgMar w:top="709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5E05AB"/>
    <w:multiLevelType w:val="hybridMultilevel"/>
    <w:tmpl w:val="88D614D8"/>
    <w:lvl w:ilvl="0" w:tplc="0768A1AA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 w15:restartNumberingAfterBreak="0">
    <w:nsid w:val="16A44267"/>
    <w:multiLevelType w:val="hybridMultilevel"/>
    <w:tmpl w:val="6096E28A"/>
    <w:lvl w:ilvl="0" w:tplc="AC7CAA2E">
      <w:start w:val="4"/>
      <w:numFmt w:val="bullet"/>
      <w:lvlText w:val="–"/>
      <w:lvlJc w:val="left"/>
      <w:pPr>
        <w:ind w:left="1285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18715335"/>
    <w:multiLevelType w:val="hybridMultilevel"/>
    <w:tmpl w:val="9FA85FD2"/>
    <w:lvl w:ilvl="0" w:tplc="784A3702">
      <w:start w:val="1"/>
      <w:numFmt w:val="lowerLetter"/>
      <w:lvlText w:val="%1)"/>
      <w:lvlJc w:val="left"/>
      <w:pPr>
        <w:ind w:left="5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 w15:restartNumberingAfterBreak="0">
    <w:nsid w:val="1ECF13AD"/>
    <w:multiLevelType w:val="hybridMultilevel"/>
    <w:tmpl w:val="9B129706"/>
    <w:lvl w:ilvl="0" w:tplc="669E2F5E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2439"/>
    <w:multiLevelType w:val="hybridMultilevel"/>
    <w:tmpl w:val="EF40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CA3"/>
    <w:multiLevelType w:val="hybridMultilevel"/>
    <w:tmpl w:val="9FA85FD2"/>
    <w:lvl w:ilvl="0" w:tplc="784A3702">
      <w:start w:val="1"/>
      <w:numFmt w:val="lowerLetter"/>
      <w:lvlText w:val="%1)"/>
      <w:lvlJc w:val="left"/>
      <w:pPr>
        <w:ind w:left="5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9" w15:restartNumberingAfterBreak="0">
    <w:nsid w:val="34364812"/>
    <w:multiLevelType w:val="hybridMultilevel"/>
    <w:tmpl w:val="5DE2331A"/>
    <w:lvl w:ilvl="0" w:tplc="AC7CAA2E">
      <w:start w:val="4"/>
      <w:numFmt w:val="bullet"/>
      <w:lvlText w:val="–"/>
      <w:lvlJc w:val="left"/>
      <w:pPr>
        <w:ind w:left="1285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0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B5A52"/>
    <w:multiLevelType w:val="hybridMultilevel"/>
    <w:tmpl w:val="9FA85FD2"/>
    <w:lvl w:ilvl="0" w:tplc="784A3702">
      <w:start w:val="1"/>
      <w:numFmt w:val="lowerLetter"/>
      <w:lvlText w:val="%1)"/>
      <w:lvlJc w:val="left"/>
      <w:pPr>
        <w:ind w:left="5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3" w15:restartNumberingAfterBreak="0">
    <w:nsid w:val="4B413077"/>
    <w:multiLevelType w:val="hybridMultilevel"/>
    <w:tmpl w:val="9AE6DA52"/>
    <w:lvl w:ilvl="0" w:tplc="30C8E9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33604"/>
    <w:multiLevelType w:val="hybridMultilevel"/>
    <w:tmpl w:val="32F06752"/>
    <w:lvl w:ilvl="0" w:tplc="545CB53C">
      <w:start w:val="1"/>
      <w:numFmt w:val="lowerLetter"/>
      <w:lvlText w:val="%1)"/>
      <w:lvlJc w:val="left"/>
      <w:pPr>
        <w:ind w:left="1413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D134CAB"/>
    <w:multiLevelType w:val="hybridMultilevel"/>
    <w:tmpl w:val="9FA85FD2"/>
    <w:lvl w:ilvl="0" w:tplc="784A3702">
      <w:start w:val="1"/>
      <w:numFmt w:val="lowerLetter"/>
      <w:lvlText w:val="%1)"/>
      <w:lvlJc w:val="left"/>
      <w:pPr>
        <w:ind w:left="5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7" w15:restartNumberingAfterBreak="0">
    <w:nsid w:val="6DDD13CC"/>
    <w:multiLevelType w:val="hybridMultilevel"/>
    <w:tmpl w:val="F0244F00"/>
    <w:lvl w:ilvl="0" w:tplc="98A0A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A4263E"/>
    <w:multiLevelType w:val="hybridMultilevel"/>
    <w:tmpl w:val="9FA85FD2"/>
    <w:lvl w:ilvl="0" w:tplc="784A3702">
      <w:start w:val="1"/>
      <w:numFmt w:val="lowerLetter"/>
      <w:lvlText w:val="%1)"/>
      <w:lvlJc w:val="left"/>
      <w:pPr>
        <w:ind w:left="5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 w15:restartNumberingAfterBreak="0">
    <w:nsid w:val="7CF92F45"/>
    <w:multiLevelType w:val="hybridMultilevel"/>
    <w:tmpl w:val="2EF8463E"/>
    <w:lvl w:ilvl="0" w:tplc="B0EA892E">
      <w:start w:val="1"/>
      <w:numFmt w:val="decimal"/>
      <w:lvlText w:val="%1)"/>
      <w:lvlJc w:val="left"/>
      <w:pPr>
        <w:ind w:left="4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 w15:restartNumberingAfterBreak="0">
    <w:nsid w:val="7EDF1571"/>
    <w:multiLevelType w:val="hybridMultilevel"/>
    <w:tmpl w:val="9AE6DA52"/>
    <w:lvl w:ilvl="0" w:tplc="30C8E9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8"/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67"/>
    <w:rsid w:val="00026D11"/>
    <w:rsid w:val="0014569B"/>
    <w:rsid w:val="00174BD7"/>
    <w:rsid w:val="001C2F75"/>
    <w:rsid w:val="00240EF7"/>
    <w:rsid w:val="0037382F"/>
    <w:rsid w:val="003E3DA7"/>
    <w:rsid w:val="003E7F16"/>
    <w:rsid w:val="003F52E9"/>
    <w:rsid w:val="003F6A32"/>
    <w:rsid w:val="00453B01"/>
    <w:rsid w:val="004917C4"/>
    <w:rsid w:val="00501550"/>
    <w:rsid w:val="00537526"/>
    <w:rsid w:val="006F28DD"/>
    <w:rsid w:val="00804CBE"/>
    <w:rsid w:val="00826C28"/>
    <w:rsid w:val="00992004"/>
    <w:rsid w:val="009943E9"/>
    <w:rsid w:val="009E09D2"/>
    <w:rsid w:val="00B351D6"/>
    <w:rsid w:val="00B8578F"/>
    <w:rsid w:val="00BA0535"/>
    <w:rsid w:val="00C11FAE"/>
    <w:rsid w:val="00C24F6D"/>
    <w:rsid w:val="00C74467"/>
    <w:rsid w:val="00DC3D00"/>
    <w:rsid w:val="00E03F49"/>
    <w:rsid w:val="00E724B8"/>
    <w:rsid w:val="00EF4DD0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9FAB"/>
  <w15:chartTrackingRefBased/>
  <w15:docId w15:val="{ACA82DBB-7D6B-4F10-9612-FBE9AFF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F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6</cp:revision>
  <dcterms:created xsi:type="dcterms:W3CDTF">2017-01-10T09:34:00Z</dcterms:created>
  <dcterms:modified xsi:type="dcterms:W3CDTF">2017-01-13T14:07:00Z</dcterms:modified>
</cp:coreProperties>
</file>