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D3" w:rsidRPr="00E0038A" w:rsidRDefault="00F127D3" w:rsidP="00F127D3">
      <w:pPr>
        <w:tabs>
          <w:tab w:val="left" w:pos="12191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0038A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Nr  sprawy :   </w:t>
      </w:r>
      <w:r w:rsidR="00355240">
        <w:rPr>
          <w:rFonts w:ascii="Arial Narrow" w:eastAsia="Times New Roman" w:hAnsi="Arial Narrow" w:cs="Arial"/>
          <w:lang w:eastAsia="pl-PL"/>
        </w:rPr>
        <w:t xml:space="preserve"> </w:t>
      </w:r>
      <w:r w:rsidR="000238AA">
        <w:rPr>
          <w:rFonts w:ascii="Arial Narrow" w:eastAsia="Times New Roman" w:hAnsi="Arial Narrow" w:cs="Arial"/>
          <w:lang w:eastAsia="pl-PL"/>
        </w:rPr>
        <w:t>14</w:t>
      </w:r>
      <w:bookmarkStart w:id="0" w:name="_GoBack"/>
      <w:bookmarkEnd w:id="0"/>
      <w:r w:rsidR="00355240">
        <w:rPr>
          <w:rFonts w:ascii="Arial Narrow" w:eastAsia="Times New Roman" w:hAnsi="Arial Narrow" w:cs="Arial"/>
          <w:lang w:eastAsia="pl-PL"/>
        </w:rPr>
        <w:t>/AG/2022</w:t>
      </w:r>
    </w:p>
    <w:p w:rsidR="00F127D3" w:rsidRPr="00E0038A" w:rsidRDefault="00F127D3" w:rsidP="007B5BD3">
      <w:pPr>
        <w:tabs>
          <w:tab w:val="left" w:pos="6195"/>
        </w:tabs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ab/>
        <w:t xml:space="preserve">       </w:t>
      </w:r>
      <w:r w:rsidR="00E010F1">
        <w:rPr>
          <w:rFonts w:ascii="Arial Narrow" w:eastAsia="Times New Roman" w:hAnsi="Arial Narrow" w:cs="Arial"/>
          <w:b/>
          <w:lang w:eastAsia="pl-PL"/>
        </w:rPr>
        <w:t xml:space="preserve">                  Załącznik nr.2</w:t>
      </w:r>
    </w:p>
    <w:p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>FORMULARZ   CENOWY</w:t>
      </w:r>
    </w:p>
    <w:p w:rsidR="00F127D3" w:rsidRPr="00E0038A" w:rsidRDefault="00E0038A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 xml:space="preserve">NAZWA  ZAMÓWIENIA : DOSTAWA </w:t>
      </w:r>
      <w:r w:rsidR="00355240">
        <w:rPr>
          <w:rFonts w:ascii="Arial Narrow" w:eastAsia="Times New Roman" w:hAnsi="Arial Narrow" w:cs="Arial"/>
          <w:b/>
          <w:lang w:eastAsia="pl-PL"/>
        </w:rPr>
        <w:t xml:space="preserve"> MATERIAŁÓW BIUROWYCH W ROKU2022/2023</w:t>
      </w:r>
      <w:r w:rsidRPr="00E0038A">
        <w:rPr>
          <w:rFonts w:ascii="Arial Narrow" w:eastAsia="Times New Roman" w:hAnsi="Arial Narrow" w:cs="Arial"/>
          <w:b/>
          <w:lang w:eastAsia="pl-PL"/>
        </w:rPr>
        <w:t xml:space="preserve"> DLA</w:t>
      </w:r>
    </w:p>
    <w:p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>TEATRU DRAMATYCZNEGO IM. JERZEGO SZANIAWSKIEGO</w:t>
      </w:r>
    </w:p>
    <w:p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0038A">
        <w:rPr>
          <w:rFonts w:ascii="Arial Narrow" w:eastAsia="Times New Roman" w:hAnsi="Arial Narrow" w:cs="Arial"/>
          <w:b/>
          <w:lang w:eastAsia="pl-PL"/>
        </w:rPr>
        <w:t>W WAŁBR</w:t>
      </w:r>
      <w:r w:rsidR="004C73F9">
        <w:rPr>
          <w:rFonts w:ascii="Arial Narrow" w:eastAsia="Times New Roman" w:hAnsi="Arial Narrow" w:cs="Arial"/>
          <w:b/>
          <w:lang w:eastAsia="pl-PL"/>
        </w:rPr>
        <w:t>ZYCHU PRZY PLACU TEATRALNYM  1</w:t>
      </w:r>
      <w:r w:rsidRPr="00E0038A">
        <w:rPr>
          <w:rFonts w:ascii="Arial Narrow" w:eastAsia="Times New Roman" w:hAnsi="Arial Narrow" w:cs="Arial"/>
          <w:b/>
          <w:lang w:eastAsia="pl-PL"/>
        </w:rPr>
        <w:t>”</w:t>
      </w:r>
    </w:p>
    <w:p w:rsidR="00F127D3" w:rsidRPr="00E0038A" w:rsidRDefault="00F127D3" w:rsidP="00F127D3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64"/>
        <w:gridCol w:w="13"/>
        <w:gridCol w:w="6"/>
        <w:gridCol w:w="2187"/>
        <w:gridCol w:w="7"/>
        <w:gridCol w:w="50"/>
        <w:gridCol w:w="1249"/>
        <w:gridCol w:w="45"/>
        <w:gridCol w:w="1232"/>
        <w:gridCol w:w="19"/>
        <w:gridCol w:w="39"/>
        <w:gridCol w:w="994"/>
        <w:gridCol w:w="24"/>
        <w:gridCol w:w="981"/>
        <w:gridCol w:w="1007"/>
        <w:gridCol w:w="21"/>
        <w:gridCol w:w="958"/>
      </w:tblGrid>
      <w:tr w:rsidR="00F127D3" w:rsidRPr="00E0038A" w:rsidTr="00DE2878">
        <w:trPr>
          <w:trHeight w:val="412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Lp.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Wykaz  artykułów biurowych</w:t>
            </w: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Szacunkowa ilość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Jednostka miary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Cena jednostki „netto” zł</w:t>
            </w: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Razem Cena</w:t>
            </w:r>
          </w:p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„netto” zł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ind w:left="-8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F127D3" w:rsidP="00F127D3">
            <w:pPr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Podatek Vat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ind w:left="-8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F127D3" w:rsidP="00F127D3">
            <w:pPr>
              <w:spacing w:after="0" w:line="240" w:lineRule="auto"/>
              <w:ind w:left="-8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Razem Cena </w:t>
            </w:r>
          </w:p>
          <w:p w:rsidR="00F127D3" w:rsidRPr="00E0038A" w:rsidRDefault="00F127D3" w:rsidP="00F127D3">
            <w:pPr>
              <w:spacing w:after="0" w:line="240" w:lineRule="auto"/>
              <w:ind w:left="-86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„brutto” zł</w:t>
            </w:r>
          </w:p>
        </w:tc>
      </w:tr>
      <w:tr w:rsidR="00F127D3" w:rsidRPr="00E0038A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Etykiety samoprzylepne arkusz A4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Do drukarek laserowych,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kserokopiarek gramatura, ( podłoże + etykieta + klej około 139g/² o wymiarach 210 x 29,7 mm l</w:t>
            </w:r>
            <w:r w:rsidR="00E0038A">
              <w:rPr>
                <w:rFonts w:ascii="Arial Narrow" w:eastAsia="Times New Roman" w:hAnsi="Arial Narrow" w:cs="Times New Roman"/>
                <w:lang w:eastAsia="pl-PL"/>
              </w:rPr>
              <w:t xml:space="preserve">ub równoznaczne (opakowanie 10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arkuszy)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Papier uniwersalny w formacie A3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papier biały, o gramaturze 80g/m</w:t>
            </w:r>
            <w:r w:rsidRPr="00E0038A">
              <w:rPr>
                <w:rFonts w:ascii="Arial Narrow" w:eastAsia="Times New Roman" w:hAnsi="Arial Narrow" w:cs="Arial"/>
                <w:bCs/>
                <w:iCs/>
                <w:vertAlign w:val="superscript"/>
                <w:lang w:eastAsia="pl-PL"/>
              </w:rPr>
              <w:t>2</w:t>
            </w: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, do wydruków  drukowanych drukarkami atramentowymi i laserowymi, białość 146 – 169 w skali CIE, opakowanie 500 arkuszy w ryzie lub równoznaczny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</w:p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ryza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trHeight w:val="150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Papier uniwersalny w formacie A4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papier biały, o gramaturze 80g/m</w:t>
            </w:r>
            <w:r w:rsidRPr="00E0038A">
              <w:rPr>
                <w:rFonts w:ascii="Arial Narrow" w:eastAsia="Times New Roman" w:hAnsi="Arial Narrow" w:cs="Arial"/>
                <w:bCs/>
                <w:iCs/>
                <w:vertAlign w:val="superscript"/>
                <w:lang w:eastAsia="pl-PL"/>
              </w:rPr>
              <w:t>2</w:t>
            </w: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, do wydruków drukowanych drukarkami atramentowymi i laserowymi, białość 146 – 169 w skali CIE, opakowanie 500 arkuszy w ryzie lub równoznaczny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ryza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4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listowa zaklejana na krótkim boku na mokro DL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Koperta biała w formacie 110 x 220 mm, bez okna, opakowanie 1000 sztuk lub równoznaczna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5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4C5D60" w:rsidP="00C036DA">
            <w:pPr>
              <w:spacing w:after="0" w:line="360" w:lineRule="auto"/>
              <w:ind w:right="-114" w:hanging="180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 xml:space="preserve"> </w:t>
            </w:r>
            <w:r w:rsidR="00C036DA" w:rsidRPr="00E0038A"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listowa zaklejana na krótkim boku na mokro C4</w:t>
            </w:r>
          </w:p>
          <w:p w:rsidR="00F127D3" w:rsidRPr="00E0038A" w:rsidRDefault="00F127D3" w:rsidP="00F127D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Koperta biała w formacie 229 x 324 mm, bez okna, 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P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6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listowa zaklejana na krótkim boku na mokro B4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Koperta biała w formacie 250 x 353 mm, bez okna, 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trHeight w:val="1143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7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z folią bąbelkową</w:t>
            </w:r>
          </w:p>
          <w:p w:rsidR="00F127D3" w:rsidRPr="00E0038A" w:rsidRDefault="00F127D3" w:rsidP="00F127D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Koperta biała  w formacie zewnętrznym  </w:t>
            </w:r>
          </w:p>
          <w:p w:rsidR="00F127D3" w:rsidRPr="00E0038A" w:rsidRDefault="00F127D3" w:rsidP="00F127D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240 x 350 x 50 mm, wewnętrznym 215 x 340 x 50 mm, z warstwą foli bąbelkowej wewnątrz, samoklejąca z paskiem  lub równoznaczna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F127D3" w:rsidRPr="00E0038A" w:rsidTr="00DE2878">
        <w:trPr>
          <w:gridBefore w:val="1"/>
          <w:wBefore w:w="13" w:type="pct"/>
          <w:trHeight w:val="1119"/>
        </w:trPr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8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Koperta z folią bąbelkową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Koperta biała w formacie zewnętrznym 370x480 mm,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wewnętrznym 350 x 470 mm  z warstwą folii bąbelkowej wewnątrz, samoklejąca z paskiem lub równoznaczna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gridBefore w:val="1"/>
          <w:wBefore w:w="13" w:type="pct"/>
          <w:trHeight w:val="967"/>
        </w:trPr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9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Bloczki samoprzylepne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Bloczki w kolorze żółtym, w bloczku 100 kartek, o wymiarach 51 x 76 mm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 opakowaniu 12  bloczków lub równoznaczne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gridBefore w:val="1"/>
          <w:wBefore w:w="13" w:type="pct"/>
          <w:trHeight w:val="981"/>
        </w:trPr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Bloczki samoprzylepne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Bloczki w kolorze żółtym, w bloczku 100 kartek, o wymiarach 76x76 mm </w:t>
            </w:r>
          </w:p>
          <w:p w:rsidR="00F127D3" w:rsidRPr="00E0038A" w:rsidRDefault="007F0690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w opakowaniu 12</w:t>
            </w:r>
            <w:r w:rsidR="00F127D3" w:rsidRPr="00E0038A">
              <w:rPr>
                <w:rFonts w:ascii="Arial Narrow" w:eastAsia="Times New Roman" w:hAnsi="Arial Narrow" w:cs="Arial"/>
                <w:lang w:eastAsia="pl-PL"/>
              </w:rPr>
              <w:t xml:space="preserve"> bloczków, lub równoznaczne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7B5BD3">
        <w:trPr>
          <w:gridBefore w:val="1"/>
          <w:wBefore w:w="13" w:type="pct"/>
          <w:trHeight w:val="136"/>
        </w:trPr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11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Polecenie wyjazdu służbowego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„delegacja”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Bloczek druku akcydensowego,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w formacie A5, około 50 kartek  lub równoznaczne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bloczek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P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gridBefore w:val="1"/>
          <w:wBefore w:w="13" w:type="pct"/>
          <w:trHeight w:val="697"/>
        </w:trPr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12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Karta urlopowa - samokopiująca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Bloczek druku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lastRenderedPageBreak/>
              <w:t xml:space="preserve">akcydensowego,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 formacie A6, około 60 kartek  lub równoznaczne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1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bloczek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left="-108" w:right="-114" w:firstLine="108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13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Wniosek o zaliczkę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Bloczek druku akcydensowego, 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w formacie A6, około 50 kartek  lub równoznaczny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bloczek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cantSplit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14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Rozliczenie zaliczki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Bloczek druku akcydensowego, 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w formacie A6, około 50 kartek lub równoznaczne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bloczek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cantSplit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Pocztowa książka nadawcza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Bloczek druku akcydensowego, w formacie A5, około 50 kartek lub równoznaczna </w:t>
            </w:r>
            <w:r w:rsidR="004C5D60" w:rsidRPr="00E0038A">
              <w:rPr>
                <w:rFonts w:ascii="Arial Narrow" w:eastAsia="Times New Roman" w:hAnsi="Arial Narrow" w:cs="Times New Roman"/>
                <w:lang w:eastAsia="pl-PL"/>
              </w:rPr>
              <w:t xml:space="preserve">–samokopiująca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1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16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Długopis żelowy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Długopis żelowy z końcówką 0,7 mm,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w </w:t>
            </w:r>
            <w:r w:rsidRPr="00355240">
              <w:rPr>
                <w:rFonts w:ascii="Arial Narrow" w:eastAsia="Times New Roman" w:hAnsi="Arial Narrow" w:cs="Times New Roman"/>
                <w:b/>
                <w:lang w:eastAsia="pl-PL"/>
              </w:rPr>
              <w:t>kolorze tuszu czarnym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, ergonomiczny uchwyt, metalowa końcówka, światło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i wodoodporny tusz zapewniający idealną gładkość pisania linii, długość pisania od 600m w wzwyż, obudowa przezroczysta lub w kolorze tuszu, opakowanie 12 sztuk 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8D09F8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cantSplit/>
          <w:trHeight w:val="551"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17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Długopis żelowy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Długopis żelowy z końcówką 0,7 mm, 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w </w:t>
            </w:r>
            <w:r w:rsidRPr="00355240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>kolorze tuszu niebieskim,</w:t>
            </w: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 ergonomiczny uchwyt, metalowa końcówka, światło i wodoodporny tusz zapewniający idealną gładkość pisania linii, długość pisania od 600m w wzwyż, obudowa przezroczysta lub w kolorze tuszu, opakowanie 12 sztuk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F069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cantSplit/>
          <w:trHeight w:val="551"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18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Długopis żelowy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Długopis żelowy z końcówką 0,7 mm, 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w </w:t>
            </w:r>
            <w:r w:rsidRPr="00355240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>kolorze tuszu czerwonym i zielonym</w:t>
            </w:r>
            <w:r w:rsidRPr="00E0038A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 ergonomiczny uchwyt, metalowa końcówka, światło i wodoodporny tusz zapewniający idealną gładkość pisania linii, długość pisania od 600m w wzwyż, obudowa przezroczysta lub w kolorze tuszu, opakowanie 12 sztuk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cantSplit/>
          <w:trHeight w:val="551"/>
        </w:trPr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19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Długopis  z tuszem tradycyjnym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Długopis z wymiennym wkładem z końcówką 0,7 mm do 1,0 mm, długość pisania linii od 1500 m, tusz zapewniający gładkość pisania 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obudowa w kolorze przezroczystym , opakowanie zbiorcze 12 sztuk, kolor tuszu niebieski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35524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DE2878">
        <w:trPr>
          <w:cantSplit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20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Foliopis  z końcówką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do pisania na każdej powierzchni, wodoodporny, szybkoschnący grubość linii około 0,4 mm lub równoznaczny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10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</w:tbl>
    <w:p w:rsidR="00F127D3" w:rsidRPr="00E0038A" w:rsidRDefault="00F127D3" w:rsidP="00F127D3">
      <w:pPr>
        <w:rPr>
          <w:rFonts w:ascii="Arial Narrow" w:hAnsi="Arial Narrow"/>
        </w:rPr>
      </w:pPr>
    </w:p>
    <w:tbl>
      <w:tblPr>
        <w:tblW w:w="50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22"/>
        <w:gridCol w:w="1197"/>
        <w:gridCol w:w="1249"/>
        <w:gridCol w:w="1199"/>
        <w:gridCol w:w="1216"/>
        <w:gridCol w:w="1179"/>
      </w:tblGrid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E0038A" w:rsidP="004C5D60">
            <w:pPr>
              <w:spacing w:after="0" w:line="360" w:lineRule="auto"/>
              <w:ind w:right="-114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  </w:t>
            </w:r>
            <w:r w:rsidR="007B5BD3">
              <w:rPr>
                <w:rFonts w:ascii="Arial Narrow" w:eastAsia="Times New Roman" w:hAnsi="Arial Narrow" w:cs="Arial"/>
                <w:b/>
                <w:lang w:eastAsia="pl-PL"/>
              </w:rPr>
              <w:t>21</w:t>
            </w:r>
            <w:r w:rsidR="00C036D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Zakreślacz 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 xml:space="preserve">do zakreśleń na każdego rodzaju papieru, grubość linii  od 2mm do 5mm , nie rozmazujący tekstu wydrukowanego, na drukarce atramentowej i laserowej, 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Cs/>
                <w:iCs/>
                <w:lang w:eastAsia="pl-PL"/>
              </w:rPr>
              <w:t>w kolorze żółtym, pomarańczowym, czerwonym, zielonym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35524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  <w:r w:rsidR="00C036DA" w:rsidRPr="00E0038A">
              <w:rPr>
                <w:rFonts w:ascii="Arial Narrow" w:eastAsia="Times New Roman" w:hAnsi="Arial Narrow" w:cs="Arial"/>
                <w:b/>
                <w:lang w:eastAsia="pl-PL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22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Ołówek z gumką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Ołówek grafitowy, ergonomiczny, gwarancja odporności grafitu na złamania podczas upadków na podłoże, łatwość strugania, grafit o twardości HB, opakowanie po 10 sztuk 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35524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E0038A" w:rsidRPr="00E0038A" w:rsidRDefault="00E0038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23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Temperówka metalowa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Wykonana ze stopu metalowego, ostrze precyzyjnie połączone z obudową, centralne położenie ołówka podczas ostrzenia lub równoznaczna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8D09F8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24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Gumka  do mazania  biała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usuwająca ołówek nie naruszając struktury papieru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10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rPr>
          <w:trHeight w:val="203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Korektor w taśmie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Posiadający możliwość natychmiastowego pisania po korygowanej powierzchni, wygodny i łatwy w użytkowaniu, wykonany z silikonowej taśmy która posiada właściwości wytrzymałościowe na zerwanie i odporna na wilgoć, szerokość taśmy w granicach 4,2 do 5,0 mm, długość taśmy w granicach od 8,5 m do 12 m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35524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  <w:r w:rsidR="004C5D60" w:rsidRPr="00E0038A">
              <w:rPr>
                <w:rFonts w:ascii="Arial Narrow" w:eastAsia="Times New Roman" w:hAnsi="Arial Narrow" w:cs="Arial"/>
                <w:b/>
                <w:lang w:eastAsia="pl-PL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26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Marker permanentny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Z końcówka okrągłą o grubości 2 mm, nadający się do pisania na wszystkich materiałach , odporny na działanie promieni słonecznych, długość pisania linii powyżej 750 m, kolor tuszu czarny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27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Taśma uniwersalna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Przezroczysta taśma samoprzylepna,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o dobrej przyczepności papieru, folii, tektury i innych powierzchni, nie żółknąca z upływem czasu, szerokość taśmy około 19 mm długość nie mniejsza niż 33 m lub równoznaczna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rPr>
          <w:cantSplit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28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Klej w taśmie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Klej w ergonomicznej obudowie,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do klejenia papieru, zdjęć, kartonu, wymiary taśmy 8,4 mm x 8 m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35524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25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29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Klipsy biurowe </w:t>
            </w:r>
          </w:p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wykonane z metalu  wielkość 51 mm opakowanie 12 sztuk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5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30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Nożyczki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nożyczki do cięcia papieru, ergonomiczne wyprofilowane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lastRenderedPageBreak/>
              <w:t>uchwyty zapewniające wygodę użytkowania, rękojeść z niełamliwego plastiku, ostrze wykonane ze stali nierdzewnej, wielkość ostrza od 24 cm do 26 cm,</w:t>
            </w:r>
            <w:r w:rsidRPr="00E0038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C036DA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39331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31</w:t>
            </w:r>
            <w:r w:rsidR="00F127D3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Dziurkacz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0038A">
              <w:rPr>
                <w:rFonts w:ascii="Arial Narrow" w:eastAsia="Times New Roman" w:hAnsi="Arial Narrow" w:cs="Times New Roman"/>
                <w:lang w:eastAsia="pl-PL"/>
              </w:rPr>
              <w:t>metalowa konstrukcja, z regulacją ułatwiającą precyzyjne ułożenie dokumentów , spód ochronny zapobiega rysowania blatu, średnica dziurek większa niż 6 mm, odległość między dziurkami nie mniejsza niż 80 mm, Ilość dziurkowania kartek 80g/m</w:t>
            </w:r>
            <w:r w:rsidRPr="00E0038A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2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 xml:space="preserve"> nie mniejsza niż 40 kartek, gwarancja minimum 2 lata lub równoznaczny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4C5D60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</w:tbl>
    <w:p w:rsidR="00F127D3" w:rsidRPr="00E0038A" w:rsidRDefault="00F127D3" w:rsidP="00F127D3">
      <w:pPr>
        <w:rPr>
          <w:rFonts w:ascii="Arial Narrow" w:hAnsi="Arial Narrow"/>
        </w:rPr>
      </w:pP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8"/>
        <w:gridCol w:w="2605"/>
        <w:gridCol w:w="25"/>
        <w:gridCol w:w="1178"/>
        <w:gridCol w:w="25"/>
        <w:gridCol w:w="43"/>
        <w:gridCol w:w="1291"/>
        <w:gridCol w:w="1134"/>
        <w:gridCol w:w="1274"/>
        <w:gridCol w:w="17"/>
        <w:gridCol w:w="25"/>
        <w:gridCol w:w="1142"/>
        <w:gridCol w:w="17"/>
        <w:gridCol w:w="30"/>
      </w:tblGrid>
      <w:tr w:rsidR="00F127D3" w:rsidRPr="00E0038A" w:rsidTr="004C5D60">
        <w:trPr>
          <w:gridAfter w:val="1"/>
          <w:wAfter w:w="16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32.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Zszywacz biurowy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zszywacz z opatentowaną technologią redukującą siłę potrzebną do uruchomienia o 70%, mocna metalowa konstrukcja z miękkimi wykończeniami, ładowanie zszywek od przodu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 i posiadającą mechanizm zabezpieczający wylatywaniu zszywek przy otwieraniu, Zszywający powyżej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30  kartek papieru 80g/m</w:t>
            </w:r>
            <w:r w:rsidRPr="00E0038A">
              <w:rPr>
                <w:rFonts w:ascii="Arial Narrow" w:eastAsia="Times New Roman" w:hAnsi="Arial Narrow" w:cs="Arial"/>
                <w:vertAlign w:val="superscript"/>
                <w:lang w:eastAsia="pl-PL"/>
              </w:rPr>
              <w:t xml:space="preserve">2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głębokość wsuwania kartek do 55mm, wielkość zszywek 26/6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równoznaczny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 Gwarancja użytkowania 12 miesięcy.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8D09F8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4C5D60">
        <w:trPr>
          <w:gridAfter w:val="1"/>
          <w:wAfter w:w="16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33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Zszywki biurowe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wysokiej jakości rozmiar 26/6 zszywają od 2- 30 kartek opakowanie 1000 szt.</w:t>
            </w:r>
            <w:r w:rsidRPr="00E0038A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równoznaczne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8D09F8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10</w:t>
            </w:r>
            <w:r w:rsidR="00F127D3" w:rsidRPr="00E0038A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4C5D60">
        <w:trPr>
          <w:gridAfter w:val="2"/>
          <w:wAfter w:w="25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34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F0690">
              <w:rPr>
                <w:rFonts w:ascii="Arial Narrow" w:eastAsia="Times New Roman" w:hAnsi="Arial Narrow" w:cs="Arial"/>
                <w:b/>
                <w:lang w:eastAsia="pl-PL"/>
              </w:rPr>
              <w:t>Skoroszyt  A4 wpinany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 do segregatora z tworzywa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Skoroszyt z otworami pozwalający na wpięcie do segregatora, tylna okładka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w jednym kolorze, przednia przezroczysta, wysuwany papierowy pasek do opisu </w:t>
            </w:r>
            <w:r w:rsidRPr="00E0038A">
              <w:rPr>
                <w:rFonts w:ascii="Arial Narrow" w:eastAsia="Times New Roman" w:hAnsi="Arial Narrow" w:cs="Times New Roman"/>
                <w:lang w:eastAsia="pl-PL"/>
              </w:rPr>
              <w:t>lub równoznaczny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4C5D60">
        <w:trPr>
          <w:gridAfter w:val="2"/>
          <w:wAfter w:w="25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35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7B5BD3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7B5BD3">
              <w:rPr>
                <w:rFonts w:ascii="Arial Narrow" w:eastAsia="Times New Roman" w:hAnsi="Arial Narrow" w:cs="Arial"/>
                <w:b/>
                <w:lang w:eastAsia="pl-PL"/>
              </w:rPr>
              <w:t>Koszulka na dokumenty A4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Koszulka z grzbietem perforowana pasująca do każdego segregatora,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lastRenderedPageBreak/>
              <w:t xml:space="preserve">wykonana z folii przezroczystej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o grubości 55 mikronów, op.100 sztuk, lub równoznaczna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lastRenderedPageBreak/>
              <w:t>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opakowanie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lastRenderedPageBreak/>
              <w:t>36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Segregatory A4 szerokością grzbietu 50 mm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Segregator z mechanizmem dźwigniowym, wykonany z kartonu pokrytego z zewnątrz od wewnątrz poliolefiną, wyposażony w dolną metalową listwę chroniącą dolną krawędź, posiadający dwustronną wymienną etykietę, w kolorach podstawowych lub równoznaczny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5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37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Wąsy do  skoroszytu z  metalową blaszką 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do wpięcia  około 150 arkuszy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wymiary 35 x150 mm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wiązka 25 sztuk lub równoznaczne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5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wiązka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38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Teczka wiązana biała  bezkwasowa A4 </w:t>
            </w:r>
            <w:r w:rsidRPr="00E0038A">
              <w:rPr>
                <w:rFonts w:ascii="Arial Narrow" w:eastAsia="Times New Roman" w:hAnsi="Arial Narrow" w:cs="Arial"/>
                <w:lang w:eastAsia="pl-PL"/>
              </w:rPr>
              <w:t>pH &gt;7,0 gramatura 240g/m,290g/m, 320g/m o wymiarach 320x23x35 mm lub równoznaczna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100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39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 xml:space="preserve">Taśma dwustronnie klejąca szerokość  3-5 cm 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7B5BD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7B5B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40</w:t>
            </w:r>
            <w:r w:rsidR="00E0038A" w:rsidRPr="00E0038A">
              <w:rPr>
                <w:rFonts w:ascii="Arial Narrow" w:eastAsia="Times New Roman" w:hAnsi="Arial Narrow" w:cs="Arial"/>
                <w:b/>
                <w:lang w:eastAsia="pl-PL"/>
              </w:rP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Teczka do podpisu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Wykonana z kartonu i pokryta skóropodobnym tworzywem, grzbiet harmonijkowy, kartonowe przekładki</w:t>
            </w:r>
          </w:p>
          <w:p w:rsidR="00F127D3" w:rsidRPr="00E0038A" w:rsidRDefault="00F127D3" w:rsidP="00F127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>w ilości 20 sztuk w kolorze białym z dwoma otworami w celu pokazania zawartości teczki lub równoznaczna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 xml:space="preserve">1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sztuka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127D3" w:rsidRPr="00E0038A" w:rsidTr="004C5D60">
        <w:trPr>
          <w:gridAfter w:val="1"/>
          <w:wAfter w:w="16" w:type="pct"/>
          <w:trHeight w:val="421"/>
        </w:trPr>
        <w:tc>
          <w:tcPr>
            <w:tcW w:w="30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b/>
                <w:lang w:eastAsia="pl-PL"/>
              </w:rPr>
              <w:t>Ogółem</w:t>
            </w:r>
          </w:p>
          <w:p w:rsidR="00F127D3" w:rsidRPr="00E0038A" w:rsidRDefault="00F127D3" w:rsidP="00F127D3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3" w:rsidRPr="00E0038A" w:rsidRDefault="00F127D3" w:rsidP="00F127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D3" w:rsidRPr="00E0038A" w:rsidRDefault="00F127D3" w:rsidP="00F127D3">
            <w:pPr>
              <w:tabs>
                <w:tab w:val="left" w:pos="389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E0038A">
              <w:rPr>
                <w:rFonts w:ascii="Arial Narrow" w:eastAsia="Times New Roman" w:hAnsi="Arial Narrow" w:cs="Arial"/>
                <w:lang w:eastAsia="pl-PL"/>
              </w:rPr>
              <w:tab/>
            </w:r>
          </w:p>
        </w:tc>
      </w:tr>
    </w:tbl>
    <w:p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 xml:space="preserve">   </w:t>
      </w:r>
      <w:r w:rsidRPr="00E0038A">
        <w:rPr>
          <w:rFonts w:ascii="Arial Narrow" w:eastAsia="Times New Roman" w:hAnsi="Arial Narrow" w:cs="Arial"/>
          <w:lang w:eastAsia="pl-PL"/>
        </w:rPr>
        <w:t xml:space="preserve">  </w:t>
      </w:r>
      <w:r w:rsidR="004C73F9">
        <w:rPr>
          <w:rFonts w:ascii="Arial Narrow" w:eastAsia="Times New Roman" w:hAnsi="Arial Narrow" w:cs="Arial"/>
          <w:lang w:eastAsia="pl-PL"/>
        </w:rPr>
        <w:t xml:space="preserve">                               </w:t>
      </w:r>
    </w:p>
    <w:p w:rsidR="00F127D3" w:rsidRPr="00E0038A" w:rsidRDefault="00F127D3" w:rsidP="00F127D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  <w:t>……………………………………….</w:t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  <w:t>………………………………..</w:t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</w:r>
      <w:r w:rsidR="00E010F1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  <w:r w:rsidRPr="00E0038A">
        <w:rPr>
          <w:rFonts w:ascii="Arial Narrow" w:eastAsia="Times New Roman" w:hAnsi="Arial Narrow" w:cs="Arial"/>
          <w:lang w:eastAsia="pl-PL"/>
        </w:rPr>
        <w:tab/>
      </w:r>
    </w:p>
    <w:p w:rsidR="00F127D3" w:rsidRPr="00E0038A" w:rsidRDefault="00E010F1" w:rsidP="00F127D3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eastAsia="Times New Roman" w:hAnsi="Arial Narrow" w:cs="Arial"/>
          <w:i/>
          <w:lang w:eastAsia="pl-PL"/>
        </w:rPr>
        <w:t xml:space="preserve">        /Miejscowość , data /</w:t>
      </w:r>
      <w:r>
        <w:rPr>
          <w:rFonts w:ascii="Arial Narrow" w:eastAsia="Times New Roman" w:hAnsi="Arial Narrow" w:cs="Arial"/>
          <w:i/>
          <w:lang w:eastAsia="pl-PL"/>
        </w:rPr>
        <w:tab/>
      </w:r>
      <w:r w:rsidR="00F127D3" w:rsidRPr="00E0038A">
        <w:rPr>
          <w:rFonts w:ascii="Arial Narrow" w:eastAsia="Times New Roman" w:hAnsi="Arial Narrow" w:cs="Arial"/>
          <w:i/>
          <w:lang w:eastAsia="pl-PL"/>
        </w:rPr>
        <w:tab/>
      </w:r>
      <w:r w:rsidR="00F127D3" w:rsidRPr="00E0038A">
        <w:rPr>
          <w:rFonts w:ascii="Arial Narrow" w:eastAsia="Times New Roman" w:hAnsi="Arial Narrow" w:cs="Arial"/>
          <w:i/>
          <w:lang w:eastAsia="pl-PL"/>
        </w:rPr>
        <w:tab/>
      </w:r>
      <w:r w:rsidR="00F127D3" w:rsidRPr="00E0038A">
        <w:rPr>
          <w:rFonts w:ascii="Arial Narrow" w:eastAsia="Times New Roman" w:hAnsi="Arial Narrow" w:cs="Arial"/>
          <w:i/>
          <w:lang w:eastAsia="pl-PL"/>
        </w:rPr>
        <w:tab/>
      </w:r>
      <w:r w:rsidR="00F127D3" w:rsidRPr="00E0038A">
        <w:rPr>
          <w:rFonts w:ascii="Arial Narrow" w:eastAsia="Times New Roman" w:hAnsi="Arial Narrow" w:cs="Arial"/>
          <w:i/>
          <w:lang w:eastAsia="pl-PL"/>
        </w:rPr>
        <w:tab/>
        <w:t>/ Podpis Wykonawcy /</w:t>
      </w:r>
    </w:p>
    <w:p w:rsidR="004C1F16" w:rsidRPr="00E0038A" w:rsidRDefault="004C1F16">
      <w:pPr>
        <w:rPr>
          <w:rFonts w:ascii="Arial Narrow" w:hAnsi="Arial Narrow"/>
        </w:rPr>
      </w:pPr>
    </w:p>
    <w:sectPr w:rsidR="004C1F16" w:rsidRPr="00E0038A" w:rsidSect="008F098F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E8" w:rsidRDefault="002275BC">
      <w:pPr>
        <w:spacing w:after="0" w:line="240" w:lineRule="auto"/>
      </w:pPr>
      <w:r>
        <w:separator/>
      </w:r>
    </w:p>
  </w:endnote>
  <w:endnote w:type="continuationSeparator" w:id="0">
    <w:p w:rsidR="007C59E8" w:rsidRDefault="002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1282"/>
      <w:docPartObj>
        <w:docPartGallery w:val="Page Numbers (Bottom of Page)"/>
        <w:docPartUnique/>
      </w:docPartObj>
    </w:sdtPr>
    <w:sdtEndPr/>
    <w:sdtContent>
      <w:p w:rsidR="008F098F" w:rsidRDefault="00F127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AA">
          <w:rPr>
            <w:noProof/>
          </w:rPr>
          <w:t>1</w:t>
        </w:r>
        <w:r>
          <w:fldChar w:fldCharType="end"/>
        </w:r>
      </w:p>
    </w:sdtContent>
  </w:sdt>
  <w:p w:rsidR="008F098F" w:rsidRDefault="00023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E8" w:rsidRDefault="002275BC">
      <w:pPr>
        <w:spacing w:after="0" w:line="240" w:lineRule="auto"/>
      </w:pPr>
      <w:r>
        <w:separator/>
      </w:r>
    </w:p>
  </w:footnote>
  <w:footnote w:type="continuationSeparator" w:id="0">
    <w:p w:rsidR="007C59E8" w:rsidRDefault="0022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D4"/>
    <w:rsid w:val="000238AA"/>
    <w:rsid w:val="002275BC"/>
    <w:rsid w:val="002814D4"/>
    <w:rsid w:val="002D6238"/>
    <w:rsid w:val="00355240"/>
    <w:rsid w:val="004C1F16"/>
    <w:rsid w:val="004C5D60"/>
    <w:rsid w:val="004C73F9"/>
    <w:rsid w:val="00744D05"/>
    <w:rsid w:val="007B5BD3"/>
    <w:rsid w:val="007C59E8"/>
    <w:rsid w:val="007F0690"/>
    <w:rsid w:val="008D09F8"/>
    <w:rsid w:val="00C036DA"/>
    <w:rsid w:val="00DE2878"/>
    <w:rsid w:val="00E0038A"/>
    <w:rsid w:val="00E010F1"/>
    <w:rsid w:val="00F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D3"/>
  </w:style>
  <w:style w:type="paragraph" w:styleId="Tekstdymka">
    <w:name w:val="Balloon Text"/>
    <w:basedOn w:val="Normalny"/>
    <w:link w:val="TekstdymkaZnak"/>
    <w:uiPriority w:val="99"/>
    <w:semiHidden/>
    <w:unhideWhenUsed/>
    <w:rsid w:val="00F1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D3"/>
  </w:style>
  <w:style w:type="paragraph" w:styleId="Tekstdymka">
    <w:name w:val="Balloon Text"/>
    <w:basedOn w:val="Normalny"/>
    <w:link w:val="TekstdymkaZnak"/>
    <w:uiPriority w:val="99"/>
    <w:semiHidden/>
    <w:unhideWhenUsed/>
    <w:rsid w:val="00F1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Szłapak</dc:creator>
  <cp:keywords/>
  <dc:description/>
  <cp:lastModifiedBy>Marta Szłapak</cp:lastModifiedBy>
  <cp:revision>9</cp:revision>
  <cp:lastPrinted>2022-05-17T08:50:00Z</cp:lastPrinted>
  <dcterms:created xsi:type="dcterms:W3CDTF">2021-05-07T11:13:00Z</dcterms:created>
  <dcterms:modified xsi:type="dcterms:W3CDTF">2022-05-18T10:40:00Z</dcterms:modified>
</cp:coreProperties>
</file>