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028EB" w14:textId="453CA9CA" w:rsidR="00FF3FA1" w:rsidRPr="00FF3FA1" w:rsidRDefault="00FF3FA1" w:rsidP="00FF3FA1">
      <w:pPr>
        <w:widowControl w:val="0"/>
        <w:spacing w:after="0" w:line="360" w:lineRule="auto"/>
        <w:jc w:val="right"/>
        <w:rPr>
          <w:rFonts w:ascii="Arial Narrow" w:eastAsia="Calibri" w:hAnsi="Arial Narrow" w:cs="Tahoma"/>
          <w:bCs/>
          <w:i/>
          <w:w w:val="92"/>
        </w:rPr>
      </w:pPr>
      <w:bookmarkStart w:id="0" w:name="_Hlk526400190"/>
      <w:r w:rsidRPr="00FF3FA1">
        <w:rPr>
          <w:rFonts w:ascii="Arial Narrow" w:eastAsia="Calibri" w:hAnsi="Arial Narrow" w:cs="Tahoma"/>
          <w:bCs/>
          <w:i/>
          <w:w w:val="92"/>
        </w:rPr>
        <w:t xml:space="preserve">Załącznik Nr </w:t>
      </w:r>
      <w:r>
        <w:rPr>
          <w:rFonts w:ascii="Arial Narrow" w:eastAsia="Calibri" w:hAnsi="Arial Narrow" w:cs="Tahoma"/>
          <w:bCs/>
          <w:i/>
          <w:w w:val="92"/>
        </w:rPr>
        <w:t>8</w:t>
      </w:r>
      <w:r w:rsidRPr="00FF3FA1">
        <w:rPr>
          <w:rFonts w:ascii="Arial Narrow" w:eastAsia="Calibri" w:hAnsi="Arial Narrow" w:cs="Tahoma"/>
          <w:bCs/>
          <w:i/>
          <w:w w:val="92"/>
        </w:rPr>
        <w:t xml:space="preserve"> do SWZ</w:t>
      </w:r>
    </w:p>
    <w:p w14:paraId="2C0E9790" w14:textId="3B8FE211" w:rsidR="00FF3FA1" w:rsidRPr="00FF3FA1" w:rsidRDefault="00FF3FA1" w:rsidP="00FF3FA1">
      <w:pPr>
        <w:widowControl w:val="0"/>
        <w:spacing w:after="0" w:line="360" w:lineRule="auto"/>
        <w:jc w:val="center"/>
        <w:rPr>
          <w:rFonts w:ascii="Arial Narrow" w:eastAsia="Calibri" w:hAnsi="Arial Narrow" w:cs="Tahoma"/>
          <w:b/>
          <w:iCs/>
        </w:rPr>
      </w:pPr>
      <w:r w:rsidRPr="00FF3FA1">
        <w:rPr>
          <w:rFonts w:ascii="Arial Narrow" w:eastAsia="Calibri" w:hAnsi="Arial Narrow" w:cs="Tahoma"/>
          <w:b/>
          <w:iCs/>
        </w:rPr>
        <w:t>KARTA</w:t>
      </w:r>
      <w:r w:rsidR="00E2744B">
        <w:rPr>
          <w:rFonts w:ascii="Arial Narrow" w:eastAsia="Calibri" w:hAnsi="Arial Narrow" w:cs="Tahoma"/>
          <w:b/>
          <w:iCs/>
        </w:rPr>
        <w:t xml:space="preserve"> </w:t>
      </w:r>
      <w:r w:rsidRPr="00FF3FA1">
        <w:rPr>
          <w:rFonts w:ascii="Arial Narrow" w:eastAsia="Calibri" w:hAnsi="Arial Narrow" w:cs="Tahoma"/>
          <w:b/>
          <w:iCs/>
        </w:rPr>
        <w:t xml:space="preserve"> GWARANCYJNA </w:t>
      </w:r>
    </w:p>
    <w:p w14:paraId="46D94122" w14:textId="77777777" w:rsidR="00FF3FA1" w:rsidRPr="00FF3FA1" w:rsidRDefault="00FF3FA1" w:rsidP="00FF3FA1">
      <w:pPr>
        <w:widowControl w:val="0"/>
        <w:spacing w:after="0" w:line="360" w:lineRule="auto"/>
        <w:jc w:val="center"/>
        <w:rPr>
          <w:rFonts w:ascii="Arial Narrow" w:eastAsia="Calibri" w:hAnsi="Arial Narrow" w:cs="Tahoma"/>
          <w:iCs/>
        </w:rPr>
      </w:pPr>
      <w:r w:rsidRPr="00FF3FA1">
        <w:rPr>
          <w:rFonts w:ascii="Arial Narrow" w:eastAsia="Calibri" w:hAnsi="Arial Narrow" w:cs="Tahoma"/>
          <w:iCs/>
        </w:rPr>
        <w:t>Załącznik Nr 2 do Umowy Nr ……………. z dnia ………………….</w:t>
      </w:r>
    </w:p>
    <w:p w14:paraId="17A49CAE" w14:textId="77777777" w:rsidR="00FF3FA1" w:rsidRPr="00FF3FA1" w:rsidRDefault="00FF3FA1" w:rsidP="00FF3FA1">
      <w:pPr>
        <w:widowControl w:val="0"/>
        <w:spacing w:after="0" w:line="240" w:lineRule="auto"/>
        <w:rPr>
          <w:rFonts w:ascii="Arial Narrow" w:eastAsia="Calibri" w:hAnsi="Arial Narrow" w:cs="Tahoma"/>
          <w:iCs/>
          <w:w w:val="92"/>
        </w:rPr>
      </w:pPr>
    </w:p>
    <w:p w14:paraId="211B8532" w14:textId="77777777" w:rsidR="00FF3FA1" w:rsidRPr="00FF3FA1" w:rsidRDefault="00FF3FA1" w:rsidP="00FF3FA1">
      <w:pPr>
        <w:widowControl w:val="0"/>
        <w:spacing w:after="0" w:line="240" w:lineRule="auto"/>
        <w:rPr>
          <w:rFonts w:ascii="Arial Narrow" w:eastAsia="Calibri" w:hAnsi="Arial Narrow" w:cs="Tahoma"/>
        </w:rPr>
      </w:pPr>
      <w:r w:rsidRPr="00FF3FA1">
        <w:rPr>
          <w:rFonts w:ascii="Arial Narrow" w:eastAsia="Calibri" w:hAnsi="Arial Narrow" w:cs="Tahoma"/>
          <w:b/>
        </w:rPr>
        <w:t>GWARANTEM</w:t>
      </w:r>
      <w:r w:rsidRPr="00FF3FA1">
        <w:rPr>
          <w:rFonts w:ascii="Arial Narrow" w:eastAsia="Calibri" w:hAnsi="Arial Narrow" w:cs="Tahoma"/>
        </w:rPr>
        <w:t xml:space="preserve"> jest </w:t>
      </w:r>
    </w:p>
    <w:p w14:paraId="37D19BAB" w14:textId="77777777" w:rsidR="00FF3FA1" w:rsidRPr="00FF3FA1" w:rsidRDefault="00FF3FA1" w:rsidP="00FF3FA1">
      <w:pPr>
        <w:widowControl w:val="0"/>
        <w:spacing w:after="0" w:line="240" w:lineRule="auto"/>
        <w:rPr>
          <w:rFonts w:ascii="Arial Narrow" w:eastAsia="Calibri" w:hAnsi="Arial Narrow" w:cs="Tahoma"/>
        </w:rPr>
      </w:pPr>
      <w:r w:rsidRPr="00FF3FA1">
        <w:rPr>
          <w:rFonts w:ascii="Arial Narrow" w:eastAsia="Calibri" w:hAnsi="Arial Narrow" w:cs="Tahoma"/>
        </w:rPr>
        <w:t xml:space="preserve">[nazwa, adres], </w:t>
      </w:r>
    </w:p>
    <w:p w14:paraId="7F4DB40D" w14:textId="77777777" w:rsidR="00FF3FA1" w:rsidRPr="00FF3FA1" w:rsidRDefault="00FF3FA1" w:rsidP="00FF3FA1">
      <w:pPr>
        <w:widowControl w:val="0"/>
        <w:spacing w:after="0" w:line="240" w:lineRule="auto"/>
        <w:rPr>
          <w:rFonts w:ascii="Arial Narrow" w:eastAsia="Calibri" w:hAnsi="Arial Narrow" w:cs="Tahoma"/>
        </w:rPr>
      </w:pPr>
      <w:r w:rsidRPr="00FF3FA1">
        <w:rPr>
          <w:rFonts w:ascii="Arial Narrow" w:eastAsia="Calibri" w:hAnsi="Arial Narrow" w:cs="Tahoma"/>
        </w:rPr>
        <w:t>będący wykonawcą zadania pn.:</w:t>
      </w:r>
    </w:p>
    <w:p w14:paraId="46118C9A" w14:textId="1689F35C" w:rsidR="00FF3FA1" w:rsidRPr="00FF3FA1" w:rsidRDefault="00E06065" w:rsidP="00171902">
      <w:pPr>
        <w:widowControl w:val="0"/>
        <w:spacing w:after="0" w:line="240" w:lineRule="auto"/>
        <w:jc w:val="both"/>
        <w:rPr>
          <w:rFonts w:ascii="Arial Narrow" w:eastAsia="Calibri" w:hAnsi="Arial Narrow" w:cs="Tahoma"/>
          <w:b/>
        </w:rPr>
      </w:pPr>
      <w:r w:rsidRPr="004159E9">
        <w:rPr>
          <w:rFonts w:ascii="Arial Narrow" w:hAnsi="Arial Narrow"/>
          <w:b/>
          <w:lang w:eastAsia="pl-PL"/>
        </w:rPr>
        <w:t>„Remont i przebudowa widowni Dużej Sceny Teatru Dramatycznego im. Jerzego Szaniawskiego</w:t>
      </w:r>
      <w:r w:rsidRPr="002448B3">
        <w:rPr>
          <w:rFonts w:ascii="Arial Narrow" w:hAnsi="Arial Narrow"/>
          <w:b/>
          <w:lang w:eastAsia="pl-PL"/>
        </w:rPr>
        <w:t xml:space="preserve"> </w:t>
      </w:r>
      <w:r w:rsidRPr="004159E9">
        <w:rPr>
          <w:rFonts w:ascii="Arial Narrow" w:hAnsi="Arial Narrow"/>
          <w:b/>
          <w:lang w:eastAsia="pl-PL"/>
        </w:rPr>
        <w:t>przy placu Teatralnym 1 w Wałbrzychu</w:t>
      </w:r>
      <w:r>
        <w:rPr>
          <w:rFonts w:ascii="Arial Narrow" w:hAnsi="Arial Narrow"/>
          <w:b/>
          <w:lang w:eastAsia="pl-PL"/>
        </w:rPr>
        <w:t xml:space="preserve"> </w:t>
      </w:r>
      <w:r w:rsidRPr="004159E9">
        <w:rPr>
          <w:rFonts w:ascii="Arial Narrow" w:hAnsi="Arial Narrow"/>
          <w:b/>
        </w:rPr>
        <w:t>– Etap II i III</w:t>
      </w:r>
      <w:r w:rsidRPr="004159E9">
        <w:rPr>
          <w:rFonts w:ascii="Arial Narrow" w:hAnsi="Arial Narrow" w:cs="Arial"/>
          <w:b/>
        </w:rPr>
        <w:t>”</w:t>
      </w:r>
    </w:p>
    <w:p w14:paraId="2A4BCFB5" w14:textId="77777777" w:rsidR="00FF3FA1" w:rsidRPr="00FF3FA1" w:rsidRDefault="00FF3FA1" w:rsidP="00FF3FA1">
      <w:pPr>
        <w:widowControl w:val="0"/>
        <w:spacing w:after="0" w:line="240" w:lineRule="auto"/>
        <w:rPr>
          <w:rFonts w:ascii="Arial Narrow" w:eastAsia="Calibri" w:hAnsi="Arial Narrow" w:cs="Tahoma"/>
        </w:rPr>
      </w:pPr>
      <w:r w:rsidRPr="00FF3FA1">
        <w:rPr>
          <w:rFonts w:ascii="Arial Narrow" w:eastAsia="Calibri" w:hAnsi="Arial Narrow" w:cs="Tahoma"/>
          <w:b/>
        </w:rPr>
        <w:t>Uprawnionym z tytułu gwarancji jest:</w:t>
      </w:r>
      <w:r w:rsidRPr="00FF3FA1">
        <w:rPr>
          <w:rFonts w:ascii="Arial Narrow" w:eastAsia="Calibri" w:hAnsi="Arial Narrow" w:cs="Tahoma"/>
        </w:rPr>
        <w:t xml:space="preserve"> </w:t>
      </w:r>
    </w:p>
    <w:p w14:paraId="01010E0F" w14:textId="28666C13" w:rsidR="00FF3FA1" w:rsidRPr="00FF3FA1" w:rsidRDefault="00A51216" w:rsidP="0032093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lang w:eastAsia="ar-SA"/>
        </w:rPr>
      </w:pPr>
      <w:r w:rsidRPr="00A51216">
        <w:rPr>
          <w:rFonts w:ascii="Arial Narrow" w:eastAsia="Times New Roman" w:hAnsi="Arial Narrow" w:cs="Times New Roman"/>
          <w:b/>
          <w:lang w:eastAsia="ar-SA"/>
        </w:rPr>
        <w:t>Teatr  Dramatyczny im. Jerzego Szaniawskiego w Wałbrzychu ,</w:t>
      </w:r>
      <w:r w:rsidR="0032093B">
        <w:rPr>
          <w:rFonts w:ascii="Arial Narrow" w:eastAsia="Times New Roman" w:hAnsi="Arial Narrow" w:cs="Times New Roman"/>
          <w:b/>
          <w:lang w:eastAsia="ar-SA"/>
        </w:rPr>
        <w:t xml:space="preserve"> </w:t>
      </w:r>
      <w:r w:rsidRPr="00A51216">
        <w:rPr>
          <w:rFonts w:ascii="Arial Narrow" w:eastAsia="Times New Roman" w:hAnsi="Arial Narrow" w:cs="Times New Roman"/>
          <w:b/>
          <w:lang w:eastAsia="ar-SA"/>
        </w:rPr>
        <w:t>58-300  Wałbrzych ,  plac Teatralny  1</w:t>
      </w:r>
      <w:r w:rsidR="0032093B">
        <w:rPr>
          <w:rFonts w:ascii="Arial Narrow" w:eastAsia="Times New Roman" w:hAnsi="Arial Narrow" w:cs="Times New Roman"/>
          <w:b/>
          <w:lang w:eastAsia="ar-SA"/>
        </w:rPr>
        <w:br/>
      </w:r>
      <w:r w:rsidRPr="00A51216">
        <w:rPr>
          <w:rFonts w:ascii="Arial Narrow" w:eastAsia="Times New Roman" w:hAnsi="Arial Narrow" w:cs="Times New Roman"/>
          <w:b/>
          <w:lang w:eastAsia="ar-SA"/>
        </w:rPr>
        <w:t xml:space="preserve"> </w:t>
      </w:r>
      <w:r w:rsidR="00FF3FA1" w:rsidRPr="00FF3FA1">
        <w:rPr>
          <w:rFonts w:ascii="Arial Narrow" w:eastAsia="Calibri" w:hAnsi="Arial Narrow" w:cs="Tahoma"/>
        </w:rPr>
        <w:t xml:space="preserve">zwany dalej "Zamawiającym". </w:t>
      </w:r>
    </w:p>
    <w:p w14:paraId="2084F48C" w14:textId="52CBE941" w:rsidR="00FF3FA1" w:rsidRPr="00FF3FA1" w:rsidRDefault="00FF3FA1" w:rsidP="00FF3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 Narrow" w:eastAsia="Times New Roman" w:hAnsi="Arial Narrow" w:cs="Tahoma"/>
          <w:b/>
          <w:bCs/>
          <w:color w:val="000000"/>
          <w:w w:val="86"/>
          <w:lang w:eastAsia="pl-PL"/>
        </w:rPr>
      </w:pPr>
      <w:r w:rsidRPr="00FF3FA1">
        <w:rPr>
          <w:rFonts w:ascii="Arial Narrow" w:eastAsia="Times New Roman" w:hAnsi="Arial Narrow" w:cs="Tahoma"/>
          <w:b/>
          <w:bCs/>
          <w:color w:val="000000"/>
          <w:w w:val="86"/>
          <w:lang w:eastAsia="pl-PL"/>
        </w:rPr>
        <w:t>§</w:t>
      </w:r>
      <w:r w:rsidR="00171902">
        <w:rPr>
          <w:rFonts w:ascii="Arial Narrow" w:eastAsia="Times New Roman" w:hAnsi="Arial Narrow" w:cs="Tahoma"/>
          <w:b/>
          <w:bCs/>
          <w:color w:val="000000"/>
          <w:w w:val="86"/>
          <w:lang w:eastAsia="pl-PL"/>
        </w:rPr>
        <w:t xml:space="preserve"> </w:t>
      </w:r>
      <w:r w:rsidRPr="00FF3FA1">
        <w:rPr>
          <w:rFonts w:ascii="Arial Narrow" w:eastAsia="Times New Roman" w:hAnsi="Arial Narrow" w:cs="Tahoma"/>
          <w:b/>
          <w:bCs/>
          <w:color w:val="000000"/>
          <w:w w:val="86"/>
          <w:lang w:eastAsia="pl-PL"/>
        </w:rPr>
        <w:t>1</w:t>
      </w:r>
    </w:p>
    <w:p w14:paraId="27A660F3" w14:textId="77777777" w:rsidR="00FF3FA1" w:rsidRPr="00FF3FA1" w:rsidRDefault="00FF3FA1" w:rsidP="001719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Arial Narrow" w:eastAsia="Times New Roman" w:hAnsi="Arial Narrow" w:cs="Tahoma"/>
          <w:b/>
          <w:bCs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b/>
          <w:bCs/>
          <w:color w:val="000000"/>
          <w:lang w:eastAsia="pl-PL"/>
        </w:rPr>
        <w:t>Przedmiot i termin gwarancji</w:t>
      </w:r>
    </w:p>
    <w:p w14:paraId="34E21133" w14:textId="77777777" w:rsidR="00FF3FA1" w:rsidRPr="00FF3FA1" w:rsidRDefault="00FF3FA1" w:rsidP="00FF3F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72" w:right="6" w:hanging="272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Niniejsza gwarancja obejmuje całość przedmiotu zamówienia określonego w Umowie Nr ……………. z dnia oraz w innych dokumentach będących integralną częścią Umowy. </w:t>
      </w:r>
    </w:p>
    <w:p w14:paraId="5FBA9539" w14:textId="77777777" w:rsidR="00FF3FA1" w:rsidRPr="00FF3FA1" w:rsidRDefault="00FF3FA1" w:rsidP="00FF3F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72" w:right="6" w:hanging="272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Gwarant odpowiada wobec Zamawiającego z tytułu niniejszej Karty Gwarancyjnej za cały przedmiot Umowy, w tym także za części realizowane przez podwykonawców. </w:t>
      </w:r>
    </w:p>
    <w:p w14:paraId="13FB9D0A" w14:textId="77777777" w:rsidR="00FF3FA1" w:rsidRPr="00FF3FA1" w:rsidRDefault="00FF3FA1" w:rsidP="00FF3F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72" w:right="6" w:hanging="272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>Gwarant jest odpowiedzialny wobec Zamawiającego za realizację wszystkich zobowiązań, o których jest mowa w niniejszej gwarancji.</w:t>
      </w:r>
    </w:p>
    <w:p w14:paraId="36C44507" w14:textId="77777777" w:rsidR="00FF3FA1" w:rsidRPr="00FF3FA1" w:rsidRDefault="00FF3FA1" w:rsidP="00FF3F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72" w:right="6" w:hanging="272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Termin gwarancji wynosi </w:t>
      </w:r>
      <w:r w:rsidRPr="00FF3FA1">
        <w:rPr>
          <w:rFonts w:ascii="Arial Narrow" w:eastAsia="Times New Roman" w:hAnsi="Arial Narrow" w:cs="Tahoma"/>
          <w:b/>
          <w:bCs/>
          <w:color w:val="000000"/>
          <w:lang w:eastAsia="pl-PL"/>
        </w:rPr>
        <w:t>………… miesięcy</w:t>
      </w: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 licząc od dnia podpisania przez Zamawiającego protokołu odbioru końcowego przejęcia przedmiotu Umowy.</w:t>
      </w:r>
    </w:p>
    <w:p w14:paraId="2298E075" w14:textId="77777777" w:rsidR="00FF3FA1" w:rsidRPr="00FF3FA1" w:rsidRDefault="00FF3FA1" w:rsidP="00FF3F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72" w:right="6" w:hanging="272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Okres gwarancji na elementy wymienione na nowe, będzie biegł od nowa od daty wymiany. </w:t>
      </w:r>
    </w:p>
    <w:p w14:paraId="5DE7A3D8" w14:textId="77777777" w:rsidR="00FF3FA1" w:rsidRPr="00FF3FA1" w:rsidRDefault="00FF3FA1" w:rsidP="00FF3F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6" w:hanging="272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14:paraId="1A859047" w14:textId="73C04CDC" w:rsidR="00FF3FA1" w:rsidRPr="00FF3FA1" w:rsidRDefault="00FF3FA1" w:rsidP="00FF3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 Narrow" w:eastAsia="Times New Roman" w:hAnsi="Arial Narrow" w:cs="Tahoma"/>
          <w:b/>
          <w:bCs/>
          <w:color w:val="000000"/>
          <w:w w:val="86"/>
          <w:lang w:eastAsia="pl-PL"/>
        </w:rPr>
      </w:pPr>
      <w:r w:rsidRPr="00FF3FA1">
        <w:rPr>
          <w:rFonts w:ascii="Arial Narrow" w:eastAsia="Times New Roman" w:hAnsi="Arial Narrow" w:cs="Tahoma"/>
          <w:b/>
          <w:bCs/>
          <w:color w:val="000000"/>
          <w:w w:val="86"/>
          <w:lang w:eastAsia="pl-PL"/>
        </w:rPr>
        <w:t>§</w:t>
      </w:r>
      <w:r w:rsidR="00171902">
        <w:rPr>
          <w:rFonts w:ascii="Arial Narrow" w:eastAsia="Times New Roman" w:hAnsi="Arial Narrow" w:cs="Tahoma"/>
          <w:b/>
          <w:bCs/>
          <w:color w:val="000000"/>
          <w:w w:val="86"/>
          <w:lang w:eastAsia="pl-PL"/>
        </w:rPr>
        <w:t xml:space="preserve"> </w:t>
      </w:r>
      <w:r w:rsidRPr="00FF3FA1">
        <w:rPr>
          <w:rFonts w:ascii="Arial Narrow" w:eastAsia="Times New Roman" w:hAnsi="Arial Narrow" w:cs="Tahoma"/>
          <w:b/>
          <w:bCs/>
          <w:color w:val="000000"/>
          <w:w w:val="86"/>
          <w:lang w:eastAsia="pl-PL"/>
        </w:rPr>
        <w:t>2</w:t>
      </w:r>
    </w:p>
    <w:p w14:paraId="10FCC279" w14:textId="473547F3" w:rsidR="00FF3FA1" w:rsidRPr="00FF3FA1" w:rsidRDefault="00FF3FA1" w:rsidP="001719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Arial Narrow" w:eastAsia="Times New Roman" w:hAnsi="Arial Narrow" w:cs="Tahoma"/>
          <w:b/>
          <w:bCs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b/>
          <w:bCs/>
          <w:color w:val="000000"/>
          <w:lang w:eastAsia="pl-PL"/>
        </w:rPr>
        <w:t xml:space="preserve">Obowiązki i uprawnienia </w:t>
      </w:r>
      <w:r w:rsidR="008302E2">
        <w:rPr>
          <w:rFonts w:ascii="Arial Narrow" w:eastAsia="Times New Roman" w:hAnsi="Arial Narrow" w:cs="Tahoma"/>
          <w:b/>
          <w:bCs/>
          <w:color w:val="000000"/>
          <w:lang w:eastAsia="pl-PL"/>
        </w:rPr>
        <w:t>S</w:t>
      </w:r>
      <w:r w:rsidRPr="00FF3FA1">
        <w:rPr>
          <w:rFonts w:ascii="Arial Narrow" w:eastAsia="Times New Roman" w:hAnsi="Arial Narrow" w:cs="Tahoma"/>
          <w:b/>
          <w:bCs/>
          <w:color w:val="000000"/>
          <w:lang w:eastAsia="pl-PL"/>
        </w:rPr>
        <w:t>tron</w:t>
      </w:r>
    </w:p>
    <w:p w14:paraId="4BBD44CB" w14:textId="77777777" w:rsidR="00FF3FA1" w:rsidRPr="00FF3FA1" w:rsidRDefault="00FF3FA1" w:rsidP="00FF3FA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73" w:right="5" w:hanging="273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W przypadku </w:t>
      </w:r>
      <w:r w:rsidRPr="00FF3FA1">
        <w:rPr>
          <w:rFonts w:ascii="Arial Narrow" w:eastAsia="Arial Unicode MS" w:hAnsi="Arial Narrow" w:cs="Arial"/>
          <w:lang w:eastAsia="pl-PL"/>
        </w:rPr>
        <w:t xml:space="preserve">ujawnienia się w okresie, na jaki udzielono gwarancji, </w:t>
      </w: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jakiejkolwiek wady w przedmiocie Umowy Zamawiający jest uprawniony do: </w:t>
      </w:r>
    </w:p>
    <w:p w14:paraId="3704F95C" w14:textId="77777777" w:rsidR="00FF3FA1" w:rsidRPr="00FF3FA1" w:rsidRDefault="00FF3FA1" w:rsidP="00FF3FA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30" w:right="5" w:hanging="278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żądania </w:t>
      </w:r>
      <w:r w:rsidRPr="00FF3FA1">
        <w:rPr>
          <w:rFonts w:ascii="Arial Narrow" w:eastAsia="Arial Unicode MS" w:hAnsi="Arial Narrow" w:cs="Arial"/>
          <w:lang w:eastAsia="pl-PL"/>
        </w:rPr>
        <w:t xml:space="preserve">wymiany wadliwej rzeczy na wolną od wad albo do usunięcia bezpłatnie wad </w:t>
      </w:r>
      <w:r w:rsidRPr="00FF3FA1">
        <w:rPr>
          <w:rFonts w:ascii="Arial Narrow" w:eastAsia="Times New Roman" w:hAnsi="Arial Narrow" w:cs="Tahoma"/>
          <w:color w:val="000000"/>
          <w:lang w:eastAsia="pl-PL"/>
        </w:rPr>
        <w:t>przedmiotu Umowy,</w:t>
      </w:r>
    </w:p>
    <w:p w14:paraId="54DF218D" w14:textId="77777777" w:rsidR="00FF3FA1" w:rsidRPr="00FF3FA1" w:rsidRDefault="00FF3FA1" w:rsidP="00FF3FA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92" w:right="1" w:hanging="230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wskazania trybu usunięcia wady lub wymiany rzeczy na wolną od wad.  </w:t>
      </w:r>
    </w:p>
    <w:p w14:paraId="0F1703FB" w14:textId="77777777" w:rsidR="00FF3FA1" w:rsidRPr="00FF3FA1" w:rsidRDefault="00FF3FA1" w:rsidP="00FF3FA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Obowiązki swe Gwarant zobowiązany jest zrealizować w terminie 14 dni od daty zgłoszenia przez Zamawiającego wady, chyba że Zamawiający wyrazi zgodę na inny termin. </w:t>
      </w:r>
    </w:p>
    <w:p w14:paraId="01005AED" w14:textId="77777777" w:rsidR="00FF3FA1" w:rsidRPr="00FF3FA1" w:rsidRDefault="00FF3FA1" w:rsidP="00FF3FA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Obowiązki Wykonawcy obejmują demontaż rzeczy, w których wystąpiła wada i ponowne ich zamontowanie po dokonaniu wymiany na wolną od wad lub usunięciu wady. </w:t>
      </w:r>
    </w:p>
    <w:p w14:paraId="05ACE60E" w14:textId="77777777" w:rsidR="00FF3FA1" w:rsidRPr="00FF3FA1" w:rsidRDefault="00FF3FA1" w:rsidP="00FF3FA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 Wykonawca zobowiązuje się usunąć wady w miejscu, w którym znajduje się rzecz, w której wada wystąpiła lub dostarczyć rzeczy wolne od wad do tego miejsca na swój koszt i swoim staraniem.</w:t>
      </w:r>
    </w:p>
    <w:p w14:paraId="55026427" w14:textId="77777777" w:rsidR="00FF3FA1" w:rsidRPr="00FF3FA1" w:rsidRDefault="00FF3FA1" w:rsidP="00FF3FA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 W przypadku wystąpienia jakiejkolwiek wady w przedmiocie Umowy Gwarant jest zobowiązany do terminowego spełnienia żądania Zamawiającego dotyczącego usunięcia wady.</w:t>
      </w:r>
      <w:r w:rsidRPr="00FF3FA1">
        <w:rPr>
          <w:rFonts w:ascii="Arial Narrow" w:eastAsia="Arial Unicode MS" w:hAnsi="Arial Narrow" w:cs="Arial"/>
          <w:lang w:eastAsia="pl-PL"/>
        </w:rPr>
        <w:t xml:space="preserve"> </w:t>
      </w:r>
    </w:p>
    <w:p w14:paraId="57C912ED" w14:textId="3F4E72F7" w:rsidR="00FF3FA1" w:rsidRPr="00FF3FA1" w:rsidRDefault="00FF3FA1" w:rsidP="00FF3FA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Arial Unicode MS" w:hAnsi="Arial Narrow" w:cs="Arial"/>
          <w:lang w:eastAsia="pl-PL"/>
        </w:rPr>
        <w:t xml:space="preserve"> W przypadku, gdy Wykonawca nie usunie wad w terminie określonym zgodnie z ust. 2 lub usunie wady </w:t>
      </w:r>
      <w:r w:rsidR="00D312F4">
        <w:rPr>
          <w:rFonts w:ascii="Arial Narrow" w:eastAsia="Arial Unicode MS" w:hAnsi="Arial Narrow" w:cs="Arial"/>
          <w:lang w:eastAsia="pl-PL"/>
        </w:rPr>
        <w:t xml:space="preserve">       </w:t>
      </w:r>
      <w:r w:rsidRPr="00FF3FA1">
        <w:rPr>
          <w:rFonts w:ascii="Arial Narrow" w:eastAsia="Arial Unicode MS" w:hAnsi="Arial Narrow" w:cs="Arial"/>
          <w:lang w:eastAsia="pl-PL"/>
        </w:rPr>
        <w:t>w sposób nienależyty, Zamawiający uprawniony jest do powierzenia usunięcia wad podmiotowi trzeciemu na koszt i ryzyko Wykonawcy (wykonanie zastępcze) bez konieczności uzyskania upoważnienia sądowego, po uprzednim zawiadomieniu o tym Wykonawcy</w:t>
      </w: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. </w:t>
      </w:r>
    </w:p>
    <w:p w14:paraId="57E7F81F" w14:textId="5C263091" w:rsidR="00FF3FA1" w:rsidRPr="00FF3FA1" w:rsidRDefault="00FF3FA1" w:rsidP="00FF3FA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W przypadku nieterminowego przystąpienia do usunięcia wad lub nieterminowego usunięcia wad Gwarant zobowiązany jest do zapłaty kar umownych przewidzianych w Umowie. </w:t>
      </w:r>
    </w:p>
    <w:p w14:paraId="792697EC" w14:textId="3058A91C" w:rsidR="00FF3FA1" w:rsidRPr="00FF3FA1" w:rsidRDefault="00171902" w:rsidP="00171902">
      <w:pPr>
        <w:widowControl w:val="0"/>
        <w:shd w:val="clear" w:color="auto" w:fill="FFFFFF"/>
        <w:autoSpaceDE w:val="0"/>
        <w:autoSpaceDN w:val="0"/>
        <w:adjustRightInd w:val="0"/>
        <w:spacing w:before="282" w:after="0" w:line="240" w:lineRule="auto"/>
        <w:rPr>
          <w:rFonts w:ascii="Arial Narrow" w:eastAsia="Times New Roman" w:hAnsi="Arial Narrow" w:cs="Tahoma"/>
          <w:b/>
          <w:bCs/>
          <w:color w:val="000000"/>
          <w:lang w:eastAsia="pl-PL"/>
        </w:rPr>
      </w:pPr>
      <w:r>
        <w:rPr>
          <w:rFonts w:ascii="Arial Narrow" w:eastAsia="Times New Roman" w:hAnsi="Arial Narrow" w:cs="Tahoma"/>
          <w:b/>
          <w:bCs/>
          <w:color w:val="000000"/>
          <w:w w:val="86"/>
          <w:lang w:eastAsia="pl-PL"/>
        </w:rPr>
        <w:t xml:space="preserve">                                                                                                        </w:t>
      </w:r>
      <w:r w:rsidR="00FF3FA1" w:rsidRPr="00FF3FA1">
        <w:rPr>
          <w:rFonts w:ascii="Arial Narrow" w:eastAsia="Times New Roman" w:hAnsi="Arial Narrow" w:cs="Tahoma"/>
          <w:b/>
          <w:bCs/>
          <w:color w:val="000000"/>
          <w:w w:val="86"/>
          <w:lang w:eastAsia="pl-PL"/>
        </w:rPr>
        <w:t>§</w:t>
      </w:r>
      <w:r>
        <w:rPr>
          <w:rFonts w:ascii="Arial Narrow" w:eastAsia="Times New Roman" w:hAnsi="Arial Narrow" w:cs="Tahoma"/>
          <w:b/>
          <w:bCs/>
          <w:color w:val="000000"/>
          <w:w w:val="86"/>
          <w:lang w:eastAsia="pl-PL"/>
        </w:rPr>
        <w:t xml:space="preserve"> </w:t>
      </w:r>
      <w:r w:rsidR="00FF3FA1" w:rsidRPr="00FF3FA1">
        <w:rPr>
          <w:rFonts w:ascii="Arial Narrow" w:eastAsia="Times New Roman" w:hAnsi="Arial Narrow" w:cs="Tahoma"/>
          <w:b/>
          <w:bCs/>
          <w:color w:val="000000"/>
          <w:w w:val="86"/>
          <w:lang w:eastAsia="pl-PL"/>
        </w:rPr>
        <w:t xml:space="preserve">3 </w:t>
      </w:r>
      <w:r w:rsidR="00FF3FA1" w:rsidRPr="00FF3FA1">
        <w:rPr>
          <w:rFonts w:ascii="Arial Narrow" w:eastAsia="Times New Roman" w:hAnsi="Arial Narrow" w:cs="Tahoma"/>
          <w:b/>
          <w:bCs/>
          <w:color w:val="000000"/>
          <w:w w:val="86"/>
          <w:lang w:eastAsia="pl-PL"/>
        </w:rPr>
        <w:br/>
      </w:r>
      <w:r w:rsidR="00FF3FA1" w:rsidRPr="00FF3FA1">
        <w:rPr>
          <w:rFonts w:ascii="Arial Narrow" w:eastAsia="Times New Roman" w:hAnsi="Arial Narrow" w:cs="Tahoma"/>
          <w:b/>
          <w:bCs/>
          <w:color w:val="000000"/>
          <w:lang w:eastAsia="pl-PL"/>
        </w:rPr>
        <w:t>Przeglądy gwarancyjne</w:t>
      </w:r>
    </w:p>
    <w:p w14:paraId="589F30B2" w14:textId="420B1C6E" w:rsidR="00FF3FA1" w:rsidRPr="00FF3FA1" w:rsidRDefault="00FF3FA1" w:rsidP="00FF3FA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73" w:right="5" w:hanging="273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Komisyjny przegląd gwarancyjny odbędzie się nie wcześniej niż na 6 miesięcy przed upływem ustalonego </w:t>
      </w:r>
      <w:r w:rsidR="00D312F4">
        <w:rPr>
          <w:rFonts w:ascii="Arial Narrow" w:eastAsia="Times New Roman" w:hAnsi="Arial Narrow" w:cs="Tahoma"/>
          <w:color w:val="000000"/>
          <w:lang w:eastAsia="pl-PL"/>
        </w:rPr>
        <w:t xml:space="preserve">     </w:t>
      </w: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w Umowie terminu gwarancji oraz nie później niż na 30 dni przed upływem tego terminu. </w:t>
      </w:r>
    </w:p>
    <w:p w14:paraId="6E1BEF28" w14:textId="61B145AF" w:rsidR="00FF3FA1" w:rsidRPr="00FF3FA1" w:rsidRDefault="00FF3FA1" w:rsidP="00FF3FA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73" w:right="1" w:hanging="273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Datę, godzinę i miejsce dokonania przeglądu gwarancyjnego wyznacza Zamawiający, zawiadamiając o nim </w:t>
      </w:r>
      <w:r w:rsidRPr="00FF3FA1">
        <w:rPr>
          <w:rFonts w:ascii="Arial Narrow" w:eastAsia="Times New Roman" w:hAnsi="Arial Narrow" w:cs="Tahoma"/>
          <w:color w:val="000000"/>
          <w:lang w:eastAsia="pl-PL"/>
        </w:rPr>
        <w:lastRenderedPageBreak/>
        <w:t xml:space="preserve">Gwaranta na piśmie z co najmniej 14 dniowym wyprzedzeniem. </w:t>
      </w:r>
    </w:p>
    <w:p w14:paraId="40B2D136" w14:textId="77777777" w:rsidR="00FF3FA1" w:rsidRPr="00FF3FA1" w:rsidRDefault="00FF3FA1" w:rsidP="00FF3FA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73" w:right="1" w:hanging="273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>W skład komisji przeglądowej będą wchodziły: co najmniej 1 osoba wyznaczone przez Zamawiającego oraz co najmniej 1 osoba wyznaczone przez Gwaranta.</w:t>
      </w:r>
    </w:p>
    <w:p w14:paraId="2710CBE0" w14:textId="3F9D40C0" w:rsidR="00FF3FA1" w:rsidRPr="00FF3FA1" w:rsidRDefault="00FF3FA1" w:rsidP="00FF3FA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73" w:right="5" w:hanging="273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>Jeżeli Gwarant został prawidłowo zawiadomiony o terminie i miejscu dokonania przeglądu gwarancyjnego, niestawienie się jego przedstawicieli nie będzie wywoływało żadnych ujemnych skutków dla ważności</w:t>
      </w:r>
      <w:r w:rsidR="00D312F4">
        <w:rPr>
          <w:rFonts w:ascii="Arial Narrow" w:eastAsia="Times New Roman" w:hAnsi="Arial Narrow" w:cs="Tahoma"/>
          <w:color w:val="000000"/>
          <w:lang w:eastAsia="pl-PL"/>
        </w:rPr>
        <w:t xml:space="preserve">             </w:t>
      </w: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 i skuteczności ustaleń dokonanych przez komisję przeglądową. </w:t>
      </w:r>
    </w:p>
    <w:p w14:paraId="4A6A2040" w14:textId="4273708A" w:rsidR="00FF3FA1" w:rsidRPr="00FF3FA1" w:rsidRDefault="00FF3FA1" w:rsidP="00FF3FA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73" w:right="5" w:hanging="273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Z przeglądu gwarancyjnego sporządza się szczegółowy Protokół Przeglądu Gwarancyjnego zawierający informacje o stwierdzonych wadach i trybie ich usunięcia, w co najmniej dwóch egzemplarzach, po jednym dla Zamawiającego i dla Gwaranta. W przypadku nieobecności przedstawicieli Gwaranta, Zamawiający niezwłocznie przesyła Gwarantowi jeden egzemplarz Protokołu Przeglądu. </w:t>
      </w:r>
    </w:p>
    <w:p w14:paraId="646402DA" w14:textId="0EC9E97C" w:rsidR="00FF3FA1" w:rsidRPr="00FF3FA1" w:rsidRDefault="00FF3FA1" w:rsidP="00FF3FA1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right="10"/>
        <w:jc w:val="center"/>
        <w:rPr>
          <w:rFonts w:ascii="Arial Narrow" w:eastAsia="Times New Roman" w:hAnsi="Arial Narrow" w:cs="Tahoma"/>
          <w:b/>
          <w:bCs/>
          <w:color w:val="000000"/>
          <w:w w:val="127"/>
          <w:lang w:eastAsia="pl-PL"/>
        </w:rPr>
      </w:pPr>
      <w:r w:rsidRPr="00FF3FA1">
        <w:rPr>
          <w:rFonts w:ascii="Arial Narrow" w:eastAsia="Times New Roman" w:hAnsi="Arial Narrow" w:cs="Tahoma"/>
          <w:b/>
          <w:bCs/>
          <w:color w:val="000000"/>
          <w:w w:val="127"/>
          <w:lang w:eastAsia="pl-PL"/>
        </w:rPr>
        <w:t>§</w:t>
      </w:r>
      <w:r w:rsidR="00D312F4">
        <w:rPr>
          <w:rFonts w:ascii="Arial Narrow" w:eastAsia="Times New Roman" w:hAnsi="Arial Narrow" w:cs="Tahoma"/>
          <w:b/>
          <w:bCs/>
          <w:color w:val="000000"/>
          <w:w w:val="127"/>
          <w:lang w:eastAsia="pl-PL"/>
        </w:rPr>
        <w:t xml:space="preserve"> </w:t>
      </w:r>
      <w:r w:rsidRPr="00FF3FA1">
        <w:rPr>
          <w:rFonts w:ascii="Arial Narrow" w:eastAsia="Times New Roman" w:hAnsi="Arial Narrow" w:cs="Tahoma"/>
          <w:b/>
          <w:bCs/>
          <w:color w:val="000000"/>
          <w:w w:val="127"/>
          <w:lang w:eastAsia="pl-PL"/>
        </w:rPr>
        <w:t>4</w:t>
      </w:r>
    </w:p>
    <w:p w14:paraId="6BCE4999" w14:textId="77777777" w:rsidR="00FF3FA1" w:rsidRPr="00FF3FA1" w:rsidRDefault="00FF3FA1" w:rsidP="00D31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Arial Narrow" w:eastAsia="Times New Roman" w:hAnsi="Arial Narrow" w:cs="Tahoma"/>
          <w:b/>
          <w:bCs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b/>
          <w:bCs/>
          <w:color w:val="000000"/>
          <w:lang w:eastAsia="pl-PL"/>
        </w:rPr>
        <w:t>Wezwanie do usunięcia wady</w:t>
      </w:r>
    </w:p>
    <w:p w14:paraId="63EA5BB4" w14:textId="5D7090E4" w:rsidR="00FF3FA1" w:rsidRPr="00FF3FA1" w:rsidRDefault="00FF3FA1" w:rsidP="00FF3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8" w:right="1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W przypadku ujawnienia wady w czasie innym niż podczas przeglądu gwarancyjnego, Zamawiający niezwłocznie, lecz nie później niż w ciągu 7 dni od ujawnienia wady, zawiadomi na piśmie o niej Gwaranta, równocześnie wzywając go do usunięcia ujawnionej wady w odpowiednim trybie: </w:t>
      </w:r>
    </w:p>
    <w:p w14:paraId="30CD029A" w14:textId="730EE474" w:rsidR="00FF3FA1" w:rsidRPr="00FF3FA1" w:rsidRDefault="001C7FB2" w:rsidP="001C7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 Narrow" w:eastAsia="Times New Roman" w:hAnsi="Arial Narrow" w:cs="Tahoma"/>
          <w:color w:val="000000"/>
          <w:lang w:eastAsia="pl-PL"/>
        </w:rPr>
      </w:pPr>
      <w:r>
        <w:rPr>
          <w:rFonts w:ascii="Arial Narrow" w:eastAsia="Times New Roman" w:hAnsi="Arial Narrow" w:cs="Tahoma"/>
          <w:color w:val="000000"/>
          <w:lang w:eastAsia="pl-PL"/>
        </w:rPr>
        <w:t xml:space="preserve">- </w:t>
      </w:r>
      <w:r w:rsidR="00647077">
        <w:rPr>
          <w:rFonts w:ascii="Arial Narrow" w:eastAsia="Times New Roman" w:hAnsi="Arial Narrow" w:cs="Tahoma"/>
          <w:color w:val="000000"/>
          <w:lang w:eastAsia="pl-PL"/>
        </w:rPr>
        <w:t xml:space="preserve">    </w:t>
      </w:r>
      <w:r w:rsidR="00FF3FA1" w:rsidRPr="00FF3FA1">
        <w:rPr>
          <w:rFonts w:ascii="Arial Narrow" w:eastAsia="Times New Roman" w:hAnsi="Arial Narrow" w:cs="Tahoma"/>
          <w:color w:val="000000"/>
          <w:lang w:eastAsia="pl-PL"/>
        </w:rPr>
        <w:t xml:space="preserve">zwykłym, o którym mowa w </w:t>
      </w:r>
      <w:r w:rsidR="00FF3FA1" w:rsidRPr="00FF3FA1">
        <w:rPr>
          <w:rFonts w:ascii="Arial Narrow" w:eastAsia="Times New Roman" w:hAnsi="Arial Narrow" w:cs="Tahoma"/>
          <w:color w:val="000000"/>
          <w:w w:val="122"/>
          <w:lang w:eastAsia="pl-PL"/>
        </w:rPr>
        <w:t>§</w:t>
      </w:r>
      <w:r w:rsidR="00D312F4">
        <w:rPr>
          <w:rFonts w:ascii="Arial Narrow" w:eastAsia="Times New Roman" w:hAnsi="Arial Narrow" w:cs="Tahoma"/>
          <w:color w:val="000000"/>
          <w:w w:val="122"/>
          <w:lang w:eastAsia="pl-PL"/>
        </w:rPr>
        <w:t xml:space="preserve"> </w:t>
      </w:r>
      <w:r w:rsidR="00FF3FA1" w:rsidRPr="00FF3FA1">
        <w:rPr>
          <w:rFonts w:ascii="Arial Narrow" w:eastAsia="Times New Roman" w:hAnsi="Arial Narrow" w:cs="Tahoma"/>
          <w:color w:val="000000"/>
          <w:lang w:eastAsia="pl-PL"/>
        </w:rPr>
        <w:t>5 ust. 1</w:t>
      </w:r>
      <w:r w:rsidR="00FF3FA1" w:rsidRPr="00FF3FA1">
        <w:rPr>
          <w:rFonts w:ascii="Arial Narrow" w:eastAsia="Times New Roman" w:hAnsi="Arial Narrow" w:cs="Tahoma"/>
          <w:color w:val="000000"/>
          <w:w w:val="145"/>
          <w:lang w:eastAsia="pl-PL"/>
        </w:rPr>
        <w:t xml:space="preserve">, </w:t>
      </w:r>
    </w:p>
    <w:p w14:paraId="43E98B3D" w14:textId="1D5F2F01" w:rsidR="00FF3FA1" w:rsidRPr="00FF3FA1" w:rsidRDefault="00647077" w:rsidP="006470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color w:val="000000"/>
          <w:lang w:eastAsia="pl-PL"/>
        </w:rPr>
        <w:t xml:space="preserve">-     </w:t>
      </w:r>
      <w:r w:rsidR="00FF3FA1" w:rsidRPr="00FF3FA1">
        <w:rPr>
          <w:rFonts w:ascii="Arial Narrow" w:eastAsia="Times New Roman" w:hAnsi="Arial Narrow" w:cs="Tahoma"/>
          <w:color w:val="000000"/>
          <w:lang w:eastAsia="pl-PL"/>
        </w:rPr>
        <w:t xml:space="preserve">lub awaryjnym, o którym mowa w </w:t>
      </w:r>
      <w:r w:rsidR="00FF3FA1" w:rsidRPr="00FF3FA1">
        <w:rPr>
          <w:rFonts w:ascii="Arial Narrow" w:eastAsia="Times New Roman" w:hAnsi="Arial Narrow" w:cs="Tahoma"/>
          <w:color w:val="000000"/>
          <w:w w:val="131"/>
          <w:lang w:eastAsia="pl-PL"/>
        </w:rPr>
        <w:t>§</w:t>
      </w:r>
      <w:r w:rsidR="00D312F4">
        <w:rPr>
          <w:rFonts w:ascii="Arial Narrow" w:eastAsia="Times New Roman" w:hAnsi="Arial Narrow" w:cs="Tahoma"/>
          <w:color w:val="000000"/>
          <w:w w:val="131"/>
          <w:lang w:eastAsia="pl-PL"/>
        </w:rPr>
        <w:t xml:space="preserve"> </w:t>
      </w:r>
      <w:r w:rsidR="00FF3FA1" w:rsidRPr="00FF3FA1">
        <w:rPr>
          <w:rFonts w:ascii="Arial Narrow" w:eastAsia="Times New Roman" w:hAnsi="Arial Narrow" w:cs="Tahoma"/>
          <w:color w:val="000000"/>
          <w:lang w:eastAsia="pl-PL"/>
        </w:rPr>
        <w:t>5 ust. 2.</w:t>
      </w:r>
    </w:p>
    <w:p w14:paraId="718F6CF6" w14:textId="679AEC63" w:rsidR="00FF3FA1" w:rsidRPr="00FF3FA1" w:rsidRDefault="00FF3FA1" w:rsidP="00FF3FA1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right="10"/>
        <w:jc w:val="center"/>
        <w:rPr>
          <w:rFonts w:ascii="Arial Narrow" w:eastAsia="Times New Roman" w:hAnsi="Arial Narrow" w:cs="Tahoma"/>
          <w:b/>
          <w:bCs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b/>
          <w:bCs/>
          <w:color w:val="000000"/>
          <w:w w:val="127"/>
          <w:lang w:eastAsia="pl-PL"/>
        </w:rPr>
        <w:t>§</w:t>
      </w:r>
      <w:r w:rsidR="00D312F4">
        <w:rPr>
          <w:rFonts w:ascii="Arial Narrow" w:eastAsia="Times New Roman" w:hAnsi="Arial Narrow" w:cs="Tahoma"/>
          <w:b/>
          <w:bCs/>
          <w:color w:val="000000"/>
          <w:w w:val="127"/>
          <w:lang w:eastAsia="pl-PL"/>
        </w:rPr>
        <w:t xml:space="preserve"> </w:t>
      </w:r>
      <w:r w:rsidRPr="00FF3FA1">
        <w:rPr>
          <w:rFonts w:ascii="Arial Narrow" w:eastAsia="Times New Roman" w:hAnsi="Arial Narrow" w:cs="Tahoma"/>
          <w:b/>
          <w:bCs/>
          <w:color w:val="000000"/>
          <w:w w:val="127"/>
          <w:lang w:eastAsia="pl-PL"/>
        </w:rPr>
        <w:t>5</w:t>
      </w:r>
    </w:p>
    <w:p w14:paraId="26541659" w14:textId="77777777" w:rsidR="00FF3FA1" w:rsidRPr="00FF3FA1" w:rsidRDefault="00FF3FA1" w:rsidP="00D31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Arial Narrow" w:eastAsia="Times New Roman" w:hAnsi="Arial Narrow" w:cs="Tahoma"/>
          <w:b/>
          <w:bCs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b/>
          <w:bCs/>
          <w:color w:val="000000"/>
          <w:lang w:eastAsia="pl-PL"/>
        </w:rPr>
        <w:t>Tryby usuwania wad</w:t>
      </w:r>
    </w:p>
    <w:p w14:paraId="02EA2D47" w14:textId="77777777" w:rsidR="00FF3FA1" w:rsidRPr="00FF3FA1" w:rsidRDefault="00FF3FA1" w:rsidP="00FF3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8" w:right="15"/>
        <w:jc w:val="both"/>
        <w:rPr>
          <w:rFonts w:ascii="Arial Narrow" w:eastAsia="Times New Roman" w:hAnsi="Arial Narrow" w:cs="Tahoma"/>
          <w:b/>
          <w:bCs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b/>
          <w:bCs/>
          <w:color w:val="000000"/>
          <w:lang w:eastAsia="pl-PL"/>
        </w:rPr>
        <w:t xml:space="preserve">Tryb zwykły: </w:t>
      </w:r>
    </w:p>
    <w:p w14:paraId="6CD7A135" w14:textId="0DD09624" w:rsidR="00FF3FA1" w:rsidRPr="00FF3FA1" w:rsidRDefault="00FF3FA1" w:rsidP="00FF3FA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66" w:right="19" w:hanging="273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Gwarant obowiązany jest przystąpić do usuwania ujawnionej wady w ciągu 7 dni kalendarzowych od daty otrzymania wezwania, o którym mowa w </w:t>
      </w:r>
      <w:r w:rsidRPr="00FF3FA1">
        <w:rPr>
          <w:rFonts w:ascii="Arial Narrow" w:eastAsia="Times New Roman" w:hAnsi="Arial Narrow" w:cs="Tahoma"/>
          <w:color w:val="000000"/>
          <w:w w:val="122"/>
          <w:lang w:eastAsia="pl-PL"/>
        </w:rPr>
        <w:t>§</w:t>
      </w: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4 lub daty sporządzenia Protokołu Przeglądu Gwarancyjnego. Termin usuwania wad nie może być dłuższy niż 14 dni roboczych od daty otrzymania wezwania lub daty sporządzenia Protokołu Przeglądu Gwarancyjnego. </w:t>
      </w:r>
    </w:p>
    <w:p w14:paraId="275052BD" w14:textId="77777777" w:rsidR="00FF3FA1" w:rsidRPr="00FF3FA1" w:rsidRDefault="00FF3FA1" w:rsidP="00FF3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 w:right="15"/>
        <w:jc w:val="both"/>
        <w:rPr>
          <w:rFonts w:ascii="Arial Narrow" w:eastAsia="Times New Roman" w:hAnsi="Arial Narrow" w:cs="Tahoma"/>
          <w:b/>
          <w:bCs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b/>
          <w:bCs/>
          <w:color w:val="000000"/>
          <w:lang w:eastAsia="pl-PL"/>
        </w:rPr>
        <w:t xml:space="preserve">Tryb awaryjny: </w:t>
      </w:r>
    </w:p>
    <w:p w14:paraId="4F82D707" w14:textId="77777777" w:rsidR="00FF3FA1" w:rsidRPr="00FF3FA1" w:rsidRDefault="00FF3FA1" w:rsidP="00FF3FA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66" w:right="19" w:hanging="273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W przypadku, kiedy ujawniona wada ogranicza lub uniemożliwia korzystanie z części lub całości przedmiotu umowy, a także, gdy ujawniona wada może skutkować zagrożeniem dla życia lub zdrowia ludzi, zanieczyszczeniem środowiska, wystąpieniem niepowetowanej szkody dla zamawiającego lub osób trzecich, jak również w innych przypadkach nie cierpiących zwłoki (o czym zamawiający poinformuje Gwaranta w wezwaniu, o którym mowa w </w:t>
      </w:r>
      <w:r w:rsidRPr="00FF3FA1">
        <w:rPr>
          <w:rFonts w:ascii="Arial Narrow" w:eastAsia="Times New Roman" w:hAnsi="Arial Narrow" w:cs="Tahoma"/>
          <w:color w:val="000000"/>
          <w:w w:val="122"/>
          <w:lang w:eastAsia="pl-PL"/>
        </w:rPr>
        <w:t>§</w:t>
      </w: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4).  Gwarant zobowiązany jest: </w:t>
      </w:r>
    </w:p>
    <w:p w14:paraId="6980147D" w14:textId="77777777" w:rsidR="00FF3FA1" w:rsidRPr="00FF3FA1" w:rsidRDefault="00FF3FA1" w:rsidP="00FF3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6" w:right="3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- przystąpić do usuwania ujawnionej wady niezwłocznie, lecz nie później niż w ciągu 24 godzin od chwili otrzymania wezwania, o którym mowa </w:t>
      </w:r>
      <w:r w:rsidRPr="00FF3FA1">
        <w:rPr>
          <w:rFonts w:ascii="Arial Narrow" w:eastAsia="Times New Roman" w:hAnsi="Arial Narrow" w:cs="Tahoma"/>
          <w:color w:val="000000"/>
          <w:w w:val="131"/>
          <w:lang w:eastAsia="pl-PL"/>
        </w:rPr>
        <w:t>§</w:t>
      </w:r>
      <w:r w:rsidRPr="00FF3FA1">
        <w:rPr>
          <w:rFonts w:ascii="Arial Narrow" w:eastAsia="Times New Roman" w:hAnsi="Arial Narrow" w:cs="Tahoma"/>
          <w:color w:val="000000"/>
          <w:lang w:eastAsia="pl-PL"/>
        </w:rPr>
        <w:t>4 lub od chwili sporządzenia Protokołu Przeglądu Gwarancyjnego,</w:t>
      </w:r>
    </w:p>
    <w:p w14:paraId="719EDD4B" w14:textId="3F829D84" w:rsidR="00FF3FA1" w:rsidRPr="00FF3FA1" w:rsidRDefault="00FF3FA1" w:rsidP="00FF3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6" w:right="3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- usunąć wadę w najwcześniej możliwym terminie, lecz nie później niż w ciągu 2 dni kalendarzowych od chwili otrzymania wezwania, o którym mowa w </w:t>
      </w:r>
      <w:r w:rsidRPr="00FF3FA1">
        <w:rPr>
          <w:rFonts w:ascii="Arial Narrow" w:eastAsia="Times New Roman" w:hAnsi="Arial Narrow" w:cs="Tahoma"/>
          <w:color w:val="000000"/>
          <w:w w:val="128"/>
          <w:lang w:eastAsia="pl-PL"/>
        </w:rPr>
        <w:t>§</w:t>
      </w: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4 lub daty sporządzenia Protokołu Przeglądu Gwarancyjnego. </w:t>
      </w:r>
    </w:p>
    <w:p w14:paraId="769C76EF" w14:textId="1AA6F296" w:rsidR="00FF3FA1" w:rsidRPr="00FF3FA1" w:rsidRDefault="00FF3FA1" w:rsidP="00FF3FA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66" w:right="9" w:hanging="25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Usunięcie wad uważa się za skuteczne z chwilą podpisania przez obie strony Protokołu odbioru prac </w:t>
      </w:r>
      <w:r w:rsidR="00D312F4">
        <w:rPr>
          <w:rFonts w:ascii="Arial Narrow" w:eastAsia="Times New Roman" w:hAnsi="Arial Narrow" w:cs="Tahoma"/>
          <w:color w:val="000000"/>
          <w:lang w:eastAsia="pl-PL"/>
        </w:rPr>
        <w:t xml:space="preserve">       </w:t>
      </w:r>
      <w:r w:rsidRPr="00FF3FA1">
        <w:rPr>
          <w:rFonts w:ascii="Arial Narrow" w:eastAsia="Times New Roman" w:hAnsi="Arial Narrow" w:cs="Tahoma"/>
          <w:color w:val="000000"/>
          <w:lang w:eastAsia="pl-PL"/>
        </w:rPr>
        <w:t>z us</w:t>
      </w:r>
      <w:r w:rsidR="00D312F4">
        <w:rPr>
          <w:rFonts w:ascii="Arial Narrow" w:eastAsia="Times New Roman" w:hAnsi="Arial Narrow" w:cs="Tahoma"/>
          <w:color w:val="000000"/>
          <w:lang w:eastAsia="pl-PL"/>
        </w:rPr>
        <w:t>unięcia</w:t>
      </w: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 wad. </w:t>
      </w:r>
      <w:bookmarkEnd w:id="0"/>
    </w:p>
    <w:p w14:paraId="6B8BB638" w14:textId="1BE39CBA" w:rsidR="00FF3FA1" w:rsidRPr="00FF3FA1" w:rsidRDefault="00FF3FA1" w:rsidP="00FF3FA1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right="10"/>
        <w:jc w:val="center"/>
        <w:rPr>
          <w:rFonts w:ascii="Arial Narrow" w:eastAsia="Times New Roman" w:hAnsi="Arial Narrow" w:cs="Tahoma"/>
          <w:b/>
          <w:bCs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b/>
          <w:bCs/>
          <w:color w:val="000000"/>
          <w:w w:val="127"/>
          <w:lang w:eastAsia="pl-PL"/>
        </w:rPr>
        <w:t>§</w:t>
      </w:r>
      <w:r w:rsidR="009940DD">
        <w:rPr>
          <w:rFonts w:ascii="Arial Narrow" w:eastAsia="Times New Roman" w:hAnsi="Arial Narrow" w:cs="Tahoma"/>
          <w:b/>
          <w:bCs/>
          <w:color w:val="000000"/>
          <w:w w:val="127"/>
          <w:lang w:eastAsia="pl-PL"/>
        </w:rPr>
        <w:t xml:space="preserve"> </w:t>
      </w:r>
      <w:r w:rsidRPr="00FF3FA1">
        <w:rPr>
          <w:rFonts w:ascii="Arial Narrow" w:eastAsia="Times New Roman" w:hAnsi="Arial Narrow" w:cs="Tahoma"/>
          <w:b/>
          <w:bCs/>
          <w:color w:val="000000"/>
          <w:w w:val="127"/>
          <w:lang w:eastAsia="pl-PL"/>
        </w:rPr>
        <w:t>6</w:t>
      </w:r>
    </w:p>
    <w:p w14:paraId="69DA64DF" w14:textId="77777777" w:rsidR="00FF3FA1" w:rsidRPr="00FF3FA1" w:rsidRDefault="00FF3FA1" w:rsidP="00994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Arial Narrow" w:eastAsia="Times New Roman" w:hAnsi="Arial Narrow" w:cs="Tahoma"/>
          <w:b/>
          <w:bCs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b/>
          <w:bCs/>
          <w:color w:val="000000"/>
          <w:lang w:eastAsia="pl-PL"/>
        </w:rPr>
        <w:t>Komunikacja</w:t>
      </w:r>
    </w:p>
    <w:p w14:paraId="7A5CB9D1" w14:textId="77777777" w:rsidR="00FF3FA1" w:rsidRPr="00FF3FA1" w:rsidRDefault="00FF3FA1" w:rsidP="00FF3FA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Zgłoszenie wad przedmiotu umowy będzie następowało w formie pisemnej, faksem lub za pośrednictwem poczty elektronicznej. </w:t>
      </w:r>
    </w:p>
    <w:p w14:paraId="52517BF7" w14:textId="77777777" w:rsidR="00FF3FA1" w:rsidRPr="00FF3FA1" w:rsidRDefault="00FF3FA1" w:rsidP="00FF3FA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>W tym celu Gwarant wskazuje nr faksu ……………………….. oraz adres e-mail ………………………………</w:t>
      </w:r>
    </w:p>
    <w:p w14:paraId="1B0D8215" w14:textId="77777777" w:rsidR="00FF3FA1" w:rsidRPr="00FF3FA1" w:rsidRDefault="00FF3FA1" w:rsidP="00FF3FA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Komunikacja pomiędzy stronami w pozostałym zakresie wymaga zachowania formy pisemnej. </w:t>
      </w:r>
    </w:p>
    <w:p w14:paraId="704420D0" w14:textId="77777777" w:rsidR="00FF3FA1" w:rsidRPr="00FF3FA1" w:rsidRDefault="00FF3FA1" w:rsidP="00FF3FA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Wszelkie pisma skierowane do Gwaranta należy wysyłać na adres: </w:t>
      </w:r>
    </w:p>
    <w:p w14:paraId="00ABCCD1" w14:textId="77777777" w:rsidR="00FF3FA1" w:rsidRPr="00FF3FA1" w:rsidRDefault="00FF3FA1" w:rsidP="00FF3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…………………………………………………………………………..   </w:t>
      </w:r>
    </w:p>
    <w:p w14:paraId="59DD2E23" w14:textId="77777777" w:rsidR="00FF3FA1" w:rsidRPr="00FF3FA1" w:rsidRDefault="00FF3FA1" w:rsidP="00FF3FA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Wszelkie pisma skierowane do Zamawiającego należy wysyłać na adres: </w:t>
      </w:r>
    </w:p>
    <w:p w14:paraId="153FE81C" w14:textId="3A6E3AAA" w:rsidR="00FF3FA1" w:rsidRPr="00FF3FA1" w:rsidRDefault="008740F5" w:rsidP="00125E1E">
      <w:pPr>
        <w:suppressAutoHyphens/>
        <w:rPr>
          <w:rFonts w:ascii="Arial Narrow" w:eastAsia="Times New Roman" w:hAnsi="Arial Narrow" w:cs="Times New Roman"/>
          <w:bCs/>
          <w:lang w:eastAsia="ar-SA"/>
        </w:rPr>
      </w:pPr>
      <w:r>
        <w:rPr>
          <w:rFonts w:ascii="Arial Narrow" w:eastAsia="Times New Roman" w:hAnsi="Arial Narrow" w:cs="Tahoma"/>
          <w:i/>
          <w:color w:val="000000"/>
          <w:lang w:eastAsia="pl-PL"/>
        </w:rPr>
        <w:t xml:space="preserve">      </w:t>
      </w:r>
      <w:r w:rsidR="00125E1E" w:rsidRPr="00125E1E">
        <w:rPr>
          <w:rFonts w:ascii="Arial Narrow" w:eastAsia="Times New Roman" w:hAnsi="Arial Narrow" w:cs="Times New Roman"/>
          <w:bCs/>
          <w:lang w:eastAsia="ar-SA"/>
        </w:rPr>
        <w:t>Teatr  Dramatyczny im. Jerzego Szaniawskiego w Wałbrzychu,</w:t>
      </w:r>
      <w:r>
        <w:rPr>
          <w:rFonts w:ascii="Arial Narrow" w:eastAsia="Times New Roman" w:hAnsi="Arial Narrow" w:cs="Times New Roman"/>
          <w:bCs/>
          <w:lang w:eastAsia="ar-SA"/>
        </w:rPr>
        <w:t xml:space="preserve"> </w:t>
      </w:r>
      <w:r w:rsidR="00125E1E" w:rsidRPr="00125E1E">
        <w:rPr>
          <w:rFonts w:ascii="Arial Narrow" w:eastAsia="Times New Roman" w:hAnsi="Arial Narrow" w:cs="Times New Roman"/>
          <w:bCs/>
          <w:lang w:eastAsia="ar-SA"/>
        </w:rPr>
        <w:t>58-300  Wałbrzych,  plac Teatralny  1</w:t>
      </w:r>
      <w:r w:rsidR="00FF3FA1" w:rsidRPr="00FF3FA1">
        <w:rPr>
          <w:rFonts w:ascii="Arial Narrow" w:eastAsia="Times New Roman" w:hAnsi="Arial Narrow" w:cs="Tahoma"/>
          <w:bCs/>
          <w:color w:val="000000"/>
          <w:lang w:eastAsia="pl-PL"/>
        </w:rPr>
        <w:t xml:space="preserve">. </w:t>
      </w:r>
    </w:p>
    <w:p w14:paraId="4FB82E9F" w14:textId="77777777" w:rsidR="00FF3FA1" w:rsidRPr="00FF3FA1" w:rsidRDefault="00FF3FA1" w:rsidP="00FF3FA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Arial Narrow" w:eastAsia="Times New Roman" w:hAnsi="Arial Narrow" w:cs="Tahoma"/>
          <w:color w:val="000000"/>
          <w:w w:val="89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O zmianach w danych teleadresowych, o których mowa w ust. 2, 4 </w:t>
      </w:r>
      <w:r w:rsidRPr="00FF3FA1">
        <w:rPr>
          <w:rFonts w:ascii="Arial Narrow" w:eastAsia="Times New Roman" w:hAnsi="Arial Narrow" w:cs="Tahoma"/>
          <w:color w:val="000000"/>
          <w:w w:val="151"/>
          <w:lang w:eastAsia="pl-PL"/>
        </w:rPr>
        <w:t xml:space="preserve">i </w:t>
      </w:r>
      <w:r w:rsidRPr="00FF3FA1">
        <w:rPr>
          <w:rFonts w:ascii="Arial Narrow" w:eastAsia="Times New Roman" w:hAnsi="Arial Narrow" w:cs="Tahoma"/>
          <w:color w:val="000000"/>
          <w:lang w:eastAsia="pl-PL"/>
        </w:rPr>
        <w:t>5 strony obowiązane są informować się niezwłocznie, nie później niż 7 dni od chwili zaistnienia zmian, pod rygorem uznania wysłania korespondencji pod ostatnio znany adres za skutecznie doręczoną.</w:t>
      </w:r>
      <w:r w:rsidRPr="00FF3FA1">
        <w:rPr>
          <w:rFonts w:ascii="Arial Narrow" w:eastAsia="Times New Roman" w:hAnsi="Arial Narrow" w:cs="Tahoma"/>
          <w:color w:val="000000"/>
          <w:w w:val="89"/>
          <w:lang w:eastAsia="pl-PL"/>
        </w:rPr>
        <w:t xml:space="preserve"> </w:t>
      </w:r>
    </w:p>
    <w:p w14:paraId="67E1694B" w14:textId="77777777" w:rsidR="00FF3FA1" w:rsidRPr="00FF3FA1" w:rsidRDefault="00FF3FA1" w:rsidP="00FF3FA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lastRenderedPageBreak/>
        <w:t xml:space="preserve">Gwarant jest obowiązany w terminie 7 dni od daty złożenia wniosku o upadłość lub likwidację powiadomić na piśmie o tym fakcie Zamawiającego. </w:t>
      </w:r>
    </w:p>
    <w:p w14:paraId="4D9152CA" w14:textId="060040B3" w:rsidR="00FF3FA1" w:rsidRPr="00FF3FA1" w:rsidRDefault="00FF3FA1" w:rsidP="00FF3FA1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right="10"/>
        <w:jc w:val="center"/>
        <w:rPr>
          <w:rFonts w:ascii="Arial Narrow" w:eastAsia="Times New Roman" w:hAnsi="Arial Narrow" w:cs="Tahoma"/>
          <w:b/>
          <w:bCs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b/>
          <w:bCs/>
          <w:color w:val="000000"/>
          <w:w w:val="127"/>
          <w:lang w:eastAsia="pl-PL"/>
        </w:rPr>
        <w:t>§</w:t>
      </w:r>
      <w:r w:rsidR="009940DD">
        <w:rPr>
          <w:rFonts w:ascii="Arial Narrow" w:eastAsia="Times New Roman" w:hAnsi="Arial Narrow" w:cs="Tahoma"/>
          <w:b/>
          <w:bCs/>
          <w:color w:val="000000"/>
          <w:w w:val="127"/>
          <w:lang w:eastAsia="pl-PL"/>
        </w:rPr>
        <w:t xml:space="preserve"> </w:t>
      </w:r>
      <w:r w:rsidRPr="00FF3FA1">
        <w:rPr>
          <w:rFonts w:ascii="Arial Narrow" w:eastAsia="Times New Roman" w:hAnsi="Arial Narrow" w:cs="Tahoma"/>
          <w:b/>
          <w:bCs/>
          <w:color w:val="000000"/>
          <w:w w:val="127"/>
          <w:lang w:eastAsia="pl-PL"/>
        </w:rPr>
        <w:t>7</w:t>
      </w:r>
    </w:p>
    <w:p w14:paraId="5B21E27A" w14:textId="77777777" w:rsidR="00FF3FA1" w:rsidRPr="00FF3FA1" w:rsidRDefault="00FF3FA1" w:rsidP="00994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Arial Narrow" w:eastAsia="Times New Roman" w:hAnsi="Arial Narrow" w:cs="Tahoma"/>
          <w:b/>
          <w:bCs/>
          <w:color w:val="000000"/>
          <w:lang w:eastAsia="pl-PL"/>
        </w:rPr>
      </w:pPr>
      <w:bookmarkStart w:id="1" w:name="_GoBack"/>
      <w:bookmarkEnd w:id="1"/>
      <w:r w:rsidRPr="00FF3FA1">
        <w:rPr>
          <w:rFonts w:ascii="Arial Narrow" w:eastAsia="Times New Roman" w:hAnsi="Arial Narrow" w:cs="Tahoma"/>
          <w:b/>
          <w:bCs/>
          <w:color w:val="000000"/>
          <w:lang w:eastAsia="pl-PL"/>
        </w:rPr>
        <w:t>Postanowienia końcowe</w:t>
      </w:r>
    </w:p>
    <w:p w14:paraId="3DFA4D05" w14:textId="43AD5A7D" w:rsidR="00FF3FA1" w:rsidRPr="00FF3FA1" w:rsidRDefault="00FF3FA1" w:rsidP="00FF3FA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>W sprawach nieuregulowanych zastosowanie mają odpowiednie przepisy prawa polskiego, w szczególności Kodeksu cywilnego.</w:t>
      </w:r>
    </w:p>
    <w:p w14:paraId="46698578" w14:textId="77777777" w:rsidR="00FF3FA1" w:rsidRPr="00FF3FA1" w:rsidRDefault="00FF3FA1" w:rsidP="00FF3FA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Integralną częścią niniejszej Karty Gwarancyjnej jest Umowa oraz inne dokumenty będące jej nierozłączną częścią. </w:t>
      </w:r>
    </w:p>
    <w:p w14:paraId="59321F77" w14:textId="295E8C98" w:rsidR="00FF3FA1" w:rsidRPr="00FF3FA1" w:rsidRDefault="00FF3FA1" w:rsidP="00FF3FA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Wszelkie zmiany niniejszej Karty Gwarancyjnej wymagają formy pisemnej pod rygorem nieważności. </w:t>
      </w:r>
    </w:p>
    <w:p w14:paraId="72EDEE05" w14:textId="77777777" w:rsidR="00FF3FA1" w:rsidRPr="00FF3FA1" w:rsidRDefault="00FF3FA1" w:rsidP="00FF3FA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b/>
          <w:bCs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Niniejszą Kartę Gwarancyjną sporządzono w dwóch egzemplarzach na prawach oryginału, po jednym dla każdej ze stron. </w:t>
      </w:r>
    </w:p>
    <w:p w14:paraId="2CD13532" w14:textId="77777777" w:rsidR="00FF3FA1" w:rsidRPr="00FF3FA1" w:rsidRDefault="00FF3FA1" w:rsidP="00FF3FA1">
      <w:pPr>
        <w:widowControl w:val="0"/>
        <w:shd w:val="clear" w:color="auto" w:fill="FFFFFF"/>
        <w:autoSpaceDE w:val="0"/>
        <w:autoSpaceDN w:val="0"/>
        <w:adjustRightInd w:val="0"/>
        <w:spacing w:after="0" w:line="292" w:lineRule="exact"/>
        <w:ind w:right="10"/>
        <w:jc w:val="center"/>
        <w:rPr>
          <w:rFonts w:ascii="Arial Narrow" w:eastAsia="Times New Roman" w:hAnsi="Arial Narrow" w:cs="Tahoma"/>
          <w:b/>
          <w:bCs/>
          <w:color w:val="000000"/>
          <w:lang w:eastAsia="pl-PL"/>
        </w:rPr>
      </w:pPr>
    </w:p>
    <w:p w14:paraId="70F290E8" w14:textId="77777777" w:rsidR="00FF3FA1" w:rsidRPr="00FF3FA1" w:rsidRDefault="00FF3FA1" w:rsidP="00FF3FA1">
      <w:pPr>
        <w:widowControl w:val="0"/>
        <w:shd w:val="clear" w:color="auto" w:fill="FFFFFF"/>
        <w:autoSpaceDE w:val="0"/>
        <w:autoSpaceDN w:val="0"/>
        <w:adjustRightInd w:val="0"/>
        <w:spacing w:after="0" w:line="292" w:lineRule="exact"/>
        <w:ind w:right="10"/>
        <w:jc w:val="center"/>
        <w:rPr>
          <w:rFonts w:ascii="Arial Narrow" w:eastAsia="Times New Roman" w:hAnsi="Arial Narrow" w:cs="Tahoma"/>
          <w:b/>
          <w:bCs/>
          <w:color w:val="000000"/>
          <w:lang w:eastAsia="pl-PL"/>
        </w:rPr>
      </w:pPr>
    </w:p>
    <w:p w14:paraId="24AE1B01" w14:textId="77777777" w:rsidR="00FF3FA1" w:rsidRPr="00FF3FA1" w:rsidRDefault="00FF3FA1" w:rsidP="00FF3F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498" w:right="9" w:firstLine="42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FF3FA1">
        <w:rPr>
          <w:rFonts w:ascii="Arial Narrow" w:eastAsia="Times New Roman" w:hAnsi="Arial Narrow" w:cs="Arial"/>
          <w:b/>
          <w:sz w:val="24"/>
          <w:szCs w:val="24"/>
          <w:lang w:eastAsia="pl-PL"/>
        </w:rPr>
        <w:t>GWARANT (WYKONAWCA)</w:t>
      </w:r>
    </w:p>
    <w:p w14:paraId="503D4A11" w14:textId="77777777" w:rsidR="00E1311A" w:rsidRDefault="00E1311A"/>
    <w:sectPr w:rsidR="00E131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994C9" w14:textId="77777777" w:rsidR="00000000" w:rsidRDefault="009940DD">
      <w:pPr>
        <w:spacing w:after="0" w:line="240" w:lineRule="auto"/>
      </w:pPr>
      <w:r>
        <w:separator/>
      </w:r>
    </w:p>
  </w:endnote>
  <w:endnote w:type="continuationSeparator" w:id="0">
    <w:p w14:paraId="4F4AF3D2" w14:textId="77777777" w:rsidR="00000000" w:rsidRDefault="0099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EBF9E" w14:textId="77777777" w:rsidR="00FA25E3" w:rsidRDefault="00E2744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940DD">
      <w:rPr>
        <w:noProof/>
      </w:rPr>
      <w:t>2</w:t>
    </w:r>
    <w:r>
      <w:fldChar w:fldCharType="end"/>
    </w:r>
  </w:p>
  <w:p w14:paraId="5619EA76" w14:textId="77777777" w:rsidR="00623677" w:rsidRPr="007A05A6" w:rsidRDefault="009940DD" w:rsidP="007A05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104FD" w14:textId="77777777" w:rsidR="00000000" w:rsidRDefault="009940DD">
      <w:pPr>
        <w:spacing w:after="0" w:line="240" w:lineRule="auto"/>
      </w:pPr>
      <w:r>
        <w:separator/>
      </w:r>
    </w:p>
  </w:footnote>
  <w:footnote w:type="continuationSeparator" w:id="0">
    <w:p w14:paraId="0769DCCF" w14:textId="77777777" w:rsidR="00000000" w:rsidRDefault="00994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5AB"/>
    <w:multiLevelType w:val="singleLevel"/>
    <w:tmpl w:val="DC7AC896"/>
    <w:lvl w:ilvl="0">
      <w:start w:val="4"/>
      <w:numFmt w:val="decimal"/>
      <w:lvlText w:val="%1."/>
      <w:legacy w:legacy="1" w:legacySpace="0" w:legacyIndent="0"/>
      <w:lvlJc w:val="left"/>
      <w:rPr>
        <w:rFonts w:ascii="Arial Narrow" w:hAnsi="Arial Narrow" w:cs="Tahoma" w:hint="default"/>
        <w:color w:val="000000"/>
      </w:rPr>
    </w:lvl>
  </w:abstractNum>
  <w:abstractNum w:abstractNumId="1">
    <w:nsid w:val="0DF94856"/>
    <w:multiLevelType w:val="singleLevel"/>
    <w:tmpl w:val="3A924658"/>
    <w:lvl w:ilvl="0">
      <w:start w:val="1"/>
      <w:numFmt w:val="decimal"/>
      <w:lvlText w:val="%1."/>
      <w:legacy w:legacy="1" w:legacySpace="0" w:legacyIndent="0"/>
      <w:lvlJc w:val="left"/>
      <w:rPr>
        <w:rFonts w:ascii="Arial Narrow" w:hAnsi="Arial Narrow" w:cs="Tahoma" w:hint="default"/>
        <w:color w:val="000000"/>
      </w:rPr>
    </w:lvl>
  </w:abstractNum>
  <w:abstractNum w:abstractNumId="2">
    <w:nsid w:val="2E5126A2"/>
    <w:multiLevelType w:val="singleLevel"/>
    <w:tmpl w:val="470E7638"/>
    <w:lvl w:ilvl="0">
      <w:start w:val="2"/>
      <w:numFmt w:val="decimal"/>
      <w:lvlText w:val="%1."/>
      <w:legacy w:legacy="1" w:legacySpace="0" w:legacyIndent="0"/>
      <w:lvlJc w:val="left"/>
      <w:rPr>
        <w:rFonts w:ascii="Arial Narrow" w:hAnsi="Arial Narrow" w:cs="Tahoma" w:hint="default"/>
        <w:color w:val="000000"/>
      </w:rPr>
    </w:lvl>
  </w:abstractNum>
  <w:abstractNum w:abstractNumId="3">
    <w:nsid w:val="312B7FFE"/>
    <w:multiLevelType w:val="singleLevel"/>
    <w:tmpl w:val="93DE1F0C"/>
    <w:lvl w:ilvl="0">
      <w:start w:val="3"/>
      <w:numFmt w:val="decimal"/>
      <w:lvlText w:val="%1."/>
      <w:legacy w:legacy="1" w:legacySpace="0" w:legacyIndent="0"/>
      <w:lvlJc w:val="left"/>
      <w:rPr>
        <w:rFonts w:ascii="Arial Narrow" w:hAnsi="Arial Narrow" w:cs="Tahoma" w:hint="default"/>
        <w:color w:val="000000"/>
        <w:sz w:val="22"/>
        <w:szCs w:val="22"/>
      </w:rPr>
    </w:lvl>
  </w:abstractNum>
  <w:abstractNum w:abstractNumId="4">
    <w:nsid w:val="31444B71"/>
    <w:multiLevelType w:val="singleLevel"/>
    <w:tmpl w:val="9620EDA8"/>
    <w:lvl w:ilvl="0">
      <w:start w:val="2"/>
      <w:numFmt w:val="decimal"/>
      <w:lvlText w:val="%1."/>
      <w:legacy w:legacy="1" w:legacySpace="0" w:legacyIndent="0"/>
      <w:lvlJc w:val="left"/>
      <w:rPr>
        <w:rFonts w:ascii="Arial Narrow" w:hAnsi="Arial Narrow" w:cs="Tahoma" w:hint="default"/>
        <w:color w:val="000000"/>
      </w:rPr>
    </w:lvl>
  </w:abstractNum>
  <w:abstractNum w:abstractNumId="5">
    <w:nsid w:val="34334D43"/>
    <w:multiLevelType w:val="singleLevel"/>
    <w:tmpl w:val="B86EEBF6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ahoma" w:hint="default"/>
        <w:color w:val="000000"/>
      </w:rPr>
    </w:lvl>
  </w:abstractNum>
  <w:abstractNum w:abstractNumId="6">
    <w:nsid w:val="3B2A06F1"/>
    <w:multiLevelType w:val="singleLevel"/>
    <w:tmpl w:val="05C8261C"/>
    <w:lvl w:ilvl="0">
      <w:start w:val="1"/>
      <w:numFmt w:val="decimal"/>
      <w:lvlText w:val="%1."/>
      <w:legacy w:legacy="1" w:legacySpace="0" w:legacyIndent="0"/>
      <w:lvlJc w:val="left"/>
      <w:rPr>
        <w:rFonts w:ascii="Arial Narrow" w:hAnsi="Arial Narrow" w:cs="Tahoma" w:hint="default"/>
        <w:color w:val="000000"/>
      </w:rPr>
    </w:lvl>
  </w:abstractNum>
  <w:abstractNum w:abstractNumId="7">
    <w:nsid w:val="5E826EF4"/>
    <w:multiLevelType w:val="singleLevel"/>
    <w:tmpl w:val="6D64EC7C"/>
    <w:lvl w:ilvl="0">
      <w:start w:val="1"/>
      <w:numFmt w:val="decimal"/>
      <w:lvlText w:val="%1."/>
      <w:lvlJc w:val="left"/>
      <w:pPr>
        <w:ind w:left="0" w:firstLine="0"/>
      </w:pPr>
      <w:rPr>
        <w:rFonts w:ascii="Arial Narrow" w:hAnsi="Arial Narrow" w:cs="Times New Roman" w:hint="default"/>
        <w:b w:val="0"/>
        <w:color w:val="000000"/>
        <w:sz w:val="22"/>
      </w:rPr>
    </w:lvl>
  </w:abstractNum>
  <w:abstractNum w:abstractNumId="8">
    <w:nsid w:val="66BF7BB2"/>
    <w:multiLevelType w:val="singleLevel"/>
    <w:tmpl w:val="32E87854"/>
    <w:lvl w:ilvl="0">
      <w:start w:val="1"/>
      <w:numFmt w:val="decimal"/>
      <w:lvlText w:val="%1."/>
      <w:legacy w:legacy="1" w:legacySpace="0" w:legacyIndent="0"/>
      <w:lvlJc w:val="left"/>
      <w:rPr>
        <w:rFonts w:ascii="Arial Narrow" w:hAnsi="Arial Narrow" w:cs="Tahoma" w:hint="default"/>
        <w:color w:val="000000"/>
      </w:rPr>
    </w:lvl>
  </w:abstractNum>
  <w:abstractNum w:abstractNumId="9">
    <w:nsid w:val="6AE347C4"/>
    <w:multiLevelType w:val="singleLevel"/>
    <w:tmpl w:val="B9600FE0"/>
    <w:lvl w:ilvl="0">
      <w:start w:val="2"/>
      <w:numFmt w:val="decimal"/>
      <w:lvlText w:val="%1."/>
      <w:legacy w:legacy="1" w:legacySpace="0" w:legacyIndent="0"/>
      <w:lvlJc w:val="left"/>
      <w:rPr>
        <w:rFonts w:ascii="Arial Narrow" w:hAnsi="Arial Narrow" w:cs="Tahoma" w:hint="default"/>
        <w:color w:val="000000"/>
      </w:rPr>
    </w:lvl>
  </w:abstractNum>
  <w:abstractNum w:abstractNumId="10">
    <w:nsid w:val="6BF866DC"/>
    <w:multiLevelType w:val="singleLevel"/>
    <w:tmpl w:val="21A072FE"/>
    <w:lvl w:ilvl="0">
      <w:start w:val="1"/>
      <w:numFmt w:val="decimal"/>
      <w:lvlText w:val="%1."/>
      <w:legacy w:legacy="1" w:legacySpace="0" w:legacyIndent="0"/>
      <w:lvlJc w:val="left"/>
      <w:rPr>
        <w:rFonts w:ascii="Arial Narrow" w:hAnsi="Arial Narrow" w:cs="Tahoma" w:hint="default"/>
        <w:color w:val="000000"/>
      </w:rPr>
    </w:lvl>
  </w:abstractNum>
  <w:abstractNum w:abstractNumId="11">
    <w:nsid w:val="6EDC399B"/>
    <w:multiLevelType w:val="singleLevel"/>
    <w:tmpl w:val="EB361876"/>
    <w:lvl w:ilvl="0">
      <w:start w:val="1"/>
      <w:numFmt w:val="decimal"/>
      <w:lvlText w:val="%1."/>
      <w:legacy w:legacy="1" w:legacySpace="0" w:legacyIndent="0"/>
      <w:lvlJc w:val="left"/>
      <w:rPr>
        <w:rFonts w:ascii="Arial Narrow" w:hAnsi="Arial Narrow" w:cs="Tahoma" w:hint="default"/>
        <w:color w:val="000000"/>
      </w:rPr>
    </w:lvl>
  </w:abstractNum>
  <w:abstractNum w:abstractNumId="12">
    <w:nsid w:val="72A56338"/>
    <w:multiLevelType w:val="hybridMultilevel"/>
    <w:tmpl w:val="3E48B8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2"/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A1"/>
    <w:rsid w:val="00125E1E"/>
    <w:rsid w:val="00171902"/>
    <w:rsid w:val="001C7FB2"/>
    <w:rsid w:val="0032093B"/>
    <w:rsid w:val="00431FBC"/>
    <w:rsid w:val="00647077"/>
    <w:rsid w:val="008302E2"/>
    <w:rsid w:val="008740F5"/>
    <w:rsid w:val="009267FE"/>
    <w:rsid w:val="009940DD"/>
    <w:rsid w:val="00A51216"/>
    <w:rsid w:val="00C3447A"/>
    <w:rsid w:val="00C949AE"/>
    <w:rsid w:val="00D312F4"/>
    <w:rsid w:val="00E06065"/>
    <w:rsid w:val="00E1311A"/>
    <w:rsid w:val="00E2744B"/>
    <w:rsid w:val="00F93BAE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3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3F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F3F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3F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F3F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1063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</dc:creator>
  <cp:keywords/>
  <dc:description/>
  <cp:lastModifiedBy>Janusz</cp:lastModifiedBy>
  <cp:revision>20</cp:revision>
  <dcterms:created xsi:type="dcterms:W3CDTF">2022-04-22T08:37:00Z</dcterms:created>
  <dcterms:modified xsi:type="dcterms:W3CDTF">2022-04-25T02:53:00Z</dcterms:modified>
</cp:coreProperties>
</file>