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C19CE" w14:textId="77777777" w:rsidR="00C248B6" w:rsidRPr="001F11A1" w:rsidRDefault="00C248B6" w:rsidP="00C248B6">
      <w:pPr>
        <w:pStyle w:val="Default"/>
        <w:rPr>
          <w:rFonts w:ascii="Arial Narrow" w:hAnsi="Arial Narrow" w:cs="Arial"/>
          <w:color w:val="auto"/>
          <w:sz w:val="22"/>
          <w:szCs w:val="22"/>
          <w:u w:val="single"/>
        </w:rPr>
      </w:pPr>
      <w:r w:rsidRPr="001F11A1">
        <w:rPr>
          <w:rFonts w:ascii="Arial Narrow" w:hAnsi="Arial Narrow" w:cs="Arial"/>
          <w:color w:val="auto"/>
          <w:sz w:val="22"/>
          <w:szCs w:val="22"/>
          <w:u w:val="single"/>
        </w:rPr>
        <w:t xml:space="preserve">ZAMAWIAJĄCY: </w:t>
      </w:r>
    </w:p>
    <w:p w14:paraId="1876BB05" w14:textId="77777777" w:rsidR="00C248B6" w:rsidRDefault="00C248B6" w:rsidP="00C248B6">
      <w:pPr>
        <w:autoSpaceDE w:val="0"/>
        <w:autoSpaceDN w:val="0"/>
        <w:adjustRightInd w:val="0"/>
        <w:spacing w:after="0" w:line="240" w:lineRule="auto"/>
        <w:rPr>
          <w:rFonts w:ascii="Arial Narrow" w:hAnsi="Arial Narrow" w:cs="Arial"/>
          <w:b/>
          <w:bCs/>
        </w:rPr>
      </w:pPr>
    </w:p>
    <w:p w14:paraId="1DF177B9" w14:textId="77777777" w:rsidR="00C248B6" w:rsidRPr="00F1569C" w:rsidRDefault="00C248B6" w:rsidP="00C248B6">
      <w:pPr>
        <w:spacing w:after="0" w:line="240" w:lineRule="auto"/>
        <w:ind w:left="6" w:hanging="6"/>
        <w:rPr>
          <w:rFonts w:ascii="Arial Narrow" w:eastAsia="Times New Roman" w:hAnsi="Arial Narrow" w:cs="Arial"/>
          <w:b/>
          <w:lang w:eastAsia="pl-PL"/>
        </w:rPr>
      </w:pPr>
      <w:r w:rsidRPr="00F1569C">
        <w:rPr>
          <w:rFonts w:ascii="Arial Narrow" w:eastAsia="Times New Roman" w:hAnsi="Arial Narrow" w:cs="Arial"/>
          <w:b/>
          <w:lang w:eastAsia="pl-PL"/>
        </w:rPr>
        <w:t xml:space="preserve">Teatr Dramatyczny im. Jerzego Szaniawskiego </w:t>
      </w:r>
    </w:p>
    <w:p w14:paraId="538AC3EE" w14:textId="77777777" w:rsidR="00C248B6" w:rsidRPr="00F1569C" w:rsidRDefault="00C248B6" w:rsidP="00C248B6">
      <w:pPr>
        <w:spacing w:after="0" w:line="240" w:lineRule="auto"/>
        <w:ind w:left="6" w:hanging="6"/>
        <w:rPr>
          <w:rFonts w:ascii="Arial Narrow" w:eastAsia="Times New Roman" w:hAnsi="Arial Narrow" w:cs="Arial"/>
          <w:b/>
          <w:lang w:eastAsia="pl-PL"/>
        </w:rPr>
      </w:pPr>
      <w:r w:rsidRPr="00F1569C">
        <w:rPr>
          <w:rFonts w:ascii="Arial Narrow" w:eastAsia="Times New Roman" w:hAnsi="Arial Narrow" w:cs="Arial"/>
          <w:b/>
          <w:lang w:eastAsia="pl-PL"/>
        </w:rPr>
        <w:t>58-300 Wałbrzych, plac Teatralny 1</w:t>
      </w:r>
    </w:p>
    <w:p w14:paraId="0D8B657E" w14:textId="77777777" w:rsidR="00C248B6" w:rsidRPr="00321BAD" w:rsidRDefault="00C248B6" w:rsidP="00C248B6">
      <w:pPr>
        <w:spacing w:after="0" w:line="240" w:lineRule="auto"/>
        <w:rPr>
          <w:rFonts w:ascii="Arial Narrow" w:eastAsia="Times New Roman" w:hAnsi="Arial Narrow" w:cs="Arial"/>
          <w:b/>
          <w:lang w:eastAsia="pl-PL"/>
        </w:rPr>
      </w:pPr>
      <w:r w:rsidRPr="00321BAD">
        <w:rPr>
          <w:rFonts w:ascii="Arial Narrow" w:eastAsia="Times New Roman" w:hAnsi="Arial Narrow" w:cs="Arial"/>
          <w:b/>
          <w:lang w:eastAsia="pl-PL"/>
        </w:rPr>
        <w:t>Tel. (74) 648 83 10/11</w:t>
      </w:r>
    </w:p>
    <w:p w14:paraId="37C1590F" w14:textId="77777777" w:rsidR="00C248B6" w:rsidRPr="00321BAD" w:rsidRDefault="00C248B6" w:rsidP="00C248B6">
      <w:pPr>
        <w:spacing w:after="0" w:line="240" w:lineRule="auto"/>
        <w:rPr>
          <w:rFonts w:ascii="Arial Narrow" w:eastAsia="Times New Roman" w:hAnsi="Arial Narrow" w:cs="Arial"/>
          <w:lang w:eastAsia="pl-PL"/>
        </w:rPr>
      </w:pPr>
      <w:r w:rsidRPr="00321BAD">
        <w:rPr>
          <w:rFonts w:ascii="Arial Narrow" w:eastAsia="Times New Roman" w:hAnsi="Arial Narrow" w:cs="Arial"/>
          <w:lang w:eastAsia="pl-PL"/>
        </w:rPr>
        <w:t xml:space="preserve">Mail:  </w:t>
      </w:r>
      <w:hyperlink r:id="rId8" w:history="1">
        <w:r w:rsidRPr="00321BAD">
          <w:rPr>
            <w:rFonts w:ascii="Arial Narrow" w:eastAsia="Times New Roman" w:hAnsi="Arial Narrow" w:cs="Arial"/>
            <w:color w:val="2939B5"/>
            <w:u w:val="single"/>
            <w:lang w:eastAsia="pl-PL"/>
          </w:rPr>
          <w:t>teatr@teatr.walbrzych.pl</w:t>
        </w:r>
      </w:hyperlink>
      <w:r w:rsidRPr="00321BAD">
        <w:rPr>
          <w:rFonts w:ascii="Arial Narrow" w:eastAsia="Times New Roman" w:hAnsi="Arial Narrow" w:cs="Arial"/>
          <w:lang w:eastAsia="pl-PL"/>
        </w:rPr>
        <w:t xml:space="preserve">     </w:t>
      </w:r>
      <w:hyperlink r:id="rId9" w:history="1">
        <w:r w:rsidRPr="00321BAD">
          <w:rPr>
            <w:rFonts w:ascii="Arial Narrow" w:eastAsia="Times New Roman" w:hAnsi="Arial Narrow" w:cs="Arial"/>
            <w:color w:val="2939B5"/>
            <w:u w:val="single"/>
            <w:lang w:eastAsia="pl-PL"/>
          </w:rPr>
          <w:t>www.teatr.walbrzych.pl</w:t>
        </w:r>
      </w:hyperlink>
    </w:p>
    <w:p w14:paraId="3F1D89FC" w14:textId="77777777" w:rsidR="0058674E" w:rsidRPr="0058674E" w:rsidRDefault="0058674E" w:rsidP="0058674E">
      <w:pPr>
        <w:spacing w:after="0" w:line="240" w:lineRule="auto"/>
        <w:jc w:val="center"/>
        <w:rPr>
          <w:rFonts w:ascii="Arial Narrow" w:eastAsia="Calibri" w:hAnsi="Arial Narrow" w:cs="Times New Roman"/>
          <w:color w:val="000000"/>
        </w:rPr>
      </w:pPr>
    </w:p>
    <w:p w14:paraId="5ABFD79B" w14:textId="6F5A2B18" w:rsidR="0058674E" w:rsidRDefault="0058674E" w:rsidP="00C248B6">
      <w:pPr>
        <w:spacing w:before="480" w:after="480" w:line="360" w:lineRule="auto"/>
        <w:jc w:val="center"/>
        <w:rPr>
          <w:rFonts w:ascii="Arial Narrow" w:eastAsia="Times New Roman" w:hAnsi="Arial Narrow" w:cs="Times New Roman"/>
          <w:b/>
          <w:caps/>
          <w:sz w:val="24"/>
          <w:szCs w:val="24"/>
          <w:lang w:eastAsia="pl-PL"/>
        </w:rPr>
      </w:pPr>
      <w:r w:rsidRPr="0058674E">
        <w:rPr>
          <w:rFonts w:ascii="Arial Narrow" w:eastAsia="Times New Roman" w:hAnsi="Arial Narrow" w:cs="Times New Roman"/>
          <w:b/>
          <w:caps/>
          <w:sz w:val="24"/>
          <w:szCs w:val="24"/>
          <w:lang w:eastAsia="pl-PL"/>
        </w:rPr>
        <w:t>specyfikacja</w:t>
      </w:r>
      <w:r w:rsidR="00102FA3">
        <w:rPr>
          <w:rFonts w:ascii="Arial Narrow" w:eastAsia="Times New Roman" w:hAnsi="Arial Narrow" w:cs="Times New Roman"/>
          <w:b/>
          <w:caps/>
          <w:sz w:val="24"/>
          <w:szCs w:val="24"/>
          <w:lang w:eastAsia="pl-PL"/>
        </w:rPr>
        <w:t xml:space="preserve"> </w:t>
      </w:r>
      <w:r w:rsidRPr="0058674E">
        <w:rPr>
          <w:rFonts w:ascii="Arial Narrow" w:eastAsia="Times New Roman" w:hAnsi="Arial Narrow" w:cs="Times New Roman"/>
          <w:b/>
          <w:caps/>
          <w:sz w:val="24"/>
          <w:szCs w:val="24"/>
          <w:lang w:eastAsia="pl-PL"/>
        </w:rPr>
        <w:t xml:space="preserve"> warunków</w:t>
      </w:r>
      <w:r w:rsidR="00102FA3">
        <w:rPr>
          <w:rFonts w:ascii="Arial Narrow" w:eastAsia="Times New Roman" w:hAnsi="Arial Narrow" w:cs="Times New Roman"/>
          <w:b/>
          <w:caps/>
          <w:sz w:val="24"/>
          <w:szCs w:val="24"/>
          <w:lang w:eastAsia="pl-PL"/>
        </w:rPr>
        <w:t xml:space="preserve"> </w:t>
      </w:r>
      <w:r w:rsidRPr="0058674E">
        <w:rPr>
          <w:rFonts w:ascii="Arial Narrow" w:eastAsia="Times New Roman" w:hAnsi="Arial Narrow" w:cs="Times New Roman"/>
          <w:b/>
          <w:caps/>
          <w:sz w:val="24"/>
          <w:szCs w:val="24"/>
          <w:lang w:eastAsia="pl-PL"/>
        </w:rPr>
        <w:t xml:space="preserve"> zamówienia</w:t>
      </w:r>
    </w:p>
    <w:p w14:paraId="1EEE380E" w14:textId="77777777" w:rsidR="00000F50" w:rsidRPr="00EA71D0" w:rsidRDefault="00000F50" w:rsidP="00000F50">
      <w:pPr>
        <w:autoSpaceDE w:val="0"/>
        <w:autoSpaceDN w:val="0"/>
        <w:adjustRightInd w:val="0"/>
        <w:spacing w:after="0" w:line="240" w:lineRule="auto"/>
        <w:jc w:val="center"/>
        <w:rPr>
          <w:rFonts w:ascii="Arial Narrow" w:hAnsi="Arial Narrow" w:cs="Arial"/>
          <w:u w:val="single"/>
        </w:rPr>
      </w:pPr>
      <w:r w:rsidRPr="00EA71D0">
        <w:rPr>
          <w:rFonts w:ascii="Arial Narrow" w:hAnsi="Arial Narrow" w:cs="Arial"/>
          <w:u w:val="single"/>
        </w:rPr>
        <w:t>PRZEDMIOT ZAMÓWIENIA:</w:t>
      </w:r>
    </w:p>
    <w:p w14:paraId="33E93C04" w14:textId="77777777" w:rsidR="00000F50" w:rsidRPr="00EA71D0" w:rsidRDefault="00000F50" w:rsidP="00000F50">
      <w:pPr>
        <w:autoSpaceDE w:val="0"/>
        <w:autoSpaceDN w:val="0"/>
        <w:adjustRightInd w:val="0"/>
        <w:spacing w:after="0" w:line="240" w:lineRule="auto"/>
        <w:jc w:val="center"/>
        <w:rPr>
          <w:rFonts w:ascii="Arial Narrow" w:hAnsi="Arial Narrow" w:cs="Verdana"/>
          <w:u w:val="single"/>
        </w:rPr>
      </w:pPr>
    </w:p>
    <w:p w14:paraId="15B03182" w14:textId="77777777" w:rsidR="00000F50" w:rsidRPr="00EA71D0" w:rsidRDefault="00000F50" w:rsidP="00000F50">
      <w:pPr>
        <w:autoSpaceDE w:val="0"/>
        <w:autoSpaceDN w:val="0"/>
        <w:adjustRightInd w:val="0"/>
        <w:spacing w:after="0" w:line="240" w:lineRule="auto"/>
        <w:jc w:val="center"/>
        <w:rPr>
          <w:rFonts w:ascii="Arial Narrow" w:hAnsi="Arial Narrow" w:cs="Arial"/>
        </w:rPr>
      </w:pPr>
    </w:p>
    <w:p w14:paraId="694981E0" w14:textId="0A47A88A" w:rsidR="00000F50" w:rsidRPr="00EA71D0" w:rsidRDefault="00000F50" w:rsidP="0052570E">
      <w:pPr>
        <w:autoSpaceDE w:val="0"/>
        <w:autoSpaceDN w:val="0"/>
        <w:adjustRightInd w:val="0"/>
        <w:spacing w:after="0"/>
        <w:jc w:val="center"/>
        <w:rPr>
          <w:rFonts w:ascii="Arial Narrow" w:hAnsi="Arial Narrow" w:cs="Arial"/>
          <w:b/>
          <w:bCs/>
        </w:rPr>
      </w:pPr>
      <w:r w:rsidRPr="00F1569C">
        <w:rPr>
          <w:rFonts w:ascii="Arial Narrow" w:hAnsi="Arial Narrow"/>
          <w:b/>
          <w:lang w:eastAsia="pl-PL"/>
        </w:rPr>
        <w:t>„Remont i przebudowa widowni Dużej Sceny Teatru Dramatycznego im. Jerzego Szaniawskiego</w:t>
      </w:r>
      <w:r w:rsidR="00BC20D0">
        <w:rPr>
          <w:rFonts w:ascii="Arial Narrow" w:hAnsi="Arial Narrow"/>
          <w:b/>
          <w:lang w:eastAsia="pl-PL"/>
        </w:rPr>
        <w:br/>
      </w:r>
      <w:r w:rsidRPr="00F1569C">
        <w:rPr>
          <w:rFonts w:ascii="Arial Narrow" w:hAnsi="Arial Narrow"/>
          <w:b/>
          <w:lang w:eastAsia="pl-PL"/>
        </w:rPr>
        <w:t xml:space="preserve"> przy placu Teatralnym 1</w:t>
      </w:r>
      <w:r>
        <w:rPr>
          <w:rFonts w:ascii="Arial Narrow" w:hAnsi="Arial Narrow"/>
          <w:b/>
          <w:lang w:eastAsia="pl-PL"/>
        </w:rPr>
        <w:t xml:space="preserve"> </w:t>
      </w:r>
      <w:r w:rsidRPr="00F1569C">
        <w:rPr>
          <w:rFonts w:ascii="Arial Narrow" w:hAnsi="Arial Narrow"/>
          <w:b/>
          <w:lang w:eastAsia="pl-PL"/>
        </w:rPr>
        <w:t>w Wałbrzychu</w:t>
      </w:r>
      <w:r w:rsidR="00BC20D0">
        <w:rPr>
          <w:rFonts w:ascii="Arial Narrow" w:hAnsi="Arial Narrow"/>
          <w:b/>
          <w:lang w:eastAsia="pl-PL"/>
        </w:rPr>
        <w:t xml:space="preserve"> </w:t>
      </w:r>
      <w:r w:rsidR="0052570E">
        <w:rPr>
          <w:rFonts w:ascii="Arial Narrow" w:hAnsi="Arial Narrow"/>
          <w:b/>
        </w:rPr>
        <w:t>– Etap II i III</w:t>
      </w:r>
      <w:r w:rsidR="0052570E" w:rsidRPr="00187CFD">
        <w:rPr>
          <w:rFonts w:ascii="Arial Narrow" w:hAnsi="Arial Narrow" w:cs="Arial"/>
          <w:b/>
        </w:rPr>
        <w:t>”</w:t>
      </w:r>
    </w:p>
    <w:p w14:paraId="44086AC2" w14:textId="77777777" w:rsidR="00000F50" w:rsidRPr="00EA71D0" w:rsidRDefault="00000F50" w:rsidP="00000F50">
      <w:pPr>
        <w:autoSpaceDE w:val="0"/>
        <w:autoSpaceDN w:val="0"/>
        <w:adjustRightInd w:val="0"/>
        <w:spacing w:after="0" w:line="240" w:lineRule="auto"/>
        <w:rPr>
          <w:rFonts w:ascii="Arial Narrow" w:hAnsi="Arial Narrow" w:cs="Arial"/>
        </w:rPr>
      </w:pPr>
      <w:r w:rsidRPr="00EA71D0">
        <w:rPr>
          <w:rFonts w:ascii="Arial Narrow" w:hAnsi="Arial Narrow" w:cs="Arial"/>
          <w:b/>
          <w:bCs/>
        </w:rPr>
        <w:t xml:space="preserve"> </w:t>
      </w:r>
    </w:p>
    <w:p w14:paraId="2C830A27" w14:textId="7C7A8FE1" w:rsidR="00000F50" w:rsidRPr="00BB71CC" w:rsidRDefault="00BB71CC" w:rsidP="00BB71CC">
      <w:pPr>
        <w:tabs>
          <w:tab w:val="center" w:pos="4536"/>
          <w:tab w:val="left" w:pos="6945"/>
        </w:tabs>
        <w:spacing w:after="0" w:line="360" w:lineRule="auto"/>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Znak sprawy nadany przez Zamawiającego: </w:t>
      </w:r>
      <w:r w:rsidR="00CC0282">
        <w:rPr>
          <w:rFonts w:ascii="Arial Narrow" w:hAnsi="Arial Narrow" w:cs="Arial"/>
          <w:b/>
          <w:bCs/>
          <w:i/>
        </w:rPr>
        <w:t>ZP</w:t>
      </w:r>
      <w:r w:rsidR="00000F50">
        <w:rPr>
          <w:rFonts w:ascii="Arial Narrow" w:hAnsi="Arial Narrow" w:cs="Arial"/>
          <w:b/>
          <w:bCs/>
          <w:i/>
        </w:rPr>
        <w:t>/1/AG/202</w:t>
      </w:r>
      <w:r w:rsidR="00CC0282">
        <w:rPr>
          <w:rFonts w:ascii="Arial Narrow" w:hAnsi="Arial Narrow" w:cs="Arial"/>
          <w:b/>
          <w:bCs/>
          <w:i/>
        </w:rPr>
        <w:t>2</w:t>
      </w:r>
    </w:p>
    <w:p w14:paraId="1FD0BBD6" w14:textId="6464DCF9" w:rsidR="0058674E" w:rsidRPr="0058674E" w:rsidRDefault="00CC0282" w:rsidP="0073522C">
      <w:p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P</w:t>
      </w:r>
      <w:r w:rsidR="0058674E" w:rsidRPr="0058674E">
        <w:rPr>
          <w:rFonts w:ascii="Arial Narrow" w:eastAsia="Times New Roman" w:hAnsi="Arial Narrow" w:cs="Times New Roman"/>
          <w:lang w:eastAsia="pl-PL"/>
        </w:rPr>
        <w:t>ostępowani</w:t>
      </w:r>
      <w:r>
        <w:rPr>
          <w:rFonts w:ascii="Arial Narrow" w:eastAsia="Times New Roman" w:hAnsi="Arial Narrow" w:cs="Times New Roman"/>
          <w:lang w:eastAsia="pl-PL"/>
        </w:rPr>
        <w:t>e</w:t>
      </w:r>
      <w:r w:rsidR="0058674E" w:rsidRPr="0058674E">
        <w:rPr>
          <w:rFonts w:ascii="Arial Narrow" w:eastAsia="Times New Roman" w:hAnsi="Arial Narrow" w:cs="Times New Roman"/>
          <w:lang w:eastAsia="pl-PL"/>
        </w:rPr>
        <w:t xml:space="preserve"> o udzielenie zamówienia publicznego prowadzone w trybie podstawowym bez negocjacji</w:t>
      </w:r>
      <w:r w:rsidR="0073522C">
        <w:rPr>
          <w:rFonts w:ascii="Arial Narrow" w:eastAsia="Times New Roman" w:hAnsi="Arial Narrow" w:cs="Times New Roman"/>
          <w:lang w:eastAsia="pl-PL"/>
        </w:rPr>
        <w:t>,</w:t>
      </w:r>
      <w:r w:rsidR="0058674E" w:rsidRPr="0058674E">
        <w:rPr>
          <w:rFonts w:ascii="Arial Narrow" w:eastAsia="Times New Roman" w:hAnsi="Arial Narrow" w:cs="Times New Roman"/>
          <w:lang w:eastAsia="pl-PL"/>
        </w:rPr>
        <w:t xml:space="preserve"> </w:t>
      </w:r>
      <w:r w:rsidR="00C74EDE">
        <w:rPr>
          <w:rFonts w:ascii="Arial Narrow" w:eastAsia="Times New Roman" w:hAnsi="Arial Narrow" w:cs="Times New Roman"/>
          <w:lang w:eastAsia="pl-PL"/>
        </w:rPr>
        <w:t xml:space="preserve">              </w:t>
      </w:r>
      <w:r w:rsidR="0058674E" w:rsidRPr="0058674E">
        <w:rPr>
          <w:rFonts w:ascii="Arial Narrow" w:eastAsia="Times New Roman" w:hAnsi="Arial Narrow" w:cs="Times New Roman"/>
          <w:lang w:eastAsia="pl-PL"/>
        </w:rPr>
        <w:t>o wartości zamówienia nieprzekraczającej progów unijnych</w:t>
      </w:r>
      <w:r w:rsidR="0073522C">
        <w:rPr>
          <w:rFonts w:ascii="Arial Narrow" w:eastAsia="Times New Roman" w:hAnsi="Arial Narrow" w:cs="Times New Roman"/>
          <w:lang w:eastAsia="pl-PL"/>
        </w:rPr>
        <w:t>,</w:t>
      </w:r>
      <w:r w:rsidR="0058674E" w:rsidRPr="0058674E">
        <w:rPr>
          <w:rFonts w:ascii="Arial Narrow" w:eastAsia="Times New Roman" w:hAnsi="Arial Narrow" w:cs="Times New Roman"/>
          <w:lang w:eastAsia="pl-PL"/>
        </w:rPr>
        <w:t xml:space="preserve"> o jakich stanowi art. 3 ustawy z dnia 11 września 2019 roku – Prawo zamówień publicznych (Dz. U. z 2021 roku poz. 1129 ze zm.)</w:t>
      </w:r>
      <w:r w:rsidR="0058674E" w:rsidRPr="0058674E">
        <w:rPr>
          <w:rFonts w:ascii="Arial" w:eastAsia="Times New Roman" w:hAnsi="Arial" w:cs="Arial"/>
          <w:lang w:eastAsia="pl-PL"/>
        </w:rPr>
        <w:t> </w:t>
      </w:r>
      <w:r w:rsidR="0058674E" w:rsidRPr="0058674E">
        <w:rPr>
          <w:rFonts w:ascii="Arial Narrow" w:eastAsia="Times New Roman" w:hAnsi="Arial Narrow" w:cs="Arial Narrow"/>
          <w:lang w:eastAsia="pl-PL"/>
        </w:rPr>
        <w:t>–</w:t>
      </w:r>
      <w:r w:rsidR="0058674E" w:rsidRPr="0058674E">
        <w:rPr>
          <w:rFonts w:ascii="Arial Narrow" w:eastAsia="Times New Roman" w:hAnsi="Arial Narrow" w:cs="Times New Roman"/>
          <w:lang w:eastAsia="pl-PL"/>
        </w:rPr>
        <w:t xml:space="preserve"> dalej zwanej </w:t>
      </w:r>
      <w:r w:rsidR="0058674E" w:rsidRPr="0058674E">
        <w:rPr>
          <w:rFonts w:ascii="Arial Narrow" w:eastAsia="Times New Roman" w:hAnsi="Arial Narrow" w:cs="Times New Roman"/>
          <w:b/>
          <w:lang w:eastAsia="pl-PL"/>
        </w:rPr>
        <w:t>„</w:t>
      </w:r>
      <w:r w:rsidR="0073522C">
        <w:rPr>
          <w:rFonts w:ascii="Arial Narrow" w:eastAsia="Times New Roman" w:hAnsi="Arial Narrow" w:cs="Times New Roman"/>
          <w:b/>
          <w:lang w:eastAsia="pl-PL"/>
        </w:rPr>
        <w:t>PZP</w:t>
      </w:r>
      <w:r w:rsidR="0058674E" w:rsidRPr="0058674E">
        <w:rPr>
          <w:rFonts w:ascii="Arial Narrow" w:eastAsia="Times New Roman" w:hAnsi="Arial Narrow" w:cs="Times New Roman"/>
          <w:b/>
          <w:lang w:eastAsia="pl-PL"/>
        </w:rPr>
        <w:t>”</w:t>
      </w:r>
      <w:r w:rsidR="0073522C">
        <w:rPr>
          <w:rFonts w:ascii="Arial Narrow" w:eastAsia="Times New Roman" w:hAnsi="Arial Narrow" w:cs="Times New Roman"/>
          <w:b/>
          <w:lang w:eastAsia="pl-PL"/>
        </w:rPr>
        <w:t>.</w:t>
      </w:r>
      <w:r w:rsidR="0058674E" w:rsidRPr="0058674E">
        <w:rPr>
          <w:rFonts w:ascii="Arial Narrow" w:eastAsia="Times New Roman" w:hAnsi="Arial Narrow" w:cs="Times New Roman"/>
          <w:lang w:eastAsia="pl-PL"/>
        </w:rPr>
        <w:t xml:space="preserve"> </w:t>
      </w:r>
    </w:p>
    <w:p w14:paraId="25C2D530" w14:textId="77777777" w:rsidR="0058674E" w:rsidRPr="0058674E" w:rsidRDefault="0058674E" w:rsidP="004D1F3B">
      <w:pPr>
        <w:tabs>
          <w:tab w:val="center" w:pos="4536"/>
          <w:tab w:val="left" w:pos="6945"/>
        </w:tabs>
        <w:spacing w:after="0" w:line="276" w:lineRule="auto"/>
        <w:jc w:val="center"/>
        <w:rPr>
          <w:rFonts w:ascii="Arial Narrow" w:eastAsia="Times New Roman" w:hAnsi="Arial Narrow" w:cs="Times New Roman"/>
          <w:lang w:eastAsia="pl-PL"/>
        </w:rPr>
      </w:pPr>
    </w:p>
    <w:p w14:paraId="18F80E2C" w14:textId="77777777" w:rsidR="00B03F6D" w:rsidRPr="002B5D20" w:rsidRDefault="0058674E" w:rsidP="00B03F6D">
      <w:pPr>
        <w:rPr>
          <w:lang w:val="en-US"/>
        </w:rPr>
      </w:pPr>
      <w:r w:rsidRPr="0058674E">
        <w:rPr>
          <w:rFonts w:ascii="Arial Narrow" w:eastAsia="Times New Roman" w:hAnsi="Arial Narrow" w:cs="Times New Roman"/>
          <w:lang w:eastAsia="pl-PL"/>
        </w:rPr>
        <w:t xml:space="preserve">Przedmiotowe postępowanie prowadzone jest przy użyciu środków komunikacji elektronicznej. Składanie ofert następuje za pośrednictwem </w:t>
      </w:r>
      <w:r w:rsidR="00023DDA">
        <w:rPr>
          <w:rFonts w:ascii="Arial Narrow" w:eastAsia="Times New Roman" w:hAnsi="Arial Narrow" w:cs="Times New Roman"/>
          <w:lang w:eastAsia="pl-PL"/>
        </w:rPr>
        <w:t>P</w:t>
      </w:r>
      <w:r w:rsidRPr="0058674E">
        <w:rPr>
          <w:rFonts w:ascii="Arial Narrow" w:eastAsia="Times New Roman" w:hAnsi="Arial Narrow" w:cs="Times New Roman"/>
          <w:lang w:eastAsia="pl-PL"/>
        </w:rPr>
        <w:t xml:space="preserve">latformy </w:t>
      </w:r>
      <w:r w:rsidR="00376D5F">
        <w:rPr>
          <w:rFonts w:ascii="Arial Narrow" w:eastAsia="Times New Roman" w:hAnsi="Arial Narrow" w:cs="Times New Roman"/>
          <w:lang w:eastAsia="pl-PL"/>
        </w:rPr>
        <w:t xml:space="preserve">e-Zamówienia </w:t>
      </w:r>
      <w:r w:rsidR="008903CD">
        <w:rPr>
          <w:rFonts w:ascii="Arial Narrow" w:eastAsia="Times New Roman" w:hAnsi="Arial Narrow" w:cs="Times New Roman"/>
          <w:lang w:eastAsia="pl-PL"/>
        </w:rPr>
        <w:t>Urzędu Zamówień Publicznych</w:t>
      </w:r>
      <w:r w:rsidRPr="0058674E">
        <w:rPr>
          <w:rFonts w:ascii="Arial Narrow" w:eastAsia="Times New Roman" w:hAnsi="Arial Narrow" w:cs="Times New Roman"/>
          <w:lang w:eastAsia="pl-PL"/>
        </w:rPr>
        <w:t xml:space="preserve"> dostępnej pod adresem internetowym: </w:t>
      </w:r>
      <w:r w:rsidR="00B03F6D" w:rsidRPr="002B5D20">
        <w:rPr>
          <w:rFonts w:ascii="Arial" w:hAnsi="Arial" w:cs="Arial"/>
          <w:color w:val="4A4A4A"/>
          <w:shd w:val="clear" w:color="auto" w:fill="FFFFFF"/>
          <w:lang w:val="en-US"/>
        </w:rPr>
        <w:t>ocds-148610-a98591a2-c47a-11ec-b879-9a86e5ac3946</w:t>
      </w:r>
    </w:p>
    <w:p w14:paraId="518F64BC" w14:textId="0024A5C4" w:rsidR="0058674E" w:rsidRPr="0058674E" w:rsidRDefault="0058674E" w:rsidP="00B03F6D">
      <w:pPr>
        <w:tabs>
          <w:tab w:val="center" w:pos="4536"/>
          <w:tab w:val="left" w:pos="6945"/>
        </w:tabs>
        <w:spacing w:after="0" w:line="276" w:lineRule="auto"/>
        <w:jc w:val="both"/>
        <w:rPr>
          <w:rFonts w:ascii="Arial Narrow" w:eastAsia="Times New Roman" w:hAnsi="Arial Narrow" w:cs="Times New Roman"/>
          <w:lang w:eastAsia="pl-PL"/>
        </w:rPr>
      </w:pPr>
      <w:bookmarkStart w:id="0" w:name="_GoBack"/>
      <w:bookmarkEnd w:id="0"/>
    </w:p>
    <w:p w14:paraId="3F463D1A" w14:textId="0C81F42E" w:rsidR="002853FC" w:rsidRPr="007063C4" w:rsidRDefault="002853FC" w:rsidP="007063C4">
      <w:pPr>
        <w:pStyle w:val="Textbodyindent"/>
        <w:spacing w:line="240" w:lineRule="auto"/>
        <w:jc w:val="left"/>
        <w:rPr>
          <w:rFonts w:ascii="Arial Narrow" w:hAnsi="Arial Narrow"/>
          <w:sz w:val="22"/>
          <w:szCs w:val="22"/>
        </w:rPr>
      </w:pPr>
      <w:r w:rsidRPr="00A42781">
        <w:rPr>
          <w:rFonts w:ascii="Arial Narrow" w:hAnsi="Arial Narrow"/>
          <w:sz w:val="22"/>
          <w:szCs w:val="22"/>
        </w:rPr>
        <w:t xml:space="preserve">Termin składania ofert do dnia </w:t>
      </w:r>
      <w:r w:rsidRPr="001558D1">
        <w:rPr>
          <w:rFonts w:ascii="Arial Narrow" w:hAnsi="Arial Narrow"/>
          <w:sz w:val="22"/>
          <w:szCs w:val="22"/>
        </w:rPr>
        <w:t xml:space="preserve">: </w:t>
      </w:r>
      <w:r w:rsidR="00361587">
        <w:rPr>
          <w:rFonts w:ascii="Arial Narrow" w:hAnsi="Arial Narrow"/>
          <w:sz w:val="22"/>
          <w:szCs w:val="22"/>
        </w:rPr>
        <w:t>11</w:t>
      </w:r>
      <w:r w:rsidRPr="001558D1">
        <w:rPr>
          <w:rFonts w:ascii="Arial Narrow" w:hAnsi="Arial Narrow"/>
          <w:sz w:val="22"/>
          <w:szCs w:val="22"/>
        </w:rPr>
        <w:t>-</w:t>
      </w:r>
      <w:r w:rsidR="00361587">
        <w:rPr>
          <w:rFonts w:ascii="Arial Narrow" w:hAnsi="Arial Narrow"/>
          <w:sz w:val="22"/>
          <w:szCs w:val="22"/>
        </w:rPr>
        <w:t>05</w:t>
      </w:r>
      <w:r w:rsidRPr="001558D1">
        <w:rPr>
          <w:rFonts w:ascii="Arial Narrow" w:hAnsi="Arial Narrow"/>
          <w:sz w:val="22"/>
          <w:szCs w:val="22"/>
        </w:rPr>
        <w:t>-202</w:t>
      </w:r>
      <w:r w:rsidR="006B3995">
        <w:rPr>
          <w:rFonts w:ascii="Arial Narrow" w:hAnsi="Arial Narrow"/>
          <w:sz w:val="22"/>
          <w:szCs w:val="22"/>
        </w:rPr>
        <w:t>2</w:t>
      </w:r>
      <w:r w:rsidRPr="001558D1">
        <w:rPr>
          <w:rFonts w:ascii="Arial Narrow" w:hAnsi="Arial Narrow"/>
          <w:sz w:val="22"/>
          <w:szCs w:val="22"/>
        </w:rPr>
        <w:t xml:space="preserve"> r. </w:t>
      </w:r>
      <w:r w:rsidRPr="00A42781">
        <w:rPr>
          <w:rFonts w:ascii="Arial Narrow" w:hAnsi="Arial Narrow"/>
          <w:sz w:val="22"/>
          <w:szCs w:val="22"/>
        </w:rPr>
        <w:t xml:space="preserve">do godziny </w:t>
      </w:r>
      <w:r w:rsidR="00562B1E">
        <w:rPr>
          <w:rFonts w:ascii="Arial Narrow" w:hAnsi="Arial Narrow"/>
          <w:sz w:val="22"/>
          <w:szCs w:val="22"/>
        </w:rPr>
        <w:t>09</w:t>
      </w:r>
      <w:r w:rsidRPr="00513438">
        <w:rPr>
          <w:rFonts w:ascii="Arial Narrow" w:hAnsi="Arial Narrow"/>
          <w:sz w:val="22"/>
          <w:szCs w:val="22"/>
        </w:rPr>
        <w:t>:</w:t>
      </w:r>
      <w:r w:rsidR="00562B1E">
        <w:rPr>
          <w:rFonts w:ascii="Arial Narrow" w:hAnsi="Arial Narrow"/>
          <w:sz w:val="22"/>
          <w:szCs w:val="22"/>
        </w:rPr>
        <w:t>3</w:t>
      </w:r>
      <w:r w:rsidRPr="00513438">
        <w:rPr>
          <w:rFonts w:ascii="Arial Narrow" w:hAnsi="Arial Narrow"/>
          <w:sz w:val="22"/>
          <w:szCs w:val="22"/>
        </w:rPr>
        <w:t xml:space="preserve">0 </w:t>
      </w:r>
    </w:p>
    <w:p w14:paraId="04A2D422" w14:textId="4FC1CA16" w:rsidR="002853FC" w:rsidRDefault="002853FC" w:rsidP="002853FC">
      <w:pPr>
        <w:pStyle w:val="Textbodyindent"/>
        <w:spacing w:line="240" w:lineRule="auto"/>
        <w:jc w:val="left"/>
        <w:rPr>
          <w:rFonts w:ascii="Arial Narrow" w:hAnsi="Arial Narrow"/>
          <w:sz w:val="22"/>
          <w:szCs w:val="22"/>
        </w:rPr>
      </w:pPr>
      <w:r w:rsidRPr="00A42781">
        <w:rPr>
          <w:rFonts w:ascii="Arial Narrow" w:hAnsi="Arial Narrow"/>
          <w:sz w:val="22"/>
          <w:szCs w:val="22"/>
        </w:rPr>
        <w:t>Otwarcie ofert o godzinie:</w:t>
      </w:r>
      <w:r>
        <w:rPr>
          <w:rFonts w:ascii="Arial Narrow" w:hAnsi="Arial Narrow"/>
          <w:sz w:val="22"/>
          <w:szCs w:val="22"/>
        </w:rPr>
        <w:t xml:space="preserve"> 10:</w:t>
      </w:r>
      <w:r w:rsidR="00562B1E">
        <w:rPr>
          <w:rFonts w:ascii="Arial Narrow" w:hAnsi="Arial Narrow"/>
          <w:sz w:val="22"/>
          <w:szCs w:val="22"/>
        </w:rPr>
        <w:t>30</w:t>
      </w:r>
    </w:p>
    <w:p w14:paraId="75B0CCFA" w14:textId="77777777" w:rsidR="002853FC" w:rsidRDefault="002853FC" w:rsidP="002853FC">
      <w:pPr>
        <w:pStyle w:val="Textbodyindent"/>
        <w:spacing w:line="240" w:lineRule="auto"/>
        <w:jc w:val="left"/>
        <w:rPr>
          <w:rFonts w:ascii="Arial Narrow" w:hAnsi="Arial Narrow"/>
          <w:sz w:val="22"/>
          <w:szCs w:val="22"/>
        </w:rPr>
      </w:pPr>
    </w:p>
    <w:p w14:paraId="1AB48E9B" w14:textId="77777777" w:rsidR="002853FC" w:rsidRDefault="002853FC" w:rsidP="002853FC">
      <w:pPr>
        <w:pStyle w:val="Textbodyindent"/>
        <w:spacing w:line="240" w:lineRule="auto"/>
        <w:jc w:val="left"/>
        <w:rPr>
          <w:rFonts w:ascii="Arial Narrow" w:hAnsi="Arial Narrow"/>
          <w:i/>
          <w:sz w:val="22"/>
          <w:szCs w:val="22"/>
        </w:rPr>
      </w:pPr>
    </w:p>
    <w:p w14:paraId="1BCF867C" w14:textId="77777777" w:rsidR="002853FC" w:rsidRPr="00EA71D0" w:rsidRDefault="002853FC" w:rsidP="002853FC">
      <w:pPr>
        <w:pStyle w:val="Textbodyindent"/>
        <w:spacing w:line="240" w:lineRule="auto"/>
        <w:jc w:val="left"/>
        <w:rPr>
          <w:rFonts w:ascii="Arial Narrow" w:hAnsi="Arial Narrow" w:cs="Arial"/>
        </w:rPr>
      </w:pPr>
      <w:r>
        <w:rPr>
          <w:rFonts w:ascii="Arial Narrow" w:hAnsi="Arial Narrow"/>
          <w:i/>
          <w:sz w:val="22"/>
          <w:szCs w:val="22"/>
        </w:rPr>
        <w:t>Sporządziła: Bożena Brzoza</w:t>
      </w:r>
    </w:p>
    <w:p w14:paraId="0367030A" w14:textId="77777777" w:rsidR="002853FC" w:rsidRPr="00EA71D0" w:rsidRDefault="002853FC" w:rsidP="002853FC">
      <w:pPr>
        <w:autoSpaceDE w:val="0"/>
        <w:autoSpaceDN w:val="0"/>
        <w:adjustRightInd w:val="0"/>
        <w:spacing w:after="0" w:line="240" w:lineRule="auto"/>
        <w:rPr>
          <w:rFonts w:ascii="Arial Narrow" w:hAnsi="Arial Narrow" w:cs="Arial"/>
        </w:rPr>
      </w:pPr>
    </w:p>
    <w:p w14:paraId="21EC4EC2" w14:textId="77777777" w:rsidR="002853FC" w:rsidRPr="00EA71D0" w:rsidRDefault="002853FC" w:rsidP="002853FC">
      <w:pPr>
        <w:autoSpaceDE w:val="0"/>
        <w:autoSpaceDN w:val="0"/>
        <w:adjustRightInd w:val="0"/>
        <w:spacing w:after="0" w:line="240" w:lineRule="auto"/>
        <w:ind w:left="5954"/>
        <w:rPr>
          <w:rFonts w:ascii="Arial Narrow" w:hAnsi="Arial Narrow" w:cs="Arial"/>
          <w:u w:val="single"/>
        </w:rPr>
      </w:pPr>
    </w:p>
    <w:p w14:paraId="01961DD4" w14:textId="77777777" w:rsidR="002853FC" w:rsidRPr="00513438" w:rsidRDefault="002853FC" w:rsidP="002853FC">
      <w:pPr>
        <w:autoSpaceDE w:val="0"/>
        <w:autoSpaceDN w:val="0"/>
        <w:adjustRightInd w:val="0"/>
        <w:spacing w:after="0" w:line="240" w:lineRule="auto"/>
        <w:ind w:left="5954"/>
        <w:rPr>
          <w:rFonts w:ascii="Arial Narrow" w:hAnsi="Arial Narrow" w:cs="Arial"/>
          <w:i/>
          <w:u w:val="single"/>
        </w:rPr>
      </w:pPr>
      <w:r w:rsidRPr="00513438">
        <w:rPr>
          <w:rFonts w:ascii="Arial Narrow" w:hAnsi="Arial Narrow" w:cs="Arial"/>
          <w:i/>
          <w:u w:val="single"/>
        </w:rPr>
        <w:t xml:space="preserve">ZATWIERDZIŁA: </w:t>
      </w:r>
    </w:p>
    <w:p w14:paraId="77030E14" w14:textId="77777777" w:rsidR="002853FC" w:rsidRPr="00EA71D0" w:rsidRDefault="002853FC" w:rsidP="002853FC">
      <w:pPr>
        <w:autoSpaceDE w:val="0"/>
        <w:autoSpaceDN w:val="0"/>
        <w:adjustRightInd w:val="0"/>
        <w:spacing w:after="0" w:line="240" w:lineRule="auto"/>
        <w:ind w:left="5954"/>
        <w:rPr>
          <w:rFonts w:ascii="Arial Narrow" w:hAnsi="Arial Narrow" w:cs="Verdana"/>
          <w:u w:val="single"/>
        </w:rPr>
      </w:pPr>
    </w:p>
    <w:p w14:paraId="4B3FFAB8" w14:textId="77777777" w:rsidR="002853FC" w:rsidRDefault="002853FC" w:rsidP="002853FC">
      <w:pPr>
        <w:autoSpaceDE w:val="0"/>
        <w:autoSpaceDN w:val="0"/>
        <w:adjustRightInd w:val="0"/>
        <w:spacing w:after="0" w:line="240" w:lineRule="auto"/>
        <w:ind w:left="5954"/>
        <w:rPr>
          <w:rFonts w:ascii="Arial Narrow" w:hAnsi="Arial Narrow" w:cs="Arial"/>
          <w:i/>
        </w:rPr>
      </w:pPr>
      <w:r>
        <w:rPr>
          <w:rFonts w:ascii="Arial Narrow" w:hAnsi="Arial Narrow" w:cs="Arial"/>
          <w:i/>
        </w:rPr>
        <w:t>Dyrektor Teatru</w:t>
      </w:r>
    </w:p>
    <w:p w14:paraId="708247F9" w14:textId="77777777" w:rsidR="002853FC" w:rsidRPr="00EA71D0" w:rsidRDefault="002853FC" w:rsidP="002853FC">
      <w:pPr>
        <w:autoSpaceDE w:val="0"/>
        <w:autoSpaceDN w:val="0"/>
        <w:adjustRightInd w:val="0"/>
        <w:spacing w:after="0" w:line="240" w:lineRule="auto"/>
        <w:ind w:left="5954"/>
        <w:rPr>
          <w:rFonts w:ascii="Arial Narrow" w:hAnsi="Arial Narrow" w:cs="Arial"/>
          <w:i/>
        </w:rPr>
      </w:pPr>
      <w:r>
        <w:rPr>
          <w:rFonts w:ascii="Arial Narrow" w:hAnsi="Arial Narrow" w:cs="Arial"/>
          <w:i/>
        </w:rPr>
        <w:t>Danuta Marosz</w:t>
      </w:r>
    </w:p>
    <w:p w14:paraId="1F77743E" w14:textId="77777777" w:rsidR="0058674E" w:rsidRDefault="0058674E" w:rsidP="00EE525E">
      <w:pPr>
        <w:tabs>
          <w:tab w:val="center" w:pos="4536"/>
          <w:tab w:val="left" w:pos="6945"/>
        </w:tabs>
        <w:spacing w:before="600" w:after="600" w:line="360" w:lineRule="auto"/>
        <w:rPr>
          <w:rFonts w:ascii="Arial Narrow" w:eastAsia="Times New Roman" w:hAnsi="Arial Narrow" w:cs="Times New Roman"/>
          <w:lang w:eastAsia="pl-PL"/>
        </w:rPr>
      </w:pPr>
    </w:p>
    <w:p w14:paraId="573F8152" w14:textId="77777777" w:rsidR="00EE525E" w:rsidRPr="0058674E" w:rsidRDefault="00EE525E" w:rsidP="00EE525E">
      <w:pPr>
        <w:tabs>
          <w:tab w:val="center" w:pos="4536"/>
          <w:tab w:val="left" w:pos="6945"/>
        </w:tabs>
        <w:spacing w:before="600" w:after="600" w:line="360" w:lineRule="auto"/>
        <w:rPr>
          <w:rFonts w:ascii="Arial Narrow" w:eastAsia="Times New Roman" w:hAnsi="Arial Narrow" w:cs="Times New Roman"/>
          <w:lang w:eastAsia="pl-PL"/>
        </w:rPr>
      </w:pPr>
    </w:p>
    <w:p w14:paraId="44B3328F" w14:textId="3336CE98" w:rsidR="0058674E" w:rsidRPr="0058674E" w:rsidRDefault="0058674E" w:rsidP="0058674E">
      <w:pPr>
        <w:tabs>
          <w:tab w:val="center" w:pos="4536"/>
          <w:tab w:val="left" w:pos="6945"/>
        </w:tabs>
        <w:spacing w:before="600" w:after="600" w:line="360" w:lineRule="auto"/>
        <w:jc w:val="center"/>
        <w:rPr>
          <w:rFonts w:ascii="Arial Narrow" w:eastAsia="Times New Roman" w:hAnsi="Arial Narrow" w:cs="Times New Roman"/>
          <w:bCs/>
          <w:lang w:eastAsia="pl-PL"/>
        </w:rPr>
      </w:pPr>
      <w:r w:rsidRPr="0058674E">
        <w:rPr>
          <w:rFonts w:ascii="Arial Narrow" w:eastAsia="Times New Roman" w:hAnsi="Arial Narrow" w:cs="Times New Roman"/>
          <w:bCs/>
          <w:lang w:eastAsia="pl-PL"/>
        </w:rPr>
        <w:t xml:space="preserve">Wałbrzych, </w:t>
      </w:r>
      <w:r w:rsidR="00791736">
        <w:rPr>
          <w:rFonts w:ascii="Arial Narrow" w:eastAsia="Times New Roman" w:hAnsi="Arial Narrow" w:cs="Times New Roman"/>
          <w:bCs/>
          <w:lang w:eastAsia="pl-PL"/>
        </w:rPr>
        <w:t>25 kwietnia</w:t>
      </w:r>
      <w:r w:rsidRPr="0058674E">
        <w:rPr>
          <w:rFonts w:ascii="Arial Narrow" w:eastAsia="Times New Roman" w:hAnsi="Arial Narrow" w:cs="Times New Roman"/>
          <w:bCs/>
          <w:lang w:eastAsia="pl-PL"/>
        </w:rPr>
        <w:t xml:space="preserve"> 2022</w:t>
      </w:r>
      <w:r w:rsidR="00791736">
        <w:rPr>
          <w:rFonts w:ascii="Arial Narrow" w:eastAsia="Times New Roman" w:hAnsi="Arial Narrow" w:cs="Times New Roman"/>
          <w:bCs/>
          <w:lang w:eastAsia="pl-PL"/>
        </w:rPr>
        <w:t xml:space="preserve"> roku</w:t>
      </w:r>
    </w:p>
    <w:p w14:paraId="29A76F18" w14:textId="77777777" w:rsidR="0058674E" w:rsidRPr="0058674E" w:rsidRDefault="0058674E" w:rsidP="00C266A3">
      <w:pPr>
        <w:numPr>
          <w:ilvl w:val="0"/>
          <w:numId w:val="1"/>
        </w:numPr>
        <w:spacing w:after="0" w:line="240" w:lineRule="auto"/>
        <w:ind w:left="567" w:hanging="567"/>
        <w:rPr>
          <w:rFonts w:ascii="Arial Narrow" w:eastAsia="Times New Roman" w:hAnsi="Arial Narrow" w:cs="Times New Roman"/>
          <w:lang w:eastAsia="pl-PL"/>
        </w:rPr>
      </w:pPr>
      <w:r w:rsidRPr="0058674E">
        <w:rPr>
          <w:rFonts w:ascii="Arial Narrow" w:eastAsia="Times New Roman" w:hAnsi="Arial Narrow" w:cs="Times New Roman"/>
          <w:b/>
          <w:bCs/>
          <w:lang w:eastAsia="pl-PL"/>
        </w:rPr>
        <w:lastRenderedPageBreak/>
        <w:t>NAZWA ORAZ DANE KONTAKTOWE ZAMAWIAJĄCEGO</w:t>
      </w:r>
    </w:p>
    <w:p w14:paraId="175DA8B7" w14:textId="77777777" w:rsidR="0058674E" w:rsidRPr="0058674E" w:rsidRDefault="0058674E" w:rsidP="0058674E">
      <w:pPr>
        <w:spacing w:after="0" w:line="240" w:lineRule="auto"/>
        <w:rPr>
          <w:rFonts w:ascii="Arial Narrow" w:eastAsia="Times New Roman" w:hAnsi="Arial Narrow" w:cs="Times New Roman"/>
          <w:lang w:eastAsia="pl-PL"/>
        </w:rPr>
      </w:pPr>
    </w:p>
    <w:p w14:paraId="366CBA0C" w14:textId="77777777" w:rsidR="00C214FC" w:rsidRPr="00C96D7F" w:rsidRDefault="00C214FC" w:rsidP="00C214FC">
      <w:pPr>
        <w:suppressAutoHyphens/>
        <w:spacing w:after="0" w:line="240" w:lineRule="auto"/>
        <w:textAlignment w:val="baseline"/>
        <w:rPr>
          <w:rFonts w:ascii="Arial Narrow" w:eastAsia="Times New Roman" w:hAnsi="Arial Narrow" w:cs="Times New Roman"/>
          <w:b/>
          <w:kern w:val="1"/>
          <w:lang w:eastAsia="hi-IN" w:bidi="hi-IN"/>
        </w:rPr>
      </w:pPr>
      <w:r w:rsidRPr="00C96D7F">
        <w:rPr>
          <w:rFonts w:ascii="Arial Narrow" w:eastAsia="Times New Roman" w:hAnsi="Arial Narrow" w:cs="Times New Roman"/>
          <w:b/>
          <w:kern w:val="1"/>
          <w:lang w:eastAsia="hi-IN" w:bidi="hi-IN"/>
        </w:rPr>
        <w:t>Teatr Dramatyczny im. Jerzego Szaniawskiego</w:t>
      </w:r>
    </w:p>
    <w:p w14:paraId="042A3043" w14:textId="77777777" w:rsidR="00C214FC" w:rsidRPr="00C96D7F" w:rsidRDefault="00C214FC" w:rsidP="00C214FC">
      <w:pPr>
        <w:tabs>
          <w:tab w:val="left" w:pos="0"/>
        </w:tabs>
        <w:suppressAutoHyphens/>
        <w:spacing w:after="0" w:line="240" w:lineRule="auto"/>
        <w:textAlignment w:val="baseline"/>
        <w:rPr>
          <w:rFonts w:ascii="Arial Narrow" w:eastAsia="Times New Roman" w:hAnsi="Arial Narrow" w:cs="Times New Roman"/>
          <w:b/>
          <w:kern w:val="1"/>
          <w:lang w:eastAsia="hi-IN" w:bidi="hi-IN"/>
        </w:rPr>
      </w:pPr>
      <w:r w:rsidRPr="00C96D7F">
        <w:rPr>
          <w:rFonts w:ascii="Arial Narrow" w:eastAsia="Times New Roman" w:hAnsi="Arial Narrow" w:cs="Times New Roman"/>
          <w:b/>
          <w:kern w:val="1"/>
          <w:lang w:eastAsia="hi-IN" w:bidi="hi-IN"/>
        </w:rPr>
        <w:t>Adres:      Plac Teatralny 1, 58–300 Wałbrzych</w:t>
      </w:r>
    </w:p>
    <w:p w14:paraId="618A1BE8" w14:textId="77777777" w:rsidR="00C214FC" w:rsidRPr="00F1569C" w:rsidRDefault="00C214FC" w:rsidP="00C214FC">
      <w:pPr>
        <w:spacing w:after="0" w:line="240" w:lineRule="auto"/>
        <w:rPr>
          <w:rFonts w:ascii="Arial Narrow" w:eastAsia="Times New Roman" w:hAnsi="Arial Narrow" w:cs="Arial"/>
          <w:b/>
          <w:lang w:val="en-US" w:eastAsia="pl-PL"/>
        </w:rPr>
      </w:pPr>
      <w:r w:rsidRPr="00C96D7F">
        <w:rPr>
          <w:rFonts w:ascii="Arial Narrow" w:eastAsia="Times New Roman" w:hAnsi="Arial Narrow" w:cs="Times New Roman"/>
          <w:b/>
          <w:kern w:val="1"/>
          <w:lang w:val="en-US" w:eastAsia="hi-IN" w:bidi="hi-IN"/>
        </w:rPr>
        <w:t xml:space="preserve">Tel./ fax.:  </w:t>
      </w:r>
      <w:r>
        <w:rPr>
          <w:rFonts w:ascii="Arial Narrow" w:eastAsia="Times New Roman" w:hAnsi="Arial Narrow" w:cs="Arial"/>
          <w:b/>
          <w:lang w:val="en-US" w:eastAsia="pl-PL"/>
        </w:rPr>
        <w:t>Tel. (7</w:t>
      </w:r>
      <w:r w:rsidRPr="00F1569C">
        <w:rPr>
          <w:rFonts w:ascii="Arial Narrow" w:eastAsia="Times New Roman" w:hAnsi="Arial Narrow" w:cs="Arial"/>
          <w:b/>
          <w:lang w:val="en-US" w:eastAsia="pl-PL"/>
        </w:rPr>
        <w:t xml:space="preserve">4) </w:t>
      </w:r>
      <w:r>
        <w:rPr>
          <w:rFonts w:ascii="Arial Narrow" w:eastAsia="Times New Roman" w:hAnsi="Arial Narrow" w:cs="Arial"/>
          <w:b/>
          <w:lang w:val="en-US" w:eastAsia="pl-PL"/>
        </w:rPr>
        <w:t>648 83 10/11</w:t>
      </w:r>
    </w:p>
    <w:p w14:paraId="0A5D7B83" w14:textId="77777777" w:rsidR="00C214FC" w:rsidRPr="00C96D7F" w:rsidRDefault="00C214FC" w:rsidP="00C214FC">
      <w:pPr>
        <w:tabs>
          <w:tab w:val="left" w:pos="0"/>
        </w:tabs>
        <w:suppressAutoHyphens/>
        <w:spacing w:after="0" w:line="240" w:lineRule="auto"/>
        <w:textAlignment w:val="baseline"/>
        <w:rPr>
          <w:rFonts w:ascii="Arial Narrow" w:eastAsia="Times New Roman" w:hAnsi="Arial Narrow" w:cs="Times New Roman"/>
          <w:b/>
          <w:kern w:val="1"/>
          <w:lang w:eastAsia="hi-IN" w:bidi="hi-IN"/>
        </w:rPr>
      </w:pPr>
      <w:r w:rsidRPr="00C96D7F">
        <w:rPr>
          <w:rFonts w:ascii="Arial Narrow" w:eastAsia="Times New Roman" w:hAnsi="Arial Narrow" w:cs="Times New Roman"/>
          <w:b/>
          <w:kern w:val="1"/>
          <w:lang w:val="en-US" w:eastAsia="hi-IN" w:bidi="hi-IN"/>
        </w:rPr>
        <w:t>REGON: 890718490</w:t>
      </w:r>
      <w:r>
        <w:rPr>
          <w:rFonts w:ascii="Arial Narrow" w:eastAsia="Times New Roman" w:hAnsi="Arial Narrow" w:cs="Times New Roman"/>
          <w:b/>
          <w:kern w:val="1"/>
          <w:lang w:val="en-US" w:eastAsia="hi-IN" w:bidi="hi-IN"/>
        </w:rPr>
        <w:t xml:space="preserve">  </w:t>
      </w:r>
      <w:r w:rsidRPr="00C96D7F">
        <w:rPr>
          <w:rFonts w:ascii="Arial Narrow" w:eastAsia="Times New Roman" w:hAnsi="Arial Narrow" w:cs="Times New Roman"/>
          <w:b/>
          <w:kern w:val="1"/>
          <w:lang w:val="en-US" w:eastAsia="hi-IN" w:bidi="hi-IN"/>
        </w:rPr>
        <w:t xml:space="preserve"> </w:t>
      </w:r>
      <w:r w:rsidRPr="00C96D7F">
        <w:rPr>
          <w:rFonts w:ascii="Arial Narrow" w:eastAsia="Times New Roman" w:hAnsi="Arial Narrow" w:cs="Times New Roman"/>
          <w:b/>
          <w:kern w:val="1"/>
          <w:lang w:eastAsia="hi-IN" w:bidi="hi-IN"/>
        </w:rPr>
        <w:t>NIP: 886 25 84 003</w:t>
      </w:r>
    </w:p>
    <w:p w14:paraId="3F57F71A" w14:textId="77777777" w:rsidR="00C214FC" w:rsidRPr="00C96D7F" w:rsidRDefault="00C214FC" w:rsidP="00C214FC">
      <w:pPr>
        <w:tabs>
          <w:tab w:val="left" w:pos="0"/>
        </w:tabs>
        <w:spacing w:after="0" w:line="240" w:lineRule="auto"/>
        <w:rPr>
          <w:rFonts w:ascii="Arial Narrow" w:eastAsia="Times New Roman" w:hAnsi="Arial Narrow" w:cs="Arial"/>
          <w:b/>
          <w:lang w:val="en-US" w:eastAsia="pl-PL"/>
        </w:rPr>
      </w:pPr>
      <w:r w:rsidRPr="00C96D7F">
        <w:rPr>
          <w:rFonts w:ascii="Arial Narrow" w:eastAsia="Times New Roman" w:hAnsi="Arial Narrow" w:cs="Arial"/>
          <w:b/>
          <w:lang w:val="en-US" w:eastAsia="pl-PL"/>
        </w:rPr>
        <w:t xml:space="preserve">e-mail:    </w:t>
      </w:r>
      <w:hyperlink r:id="rId10" w:history="1">
        <w:r w:rsidRPr="00C96D7F">
          <w:rPr>
            <w:rFonts w:ascii="Arial Narrow" w:eastAsia="Times New Roman" w:hAnsi="Arial Narrow" w:cs="Arial"/>
            <w:b/>
            <w:color w:val="2939B5"/>
            <w:u w:val="single"/>
            <w:lang w:val="en-US" w:eastAsia="pl-PL"/>
          </w:rPr>
          <w:t>teatr@teatr.walbrzych.pl</w:t>
        </w:r>
      </w:hyperlink>
      <w:r w:rsidRPr="00C96D7F">
        <w:rPr>
          <w:rFonts w:ascii="Arial Narrow" w:eastAsia="Times New Roman" w:hAnsi="Arial Narrow" w:cs="Arial"/>
          <w:b/>
          <w:lang w:val="en-US" w:eastAsia="pl-PL"/>
        </w:rPr>
        <w:t xml:space="preserve">    </w:t>
      </w:r>
      <w:hyperlink r:id="rId11" w:history="1">
        <w:r w:rsidRPr="00C96D7F">
          <w:rPr>
            <w:rFonts w:ascii="Arial Narrow" w:eastAsia="Times New Roman" w:hAnsi="Arial Narrow" w:cs="Arial"/>
            <w:b/>
            <w:color w:val="2939B5"/>
            <w:u w:val="single"/>
            <w:lang w:val="en-US" w:eastAsia="pl-PL"/>
          </w:rPr>
          <w:t>www.teatr.walbrzych.pl</w:t>
        </w:r>
      </w:hyperlink>
    </w:p>
    <w:p w14:paraId="0FDB4FFB" w14:textId="7AE0111B" w:rsidR="00C214FC" w:rsidRPr="00031FB4" w:rsidRDefault="00C214FC" w:rsidP="00031FB4">
      <w:pPr>
        <w:autoSpaceDE w:val="0"/>
        <w:autoSpaceDN w:val="0"/>
        <w:adjustRightInd w:val="0"/>
        <w:spacing w:after="0" w:line="240" w:lineRule="auto"/>
        <w:rPr>
          <w:rFonts w:ascii="Arial Narrow" w:hAnsi="Arial Narrow" w:cs="Arial"/>
        </w:rPr>
      </w:pPr>
      <w:r w:rsidRPr="00EA71D0">
        <w:rPr>
          <w:rFonts w:ascii="Arial Narrow" w:hAnsi="Arial Narrow" w:cs="Arial"/>
          <w:b/>
          <w:bCs/>
        </w:rPr>
        <w:t xml:space="preserve">godziny urzędowania: </w:t>
      </w:r>
      <w:proofErr w:type="spellStart"/>
      <w:r>
        <w:rPr>
          <w:rFonts w:ascii="Arial Narrow" w:hAnsi="Arial Narrow" w:cs="Arial"/>
          <w:b/>
          <w:bCs/>
        </w:rPr>
        <w:t>pn</w:t>
      </w:r>
      <w:proofErr w:type="spellEnd"/>
      <w:r>
        <w:rPr>
          <w:rFonts w:ascii="Arial Narrow" w:hAnsi="Arial Narrow" w:cs="Arial"/>
          <w:b/>
          <w:bCs/>
        </w:rPr>
        <w:t xml:space="preserve"> - </w:t>
      </w:r>
      <w:proofErr w:type="spellStart"/>
      <w:r>
        <w:rPr>
          <w:rFonts w:ascii="Arial Narrow" w:hAnsi="Arial Narrow" w:cs="Arial"/>
          <w:b/>
          <w:bCs/>
        </w:rPr>
        <w:t>pt</w:t>
      </w:r>
      <w:proofErr w:type="spellEnd"/>
      <w:r w:rsidRPr="00EA71D0">
        <w:rPr>
          <w:rFonts w:ascii="Arial Narrow" w:hAnsi="Arial Narrow" w:cs="Arial"/>
          <w:b/>
          <w:bCs/>
        </w:rPr>
        <w:t xml:space="preserve"> - 7:</w:t>
      </w:r>
      <w:r>
        <w:rPr>
          <w:rFonts w:ascii="Arial Narrow" w:hAnsi="Arial Narrow" w:cs="Arial"/>
          <w:b/>
          <w:bCs/>
        </w:rPr>
        <w:t>30</w:t>
      </w:r>
      <w:r w:rsidRPr="00EA71D0">
        <w:rPr>
          <w:rFonts w:ascii="Arial Narrow" w:hAnsi="Arial Narrow" w:cs="Arial"/>
          <w:b/>
          <w:bCs/>
        </w:rPr>
        <w:t xml:space="preserve"> – 15:</w:t>
      </w:r>
      <w:r>
        <w:rPr>
          <w:rFonts w:ascii="Arial Narrow" w:hAnsi="Arial Narrow" w:cs="Arial"/>
          <w:b/>
          <w:bCs/>
        </w:rPr>
        <w:t>30</w:t>
      </w:r>
      <w:r w:rsidRPr="00EA71D0">
        <w:rPr>
          <w:rFonts w:ascii="Arial Narrow" w:hAnsi="Arial Narrow" w:cs="Arial"/>
          <w:b/>
          <w:bCs/>
        </w:rPr>
        <w:t xml:space="preserve"> </w:t>
      </w:r>
    </w:p>
    <w:p w14:paraId="2DFA7F7B" w14:textId="60218B10" w:rsidR="00983862" w:rsidRPr="00C74EDE" w:rsidRDefault="0058674E" w:rsidP="002F5D5A">
      <w:pPr>
        <w:tabs>
          <w:tab w:val="left" w:pos="0"/>
        </w:tabs>
        <w:spacing w:after="0" w:line="240" w:lineRule="auto"/>
        <w:rPr>
          <w:rFonts w:ascii="Arial Narrow" w:eastAsia="Times New Roman" w:hAnsi="Arial Narrow" w:cs="Arial"/>
          <w:b/>
          <w:lang w:eastAsia="pl-PL"/>
        </w:rPr>
      </w:pPr>
      <w:r w:rsidRPr="0058674E">
        <w:rPr>
          <w:rFonts w:ascii="Arial Narrow" w:eastAsia="Times New Roman" w:hAnsi="Arial Narrow" w:cs="Times New Roman"/>
          <w:b/>
          <w:lang w:eastAsia="pl-PL"/>
        </w:rPr>
        <w:t xml:space="preserve">Adres strony internetowej, na której jest prowadzone postępowanie i na której będą dostępne wszelkie dokumenty związane z prowadzoną procedurą: </w:t>
      </w:r>
      <w:hyperlink w:history="1"/>
      <w:hyperlink r:id="rId12" w:history="1">
        <w:r w:rsidR="00014D1C" w:rsidRPr="00C74EDE">
          <w:rPr>
            <w:rFonts w:ascii="Arial Narrow" w:eastAsia="Times New Roman" w:hAnsi="Arial Narrow" w:cs="Arial"/>
            <w:b/>
            <w:color w:val="2939B5"/>
            <w:u w:val="single"/>
            <w:lang w:eastAsia="pl-PL"/>
          </w:rPr>
          <w:t>www.teatr.walbrzych.pl</w:t>
        </w:r>
      </w:hyperlink>
    </w:p>
    <w:p w14:paraId="66D38590" w14:textId="77777777" w:rsidR="0058674E" w:rsidRPr="0058674E" w:rsidRDefault="0058674E" w:rsidP="0058674E">
      <w:pPr>
        <w:spacing w:after="0" w:line="240" w:lineRule="auto"/>
        <w:rPr>
          <w:rFonts w:ascii="Arial Narrow" w:eastAsia="Times New Roman" w:hAnsi="Arial Narrow" w:cs="Times New Roman"/>
          <w:lang w:eastAsia="pl-PL"/>
        </w:rPr>
      </w:pPr>
    </w:p>
    <w:p w14:paraId="5BB7D21B" w14:textId="77777777" w:rsidR="0058674E" w:rsidRPr="0058674E" w:rsidRDefault="0058674E" w:rsidP="00C266A3">
      <w:pPr>
        <w:numPr>
          <w:ilvl w:val="0"/>
          <w:numId w:val="1"/>
        </w:numPr>
        <w:spacing w:after="0" w:line="240" w:lineRule="auto"/>
        <w:ind w:left="567" w:hanging="567"/>
        <w:rPr>
          <w:rFonts w:ascii="Arial Narrow" w:eastAsia="Times New Roman" w:hAnsi="Arial Narrow" w:cs="Times New Roman"/>
          <w:b/>
          <w:lang w:eastAsia="pl-PL"/>
        </w:rPr>
      </w:pPr>
      <w:r w:rsidRPr="0058674E">
        <w:rPr>
          <w:rFonts w:ascii="Arial Narrow" w:eastAsia="Times New Roman" w:hAnsi="Arial Narrow" w:cs="Times New Roman"/>
          <w:b/>
          <w:lang w:eastAsia="pl-PL"/>
        </w:rPr>
        <w:t>OCHRONA DANYCH OSOBOWYCH</w:t>
      </w:r>
    </w:p>
    <w:p w14:paraId="36044C1F" w14:textId="77777777" w:rsidR="0058674E" w:rsidRPr="0058674E" w:rsidRDefault="0058674E" w:rsidP="0058674E">
      <w:pPr>
        <w:spacing w:after="0" w:line="240" w:lineRule="auto"/>
        <w:rPr>
          <w:rFonts w:ascii="Arial Narrow" w:eastAsia="Times New Roman" w:hAnsi="Arial Narrow" w:cs="Times New Roman"/>
          <w:b/>
          <w:lang w:eastAsia="pl-PL"/>
        </w:rPr>
      </w:pPr>
    </w:p>
    <w:p w14:paraId="5DE913D5" w14:textId="44BB33E6" w:rsidR="0058674E" w:rsidRPr="0058674E" w:rsidRDefault="0058674E" w:rsidP="00C266A3">
      <w:pPr>
        <w:numPr>
          <w:ilvl w:val="0"/>
          <w:numId w:val="2"/>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Zgodnie z art. 13 ust. 1 i 2 rozporządzenia Parlamentu Europejskiego i Rady (UE) 2016/679 z dnia </w:t>
      </w:r>
      <w:r w:rsidR="00EF4119">
        <w:rPr>
          <w:rFonts w:ascii="Arial Narrow" w:eastAsia="Times New Roman" w:hAnsi="Arial Narrow" w:cs="Times New Roman"/>
          <w:lang w:eastAsia="pl-PL"/>
        </w:rPr>
        <w:t xml:space="preserve">            </w:t>
      </w:r>
      <w:r w:rsidRPr="0058674E">
        <w:rPr>
          <w:rFonts w:ascii="Arial Narrow" w:eastAsia="Times New Roman" w:hAnsi="Arial Narrow" w:cs="Times New Roman"/>
          <w:lang w:eastAsia="pl-PL"/>
        </w:rPr>
        <w:t>27 kwietnia 2016 r. w sprawie ochrony osób fizycznych w związku z przetwarzaniem danych osobowych</w:t>
      </w:r>
      <w:r w:rsidR="00EF4119">
        <w:rPr>
          <w:rFonts w:ascii="Arial Narrow" w:eastAsia="Times New Roman" w:hAnsi="Arial Narrow" w:cs="Times New Roman"/>
          <w:lang w:eastAsia="pl-PL"/>
        </w:rPr>
        <w:t xml:space="preserve">       </w:t>
      </w:r>
      <w:r w:rsidRPr="0058674E">
        <w:rPr>
          <w:rFonts w:ascii="Arial Narrow" w:eastAsia="Times New Roman" w:hAnsi="Arial Narrow" w:cs="Times New Roman"/>
          <w:lang w:eastAsia="pl-PL"/>
        </w:rPr>
        <w:t xml:space="preserve"> i w sprawie swobodnego przepływu takich danych oraz uchylenia dyrektywy 95/46/WE (ogólne rozporządzenie o danych) (Dz. U. UE L119 z dnia 4 maja 2016 r., str. 1; zwanym dalej „</w:t>
      </w:r>
      <w:r w:rsidRPr="0058674E">
        <w:rPr>
          <w:rFonts w:ascii="Arial Narrow" w:eastAsia="Times New Roman" w:hAnsi="Arial Narrow" w:cs="Times New Roman"/>
          <w:b/>
          <w:lang w:eastAsia="pl-PL"/>
        </w:rPr>
        <w:t>RODO”</w:t>
      </w:r>
      <w:r w:rsidRPr="0058674E">
        <w:rPr>
          <w:rFonts w:ascii="Arial Narrow" w:eastAsia="Times New Roman" w:hAnsi="Arial Narrow" w:cs="Times New Roman"/>
          <w:lang w:eastAsia="pl-PL"/>
        </w:rPr>
        <w:t>) informujemy, że:</w:t>
      </w:r>
    </w:p>
    <w:p w14:paraId="51AAB2A9" w14:textId="06D42766" w:rsidR="0058674E" w:rsidRPr="005D3DDA" w:rsidRDefault="0058674E" w:rsidP="00C266A3">
      <w:pPr>
        <w:pStyle w:val="Akapitzlist"/>
        <w:numPr>
          <w:ilvl w:val="0"/>
          <w:numId w:val="3"/>
        </w:numPr>
        <w:spacing w:after="0" w:line="240" w:lineRule="auto"/>
        <w:rPr>
          <w:rFonts w:ascii="Arial Narrow" w:eastAsia="Times New Roman" w:hAnsi="Arial Narrow" w:cs="Arial"/>
          <w:bCs/>
          <w:lang w:eastAsia="pl-PL"/>
        </w:rPr>
      </w:pPr>
      <w:r w:rsidRPr="005D3DDA">
        <w:rPr>
          <w:rFonts w:ascii="Arial Narrow" w:eastAsia="Times New Roman" w:hAnsi="Arial Narrow" w:cs="Times New Roman"/>
          <w:lang w:eastAsia="pl-PL"/>
        </w:rPr>
        <w:t xml:space="preserve">administratorem Pani/Pana danych osobowych jest </w:t>
      </w:r>
      <w:r w:rsidR="0060244A" w:rsidRPr="005D3DDA">
        <w:rPr>
          <w:rFonts w:ascii="Arial Narrow" w:eastAsia="Times New Roman" w:hAnsi="Arial Narrow" w:cs="Arial"/>
          <w:bCs/>
          <w:lang w:eastAsia="pl-PL"/>
        </w:rPr>
        <w:t>Teatr Dramatyczny im. Jerzego Szaniawskiego,</w:t>
      </w:r>
      <w:r w:rsidR="0060244A" w:rsidRPr="005D3DDA">
        <w:rPr>
          <w:rFonts w:ascii="Arial Narrow" w:eastAsia="Times New Roman" w:hAnsi="Arial Narrow" w:cs="Arial"/>
          <w:bCs/>
          <w:lang w:eastAsia="pl-PL"/>
        </w:rPr>
        <w:br/>
        <w:t xml:space="preserve"> 58-300 Wałbrzych, plac Teatralny 1</w:t>
      </w:r>
      <w:r w:rsidRPr="005D3DDA">
        <w:rPr>
          <w:rFonts w:ascii="Arial Narrow" w:eastAsia="Times New Roman" w:hAnsi="Arial Narrow" w:cs="Times New Roman"/>
          <w:color w:val="00000A"/>
          <w:lang w:eastAsia="pl-PL"/>
        </w:rPr>
        <w:t>,</w:t>
      </w:r>
    </w:p>
    <w:p w14:paraId="5CC2D83E" w14:textId="7ADAC4A3" w:rsidR="00EF4119" w:rsidRPr="00EF4119" w:rsidRDefault="0058674E" w:rsidP="00C266A3">
      <w:pPr>
        <w:numPr>
          <w:ilvl w:val="0"/>
          <w:numId w:val="3"/>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administrator wyznaczył Inspektora Danych Osobowych, którym jest Pan </w:t>
      </w:r>
      <w:r w:rsidR="005D3DDA">
        <w:rPr>
          <w:rFonts w:ascii="Arial Narrow" w:eastAsia="Times New Roman" w:hAnsi="Arial Narrow" w:cs="Times New Roman"/>
          <w:lang w:eastAsia="pl-PL"/>
        </w:rPr>
        <w:t>Andrzej Rzyman</w:t>
      </w:r>
      <w:r w:rsidRPr="0058674E">
        <w:rPr>
          <w:rFonts w:ascii="Arial Narrow" w:eastAsia="Times New Roman" w:hAnsi="Arial Narrow" w:cs="Times New Roman"/>
          <w:lang w:eastAsia="pl-PL"/>
        </w:rPr>
        <w:t xml:space="preserve">, z którym można się kontaktować pod adresem e-mail: </w:t>
      </w:r>
      <w:hyperlink r:id="rId13" w:history="1">
        <w:r w:rsidR="00EF4119" w:rsidRPr="00616FAF">
          <w:rPr>
            <w:rStyle w:val="Hipercze"/>
            <w:rFonts w:ascii="Arial Narrow" w:hAnsi="Arial Narrow"/>
          </w:rPr>
          <w:t>iod@teatr.walbrzych.pl</w:t>
        </w:r>
      </w:hyperlink>
      <w:r w:rsidR="00EF4119">
        <w:rPr>
          <w:rFonts w:ascii="Arial Narrow" w:hAnsi="Arial Narrow"/>
        </w:rPr>
        <w:t xml:space="preserve"> ,</w:t>
      </w:r>
    </w:p>
    <w:p w14:paraId="176AAF71" w14:textId="5737A38C" w:rsidR="0058674E" w:rsidRPr="00EF4119" w:rsidRDefault="0058674E" w:rsidP="00C266A3">
      <w:pPr>
        <w:numPr>
          <w:ilvl w:val="0"/>
          <w:numId w:val="3"/>
        </w:numPr>
        <w:spacing w:after="0" w:line="240" w:lineRule="auto"/>
        <w:jc w:val="both"/>
        <w:rPr>
          <w:rFonts w:ascii="Arial Narrow" w:eastAsia="Times New Roman" w:hAnsi="Arial Narrow" w:cs="Times New Roman"/>
          <w:lang w:eastAsia="pl-PL"/>
        </w:rPr>
      </w:pPr>
      <w:r w:rsidRPr="00EF4119">
        <w:rPr>
          <w:rFonts w:ascii="Arial Narrow" w:eastAsia="Times New Roman" w:hAnsi="Arial Narrow" w:cs="Times New Roman"/>
          <w:lang w:eastAsia="pl-PL"/>
        </w:rPr>
        <w:t>Pani/Pana dane osobowe przetwarzane będą na podstawie art. 6 ust. 1 lit. c RODO  w celu związanym z postępowaniem o udzielenie zamówienia publicznego pn.</w:t>
      </w:r>
      <w:r w:rsidRPr="00EF4119">
        <w:rPr>
          <w:rFonts w:ascii="Arial Narrow" w:eastAsia="Times New Roman" w:hAnsi="Arial Narrow" w:cs="Times New Roman"/>
          <w:b/>
          <w:bCs/>
          <w:lang w:eastAsia="pl-PL"/>
        </w:rPr>
        <w:t xml:space="preserve"> „</w:t>
      </w:r>
      <w:r w:rsidR="0003027A" w:rsidRPr="00EF4119">
        <w:rPr>
          <w:rFonts w:ascii="Arial Narrow" w:hAnsi="Arial Narrow"/>
          <w:b/>
          <w:lang w:eastAsia="pl-PL"/>
        </w:rPr>
        <w:t>Remont i przebudowa widowni Dużej Sceny Teatru Dramatycznego im. Jerzego Szaniawskiego</w:t>
      </w:r>
      <w:r w:rsidR="0033692D" w:rsidRPr="00EF4119">
        <w:rPr>
          <w:rFonts w:ascii="Arial Narrow" w:hAnsi="Arial Narrow"/>
          <w:b/>
          <w:lang w:eastAsia="pl-PL"/>
        </w:rPr>
        <w:t xml:space="preserve"> </w:t>
      </w:r>
      <w:r w:rsidR="0003027A" w:rsidRPr="00EF4119">
        <w:rPr>
          <w:rFonts w:ascii="Arial Narrow" w:hAnsi="Arial Narrow"/>
          <w:b/>
          <w:lang w:eastAsia="pl-PL"/>
        </w:rPr>
        <w:t xml:space="preserve">przy placu Teatralnym 1 w Wałbrzychu </w:t>
      </w:r>
      <w:r w:rsidR="007E30F6" w:rsidRPr="00EF4119">
        <w:rPr>
          <w:rFonts w:ascii="Arial Narrow" w:hAnsi="Arial Narrow"/>
          <w:b/>
        </w:rPr>
        <w:t>– Etap II i III</w:t>
      </w:r>
      <w:r w:rsidR="007E30F6" w:rsidRPr="00EF4119">
        <w:rPr>
          <w:rFonts w:ascii="Arial Narrow" w:hAnsi="Arial Narrow" w:cs="Arial"/>
          <w:b/>
        </w:rPr>
        <w:t>”</w:t>
      </w:r>
      <w:r w:rsidRPr="00EF4119">
        <w:rPr>
          <w:rFonts w:ascii="Arial Narrow" w:eastAsia="Times New Roman" w:hAnsi="Arial Narrow" w:cs="Times New Roman"/>
          <w:lang w:eastAsia="pl-PL"/>
        </w:rPr>
        <w:t xml:space="preserve">, prowadzonym w trybie podstawowym o jakim stanowi art. 275 pkt 1 </w:t>
      </w:r>
      <w:bookmarkStart w:id="1" w:name="_Hlk101361143"/>
      <w:r w:rsidR="0033692D" w:rsidRPr="00EF4119">
        <w:rPr>
          <w:rFonts w:ascii="Arial Narrow" w:eastAsia="Times New Roman" w:hAnsi="Arial Narrow" w:cs="Times New Roman"/>
          <w:lang w:eastAsia="pl-PL"/>
        </w:rPr>
        <w:t>PZP</w:t>
      </w:r>
      <w:bookmarkEnd w:id="1"/>
      <w:r w:rsidR="003639ED" w:rsidRPr="00EF4119">
        <w:rPr>
          <w:rFonts w:ascii="Arial Narrow" w:eastAsia="Times New Roman" w:hAnsi="Arial Narrow" w:cs="Times New Roman"/>
          <w:lang w:eastAsia="pl-PL"/>
        </w:rPr>
        <w:t>,</w:t>
      </w:r>
    </w:p>
    <w:p w14:paraId="72D94A21" w14:textId="5AB09B9B" w:rsidR="0058674E" w:rsidRPr="0058674E" w:rsidRDefault="0058674E" w:rsidP="00C266A3">
      <w:pPr>
        <w:numPr>
          <w:ilvl w:val="0"/>
          <w:numId w:val="3"/>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odbiorcami Pani/Pana danych osobowych będą osoby lub podmioty, którym udostępniona zostanie dokumentacja postępowania w oparciu o art. 74 </w:t>
      </w:r>
      <w:r w:rsidR="003639ED">
        <w:rPr>
          <w:rFonts w:ascii="Arial Narrow" w:eastAsia="Times New Roman" w:hAnsi="Arial Narrow" w:cs="Times New Roman"/>
          <w:lang w:eastAsia="pl-PL"/>
        </w:rPr>
        <w:t>PZP</w:t>
      </w:r>
      <w:r w:rsidRPr="0058674E">
        <w:rPr>
          <w:rFonts w:ascii="Arial Narrow" w:eastAsia="Times New Roman" w:hAnsi="Arial Narrow" w:cs="Times New Roman"/>
          <w:lang w:eastAsia="pl-PL"/>
        </w:rPr>
        <w:t>,</w:t>
      </w:r>
    </w:p>
    <w:p w14:paraId="14FDCA27" w14:textId="0C8A28C6" w:rsidR="0058674E" w:rsidRPr="0058674E" w:rsidRDefault="0058674E" w:rsidP="00C266A3">
      <w:pPr>
        <w:numPr>
          <w:ilvl w:val="0"/>
          <w:numId w:val="3"/>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Pani/Pana dane osobowe będą przechowywane, zgodnie z art. 78 ust. 1 </w:t>
      </w:r>
      <w:r w:rsidR="003639ED">
        <w:rPr>
          <w:rFonts w:ascii="Arial Narrow" w:eastAsia="Times New Roman" w:hAnsi="Arial Narrow" w:cs="Times New Roman"/>
          <w:lang w:eastAsia="pl-PL"/>
        </w:rPr>
        <w:t>PZP</w:t>
      </w:r>
      <w:r w:rsidRPr="0058674E">
        <w:rPr>
          <w:rFonts w:ascii="Arial Narrow" w:eastAsia="Times New Roman" w:hAnsi="Arial Narrow" w:cs="Times New Roman"/>
          <w:lang w:eastAsia="pl-PL"/>
        </w:rPr>
        <w:t xml:space="preserve"> przez okres 4 lat od dnia zakończenia postępowania o udzielenie zamówienia, a jeżeli czas trwania umowy przekracza</w:t>
      </w:r>
      <w:r w:rsidR="00EF4119">
        <w:rPr>
          <w:rFonts w:ascii="Arial Narrow" w:eastAsia="Times New Roman" w:hAnsi="Arial Narrow" w:cs="Times New Roman"/>
          <w:lang w:eastAsia="pl-PL"/>
        </w:rPr>
        <w:t xml:space="preserve">     </w:t>
      </w:r>
      <w:r w:rsidRPr="0058674E">
        <w:rPr>
          <w:rFonts w:ascii="Arial Narrow" w:eastAsia="Times New Roman" w:hAnsi="Arial Narrow" w:cs="Times New Roman"/>
          <w:lang w:eastAsia="pl-PL"/>
        </w:rPr>
        <w:t xml:space="preserve"> 4 lata, okres przechowywania obejmuje cały czas trwania umowy,</w:t>
      </w:r>
    </w:p>
    <w:p w14:paraId="6740FEE0" w14:textId="2B4AF186" w:rsidR="0058674E" w:rsidRPr="0058674E" w:rsidRDefault="0058674E" w:rsidP="00C266A3">
      <w:pPr>
        <w:numPr>
          <w:ilvl w:val="0"/>
          <w:numId w:val="3"/>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obowiązek podania przez Panią/Pana danych osobowych bezpośrednio Pani/Pana dotyczących jest wymogiem ustawowym określonym w przepisanych </w:t>
      </w:r>
      <w:r w:rsidR="003639ED">
        <w:rPr>
          <w:rFonts w:ascii="Arial Narrow" w:eastAsia="Times New Roman" w:hAnsi="Arial Narrow" w:cs="Times New Roman"/>
          <w:lang w:eastAsia="pl-PL"/>
        </w:rPr>
        <w:t>PZP</w:t>
      </w:r>
      <w:r w:rsidRPr="0058674E">
        <w:rPr>
          <w:rFonts w:ascii="Arial Narrow" w:eastAsia="Times New Roman" w:hAnsi="Arial Narrow" w:cs="Times New Roman"/>
          <w:lang w:eastAsia="pl-PL"/>
        </w:rPr>
        <w:t xml:space="preserve">, związanym z udziałem w postępowaniu </w:t>
      </w:r>
      <w:r w:rsidR="00EF4119">
        <w:rPr>
          <w:rFonts w:ascii="Arial Narrow" w:eastAsia="Times New Roman" w:hAnsi="Arial Narrow" w:cs="Times New Roman"/>
          <w:lang w:eastAsia="pl-PL"/>
        </w:rPr>
        <w:t xml:space="preserve">      </w:t>
      </w:r>
      <w:r w:rsidRPr="0058674E">
        <w:rPr>
          <w:rFonts w:ascii="Arial Narrow" w:eastAsia="Times New Roman" w:hAnsi="Arial Narrow" w:cs="Times New Roman"/>
          <w:lang w:eastAsia="pl-PL"/>
        </w:rPr>
        <w:t>o udzielenie zamówienia publicznego,</w:t>
      </w:r>
    </w:p>
    <w:p w14:paraId="437EC6DE" w14:textId="2CEB3E01" w:rsidR="0058674E" w:rsidRPr="0058674E" w:rsidRDefault="0058674E" w:rsidP="00C266A3">
      <w:pPr>
        <w:numPr>
          <w:ilvl w:val="0"/>
          <w:numId w:val="3"/>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w odniesieniu do Pani/Pana danych osobowych decyzje nie będą podejmowane w sposób zautomatyzowany, stosownie do art. 22 RODO,</w:t>
      </w:r>
    </w:p>
    <w:p w14:paraId="71A01746" w14:textId="77777777" w:rsidR="0058674E" w:rsidRPr="0058674E" w:rsidRDefault="0058674E" w:rsidP="00C266A3">
      <w:pPr>
        <w:numPr>
          <w:ilvl w:val="0"/>
          <w:numId w:val="3"/>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posiada Pani/Pan:</w:t>
      </w:r>
    </w:p>
    <w:p w14:paraId="25A9D676" w14:textId="752060FE" w:rsidR="0058674E" w:rsidRPr="0058674E" w:rsidRDefault="0058674E" w:rsidP="00EF4119">
      <w:pPr>
        <w:numPr>
          <w:ilvl w:val="0"/>
          <w:numId w:val="4"/>
        </w:numPr>
        <w:spacing w:after="0" w:line="240" w:lineRule="auto"/>
        <w:ind w:left="1276" w:hanging="283"/>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na podstawie art. 15 RODO prawo dostępu do danych osobowych Pani/Pana dotyczących</w:t>
      </w:r>
      <w:r w:rsidR="00EF4119">
        <w:rPr>
          <w:rFonts w:ascii="Arial Narrow" w:eastAsia="Times New Roman" w:hAnsi="Arial Narrow" w:cs="Times New Roman"/>
          <w:lang w:eastAsia="pl-PL"/>
        </w:rPr>
        <w:t xml:space="preserve">        </w:t>
      </w:r>
      <w:r w:rsidRPr="0058674E">
        <w:rPr>
          <w:rFonts w:ascii="Arial Narrow" w:eastAsia="Times New Roman" w:hAnsi="Arial Narrow" w:cs="Times New Roman"/>
          <w:lang w:eastAsia="pl-PL"/>
        </w:rPr>
        <w:t xml:space="preserv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F95346C" w14:textId="77777777" w:rsidR="0058674E" w:rsidRPr="0058674E" w:rsidRDefault="0058674E" w:rsidP="00EF4119">
      <w:pPr>
        <w:numPr>
          <w:ilvl w:val="0"/>
          <w:numId w:val="4"/>
        </w:numPr>
        <w:spacing w:after="0" w:line="240" w:lineRule="auto"/>
        <w:ind w:left="1276" w:hanging="283"/>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na podstawie art. 16 RODO prawo do sprostowania Pani/Pana danych osobowych (</w:t>
      </w:r>
      <w:r w:rsidRPr="0058674E">
        <w:rPr>
          <w:rFonts w:ascii="Arial Narrow" w:eastAsia="Times New Roman" w:hAnsi="Arial Narrow" w:cs="Times New Roman"/>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8674E">
        <w:rPr>
          <w:rFonts w:ascii="Arial Narrow" w:eastAsia="Times New Roman" w:hAnsi="Arial Narrow" w:cs="Times New Roman"/>
          <w:lang w:eastAsia="pl-PL"/>
        </w:rPr>
        <w:t>);</w:t>
      </w:r>
    </w:p>
    <w:p w14:paraId="1A08FEFC" w14:textId="77777777" w:rsidR="0058674E" w:rsidRPr="0058674E" w:rsidRDefault="0058674E" w:rsidP="00EF4119">
      <w:pPr>
        <w:numPr>
          <w:ilvl w:val="0"/>
          <w:numId w:val="4"/>
        </w:numPr>
        <w:spacing w:after="0" w:line="240" w:lineRule="auto"/>
        <w:ind w:left="1276" w:hanging="283"/>
        <w:jc w:val="both"/>
        <w:rPr>
          <w:rFonts w:ascii="Arial Narrow" w:eastAsia="Times New Roman" w:hAnsi="Arial Narrow" w:cs="Times New Roman"/>
          <w:i/>
          <w:lang w:eastAsia="pl-PL"/>
        </w:rPr>
      </w:pPr>
      <w:r w:rsidRPr="0058674E">
        <w:rPr>
          <w:rFonts w:ascii="Arial Narrow" w:eastAsia="Times New Roman" w:hAnsi="Arial Narrow" w:cs="Times New Roman"/>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8674E">
        <w:rPr>
          <w:rFonts w:ascii="Arial Narrow" w:eastAsia="Times New Roman" w:hAnsi="Arial Narrow" w:cs="Times New Roman"/>
          <w:i/>
          <w:lang w:eastAsia="pl-PL"/>
        </w:rPr>
        <w:t xml:space="preserve">zgłoszenie żądania ograniczenia przetwarzania nie ogranicza przetwarzania danych osobowych do czasu zakończenia tego postępowania; w przypadku wniesienia żądania dotyczącego prawa, o którym mowa w </w:t>
      </w:r>
      <w:hyperlink r:id="rId14" w:history="1">
        <w:r w:rsidRPr="0058674E">
          <w:rPr>
            <w:rFonts w:ascii="Arial Narrow" w:eastAsia="Times New Roman" w:hAnsi="Arial Narrow" w:cs="Times New Roman"/>
            <w:i/>
            <w:lang w:eastAsia="pl-PL"/>
          </w:rPr>
          <w:t>art. 18 ust. 1</w:t>
        </w:r>
      </w:hyperlink>
      <w:r w:rsidRPr="0058674E">
        <w:rPr>
          <w:rFonts w:ascii="Arial Narrow" w:eastAsia="Times New Roman" w:hAnsi="Arial Narrow" w:cs="Times New Roman"/>
          <w:i/>
          <w:lang w:eastAsia="pl-PL"/>
        </w:rPr>
        <w:t xml:space="preserve"> RODO, od dnia zakończenia postępowania o udzielenie zamówienia Zamawiający nie udostępnia danych osobowych zawartych w protokole postępowania lub </w:t>
      </w:r>
      <w:r w:rsidRPr="0058674E">
        <w:rPr>
          <w:rFonts w:ascii="Arial Narrow" w:eastAsia="Times New Roman" w:hAnsi="Arial Narrow" w:cs="Times New Roman"/>
          <w:i/>
          <w:lang w:eastAsia="pl-PL"/>
        </w:rPr>
        <w:lastRenderedPageBreak/>
        <w:t xml:space="preserve">załącznikach do tego protokołu, chyba że zachodzą przesłanki, o których mowa w </w:t>
      </w:r>
      <w:hyperlink r:id="rId15" w:history="1">
        <w:r w:rsidRPr="0058674E">
          <w:rPr>
            <w:rFonts w:ascii="Arial Narrow" w:eastAsia="Times New Roman" w:hAnsi="Arial Narrow" w:cs="Times New Roman"/>
            <w:i/>
            <w:lang w:eastAsia="pl-PL"/>
          </w:rPr>
          <w:t>art. 18 ust. 2</w:t>
        </w:r>
      </w:hyperlink>
      <w:r w:rsidRPr="0058674E">
        <w:rPr>
          <w:rFonts w:ascii="Arial Narrow" w:eastAsia="Times New Roman" w:hAnsi="Arial Narrow" w:cs="Times New Roman"/>
          <w:i/>
          <w:lang w:eastAsia="pl-PL"/>
        </w:rPr>
        <w:t xml:space="preserve"> RODO)</w:t>
      </w:r>
      <w:r w:rsidRPr="0058674E">
        <w:rPr>
          <w:rFonts w:ascii="Arial Narrow" w:eastAsia="Times New Roman" w:hAnsi="Arial Narrow" w:cs="Times New Roman"/>
          <w:lang w:eastAsia="pl-PL"/>
        </w:rPr>
        <w:t>;</w:t>
      </w:r>
    </w:p>
    <w:p w14:paraId="662AC4D0" w14:textId="77777777" w:rsidR="0058674E" w:rsidRPr="0058674E" w:rsidRDefault="0058674E" w:rsidP="00EF4119">
      <w:pPr>
        <w:numPr>
          <w:ilvl w:val="0"/>
          <w:numId w:val="4"/>
        </w:numPr>
        <w:spacing w:after="0" w:line="240" w:lineRule="auto"/>
        <w:ind w:left="1276" w:hanging="283"/>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prawo do wniesienia skargi do Prezesa Urzędu Ochrony Danych Osobowych, gdy uzna Pani/Pan, że przetwarzanie danych osobowych Pani/Pana dotyczących narusza przepisy RODO; </w:t>
      </w:r>
      <w:r w:rsidRPr="0058674E">
        <w:rPr>
          <w:rFonts w:ascii="Arial Narrow" w:eastAsia="Times New Roman" w:hAnsi="Arial Narrow" w:cs="Times New Roman"/>
          <w:i/>
          <w:lang w:eastAsia="pl-PL"/>
        </w:rPr>
        <w:t xml:space="preserve"> </w:t>
      </w:r>
    </w:p>
    <w:p w14:paraId="11CD5368" w14:textId="77777777" w:rsidR="0058674E" w:rsidRPr="0058674E" w:rsidRDefault="0058674E" w:rsidP="00C266A3">
      <w:pPr>
        <w:numPr>
          <w:ilvl w:val="0"/>
          <w:numId w:val="3"/>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nie przysługuje Pani/Panu:</w:t>
      </w:r>
    </w:p>
    <w:p w14:paraId="0D056938" w14:textId="77777777" w:rsidR="0058674E" w:rsidRPr="0058674E" w:rsidRDefault="0058674E" w:rsidP="00EF4119">
      <w:pPr>
        <w:numPr>
          <w:ilvl w:val="0"/>
          <w:numId w:val="5"/>
        </w:numPr>
        <w:spacing w:after="0" w:line="240" w:lineRule="auto"/>
        <w:ind w:left="1276" w:hanging="283"/>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w związku z art. 17 ust. 3 lit. b, d lub e RODO prawo do usunięcia danych osobowych;</w:t>
      </w:r>
    </w:p>
    <w:p w14:paraId="23A231CF" w14:textId="77777777" w:rsidR="0058674E" w:rsidRPr="0058674E" w:rsidRDefault="0058674E" w:rsidP="00EF4119">
      <w:pPr>
        <w:numPr>
          <w:ilvl w:val="0"/>
          <w:numId w:val="5"/>
        </w:numPr>
        <w:spacing w:after="0" w:line="240" w:lineRule="auto"/>
        <w:ind w:left="1276" w:hanging="283"/>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prawo do przenoszenia danych osobowych, o którym mowa w art. 20 RODO;</w:t>
      </w:r>
    </w:p>
    <w:p w14:paraId="205D88F9" w14:textId="77777777" w:rsidR="0058674E" w:rsidRPr="0058674E" w:rsidRDefault="0058674E" w:rsidP="00EF4119">
      <w:pPr>
        <w:numPr>
          <w:ilvl w:val="0"/>
          <w:numId w:val="5"/>
        </w:numPr>
        <w:spacing w:after="0" w:line="240" w:lineRule="auto"/>
        <w:ind w:left="1276" w:hanging="283"/>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na podstawie art. 21 RODO prawo sprzeciwu, wobec przetwarzania danych osobowych, gdyż podstawą prawną przetwarzania Pani/Pana danych osobowych jest art. 6 ust. 1 lit. c RODO; </w:t>
      </w:r>
    </w:p>
    <w:p w14:paraId="3F5C89D4" w14:textId="77777777" w:rsidR="0058674E" w:rsidRPr="0058674E" w:rsidRDefault="0058674E" w:rsidP="00C266A3">
      <w:pPr>
        <w:numPr>
          <w:ilvl w:val="0"/>
          <w:numId w:val="3"/>
        </w:numPr>
        <w:spacing w:after="0" w:line="240" w:lineRule="auto"/>
        <w:contextualSpacing/>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C206DE5" w14:textId="77777777" w:rsidR="0058674E" w:rsidRPr="0058674E" w:rsidRDefault="0058674E" w:rsidP="0058674E">
      <w:pPr>
        <w:spacing w:after="0" w:line="240" w:lineRule="auto"/>
        <w:contextualSpacing/>
        <w:jc w:val="both"/>
        <w:rPr>
          <w:rFonts w:ascii="Arial Narrow" w:eastAsia="Times New Roman" w:hAnsi="Arial Narrow" w:cs="Times New Roman"/>
          <w:lang w:eastAsia="pl-PL"/>
        </w:rPr>
      </w:pPr>
    </w:p>
    <w:p w14:paraId="6324C8E6" w14:textId="77777777" w:rsidR="0058674E" w:rsidRPr="0058674E" w:rsidRDefault="0058674E" w:rsidP="00C266A3">
      <w:pPr>
        <w:numPr>
          <w:ilvl w:val="0"/>
          <w:numId w:val="1"/>
        </w:numPr>
        <w:spacing w:after="0" w:line="240" w:lineRule="auto"/>
        <w:ind w:left="567" w:hanging="567"/>
        <w:rPr>
          <w:rFonts w:ascii="Arial Narrow" w:eastAsia="Times New Roman" w:hAnsi="Arial Narrow" w:cs="Times New Roman"/>
          <w:lang w:eastAsia="pl-PL"/>
        </w:rPr>
      </w:pPr>
      <w:r w:rsidRPr="0058674E">
        <w:rPr>
          <w:rFonts w:ascii="Arial Narrow" w:eastAsia="Times New Roman" w:hAnsi="Arial Narrow" w:cs="Times New Roman"/>
          <w:b/>
          <w:lang w:eastAsia="pl-PL"/>
        </w:rPr>
        <w:t>TRYB UDZIELENIA ZAMÓWIENIA</w:t>
      </w:r>
    </w:p>
    <w:p w14:paraId="153C102D" w14:textId="77777777" w:rsidR="0058674E" w:rsidRPr="0058674E" w:rsidRDefault="0058674E" w:rsidP="0058674E">
      <w:pPr>
        <w:spacing w:after="0" w:line="240" w:lineRule="auto"/>
        <w:ind w:left="567"/>
        <w:jc w:val="both"/>
        <w:rPr>
          <w:rFonts w:ascii="Arial Narrow" w:eastAsia="Times New Roman" w:hAnsi="Arial Narrow" w:cs="Times New Roman"/>
          <w:b/>
          <w:lang w:eastAsia="pl-PL"/>
        </w:rPr>
      </w:pPr>
    </w:p>
    <w:p w14:paraId="3C45420C" w14:textId="477D099B" w:rsidR="0058674E" w:rsidRPr="0058674E" w:rsidRDefault="0058674E" w:rsidP="00C266A3">
      <w:pPr>
        <w:numPr>
          <w:ilvl w:val="0"/>
          <w:numId w:val="6"/>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Postępowanie prowadzone jest w trybie podstawowym o jakim stanowi art. 275 pkt 1 </w:t>
      </w:r>
      <w:r w:rsidR="00C13F2A">
        <w:rPr>
          <w:rFonts w:ascii="Arial Narrow" w:eastAsia="Times New Roman" w:hAnsi="Arial Narrow" w:cs="Times New Roman"/>
          <w:lang w:eastAsia="pl-PL"/>
        </w:rPr>
        <w:t>PZP</w:t>
      </w:r>
      <w:r w:rsidRPr="0058674E">
        <w:rPr>
          <w:rFonts w:ascii="Arial Narrow" w:eastAsia="Times New Roman" w:hAnsi="Arial Narrow" w:cs="Times New Roman"/>
          <w:lang w:eastAsia="pl-PL"/>
        </w:rPr>
        <w:t xml:space="preserve"> oraz niniejszej Specyfikacji Warunków Zamówienia, zwaną dalej „</w:t>
      </w:r>
      <w:r w:rsidRPr="0058674E">
        <w:rPr>
          <w:rFonts w:ascii="Arial Narrow" w:eastAsia="Times New Roman" w:hAnsi="Arial Narrow" w:cs="Times New Roman"/>
          <w:b/>
          <w:lang w:eastAsia="pl-PL"/>
        </w:rPr>
        <w:t>SWZ</w:t>
      </w:r>
      <w:r w:rsidRPr="0058674E">
        <w:rPr>
          <w:rFonts w:ascii="Arial Narrow" w:eastAsia="Times New Roman" w:hAnsi="Arial Narrow" w:cs="Times New Roman"/>
          <w:lang w:eastAsia="pl-PL"/>
        </w:rPr>
        <w:t xml:space="preserve">”. </w:t>
      </w:r>
    </w:p>
    <w:p w14:paraId="4803ACF0" w14:textId="77777777" w:rsidR="0058674E" w:rsidRPr="0058674E" w:rsidRDefault="0058674E" w:rsidP="00C266A3">
      <w:pPr>
        <w:numPr>
          <w:ilvl w:val="0"/>
          <w:numId w:val="6"/>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Zamawiający nie przewiduje wyboru najkorzystniejszej oferty z możliwością prowadzenia negocjacji. </w:t>
      </w:r>
    </w:p>
    <w:p w14:paraId="500E4037" w14:textId="34458AD8" w:rsidR="0058674E" w:rsidRPr="0058674E" w:rsidRDefault="0058674E" w:rsidP="00C266A3">
      <w:pPr>
        <w:numPr>
          <w:ilvl w:val="0"/>
          <w:numId w:val="6"/>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Szacunkowa wartość przedmiotowego zamówienia nie przekracza progów unijnych o jakich mowa w art. 3 ustawy </w:t>
      </w:r>
      <w:r w:rsidR="00C13F2A">
        <w:rPr>
          <w:rFonts w:ascii="Arial Narrow" w:eastAsia="Times New Roman" w:hAnsi="Arial Narrow" w:cs="Times New Roman"/>
          <w:lang w:eastAsia="pl-PL"/>
        </w:rPr>
        <w:t>PZP</w:t>
      </w:r>
      <w:r w:rsidRPr="0058674E">
        <w:rPr>
          <w:rFonts w:ascii="Arial Narrow" w:eastAsia="Times New Roman" w:hAnsi="Arial Narrow" w:cs="Times New Roman"/>
          <w:lang w:eastAsia="pl-PL"/>
        </w:rPr>
        <w:t xml:space="preserve">.  </w:t>
      </w:r>
    </w:p>
    <w:p w14:paraId="4DC24D54" w14:textId="77777777" w:rsidR="0058674E" w:rsidRPr="0058674E" w:rsidRDefault="0058674E" w:rsidP="00C266A3">
      <w:pPr>
        <w:numPr>
          <w:ilvl w:val="0"/>
          <w:numId w:val="6"/>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Zamawiający nie przewiduje aukcji elektronicznej.</w:t>
      </w:r>
    </w:p>
    <w:p w14:paraId="321D7711" w14:textId="77777777" w:rsidR="0058674E" w:rsidRPr="0058674E" w:rsidRDefault="0058674E" w:rsidP="00C266A3">
      <w:pPr>
        <w:numPr>
          <w:ilvl w:val="0"/>
          <w:numId w:val="6"/>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Zamawiający nie przewiduje złożenia oferty w postaci katalogów elektronicznych.</w:t>
      </w:r>
    </w:p>
    <w:p w14:paraId="7D94E383" w14:textId="512F8BC5" w:rsidR="0058674E" w:rsidRPr="0058674E" w:rsidRDefault="0058674E" w:rsidP="00C266A3">
      <w:pPr>
        <w:numPr>
          <w:ilvl w:val="0"/>
          <w:numId w:val="6"/>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Zamawiający nie prowadzi postępowania w celu zawarcia umowy ramowej.</w:t>
      </w:r>
    </w:p>
    <w:p w14:paraId="53E92621" w14:textId="77777777" w:rsidR="0058674E" w:rsidRPr="0058674E" w:rsidRDefault="0058674E" w:rsidP="0058674E">
      <w:pPr>
        <w:spacing w:after="0" w:line="240" w:lineRule="auto"/>
        <w:jc w:val="both"/>
        <w:rPr>
          <w:rFonts w:ascii="Arial Narrow" w:eastAsia="Times New Roman" w:hAnsi="Arial Narrow" w:cs="Times New Roman"/>
          <w:lang w:eastAsia="pl-PL"/>
        </w:rPr>
      </w:pPr>
    </w:p>
    <w:p w14:paraId="32689E79" w14:textId="77777777" w:rsidR="0058674E" w:rsidRPr="0058674E" w:rsidRDefault="0058674E" w:rsidP="00C266A3">
      <w:pPr>
        <w:numPr>
          <w:ilvl w:val="0"/>
          <w:numId w:val="1"/>
        </w:numPr>
        <w:spacing w:after="0" w:line="240" w:lineRule="auto"/>
        <w:ind w:left="567" w:hanging="567"/>
        <w:jc w:val="both"/>
        <w:rPr>
          <w:rFonts w:ascii="Arial Narrow" w:eastAsia="Times New Roman" w:hAnsi="Arial Narrow" w:cs="Times New Roman"/>
          <w:b/>
          <w:lang w:eastAsia="pl-PL"/>
        </w:rPr>
      </w:pPr>
      <w:r w:rsidRPr="0058674E">
        <w:rPr>
          <w:rFonts w:ascii="Arial Narrow" w:eastAsia="Times New Roman" w:hAnsi="Arial Narrow" w:cs="Times New Roman"/>
          <w:b/>
          <w:lang w:eastAsia="pl-PL"/>
        </w:rPr>
        <w:t>OPIS PRZEDMIOTU ZAMÓWIENIA</w:t>
      </w:r>
    </w:p>
    <w:p w14:paraId="729463AB" w14:textId="77777777" w:rsidR="0058674E" w:rsidRPr="0058674E" w:rsidRDefault="0058674E" w:rsidP="0058674E">
      <w:pPr>
        <w:spacing w:after="0" w:line="240" w:lineRule="auto"/>
        <w:ind w:left="567"/>
        <w:jc w:val="both"/>
        <w:rPr>
          <w:rFonts w:ascii="Arial Narrow" w:eastAsia="Times New Roman" w:hAnsi="Arial Narrow" w:cs="Times New Roman"/>
          <w:b/>
          <w:lang w:eastAsia="pl-PL"/>
        </w:rPr>
      </w:pPr>
    </w:p>
    <w:p w14:paraId="41C07D8C" w14:textId="7F7898EC" w:rsidR="0058674E" w:rsidRPr="0058674E" w:rsidRDefault="00E06B11" w:rsidP="00C266A3">
      <w:pPr>
        <w:numPr>
          <w:ilvl w:val="0"/>
          <w:numId w:val="8"/>
        </w:numPr>
        <w:spacing w:after="0" w:line="240" w:lineRule="auto"/>
        <w:ind w:left="426" w:hanging="426"/>
        <w:jc w:val="both"/>
        <w:rPr>
          <w:rFonts w:ascii="Arial Narrow" w:eastAsia="Times New Roman" w:hAnsi="Arial Narrow" w:cs="Times New Roman"/>
          <w:color w:val="FF0000"/>
          <w:lang w:eastAsia="pl-PL"/>
        </w:rPr>
      </w:pPr>
      <w:r>
        <w:rPr>
          <w:rFonts w:ascii="Arial Narrow" w:eastAsia="Times New Roman" w:hAnsi="Arial Narrow" w:cs="Times New Roman"/>
          <w:lang w:eastAsia="pl-PL"/>
        </w:rPr>
        <w:t>Zakres p</w:t>
      </w:r>
      <w:r w:rsidR="0058674E" w:rsidRPr="0058674E">
        <w:rPr>
          <w:rFonts w:ascii="Arial Narrow" w:eastAsia="Times New Roman" w:hAnsi="Arial Narrow" w:cs="Times New Roman"/>
          <w:lang w:eastAsia="pl-PL"/>
        </w:rPr>
        <w:t>rzedmiot</w:t>
      </w:r>
      <w:r>
        <w:rPr>
          <w:rFonts w:ascii="Arial Narrow" w:eastAsia="Times New Roman" w:hAnsi="Arial Narrow" w:cs="Times New Roman"/>
          <w:lang w:eastAsia="pl-PL"/>
        </w:rPr>
        <w:t>u</w:t>
      </w:r>
      <w:r w:rsidR="0058674E" w:rsidRPr="0058674E">
        <w:rPr>
          <w:rFonts w:ascii="Arial Narrow" w:eastAsia="Times New Roman" w:hAnsi="Arial Narrow" w:cs="Times New Roman"/>
          <w:lang w:eastAsia="pl-PL"/>
        </w:rPr>
        <w:t xml:space="preserve"> zamówienia:</w:t>
      </w:r>
    </w:p>
    <w:p w14:paraId="241BE4A4" w14:textId="77777777" w:rsidR="00426EA9" w:rsidRPr="00426EA9" w:rsidRDefault="00426EA9" w:rsidP="00426EA9">
      <w:pPr>
        <w:suppressAutoHyphens/>
        <w:autoSpaceDN w:val="0"/>
        <w:spacing w:after="200" w:line="240" w:lineRule="auto"/>
        <w:ind w:firstLine="426"/>
        <w:jc w:val="both"/>
        <w:textAlignment w:val="baseline"/>
        <w:rPr>
          <w:rFonts w:ascii="Arial Narrow" w:eastAsia="Calibri" w:hAnsi="Arial Narrow" w:cs="Times New Roman"/>
          <w:bCs/>
          <w:szCs w:val="20"/>
          <w:u w:val="single"/>
          <w:lang w:eastAsia="zh-CN"/>
        </w:rPr>
      </w:pPr>
      <w:r w:rsidRPr="00426EA9">
        <w:rPr>
          <w:rFonts w:ascii="Arial Narrow" w:eastAsia="Calibri" w:hAnsi="Arial Narrow" w:cs="Times New Roman"/>
          <w:bCs/>
          <w:szCs w:val="20"/>
          <w:u w:val="single"/>
          <w:lang w:eastAsia="zh-CN"/>
        </w:rPr>
        <w:t>Roboty branży konstrukcyjno- budowlanej:</w:t>
      </w:r>
    </w:p>
    <w:p w14:paraId="5D1F2551" w14:textId="77777777"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Demontaż istniejących na widowni – foteli.</w:t>
      </w:r>
    </w:p>
    <w:p w14:paraId="0EE7880B" w14:textId="77777777"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Rozbiórka podłóg widowni oraz konstrukcji wsporczej drewnianej - wykładzina, parkiet, deski, legary drewniane.</w:t>
      </w:r>
    </w:p>
    <w:p w14:paraId="635ACBE3" w14:textId="77777777"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Rozbiórka istniejącego podkładu betonowego.</w:t>
      </w:r>
    </w:p>
    <w:p w14:paraId="2D4C9EA7" w14:textId="77777777"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Demontaż istniejących drzwi wejściowych na widownię.</w:t>
      </w:r>
    </w:p>
    <w:p w14:paraId="6F6F48AD" w14:textId="77777777"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Rozbiórka ścianek działowych do pomieszczeń magazynu podręcznego oraz magazynu oświetlenia - likwidacja magazynów w celu umożliwienia wykonania nowych otworów drzwiowych na widownię.</w:t>
      </w:r>
    </w:p>
    <w:p w14:paraId="1B441727" w14:textId="3167E04C"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 xml:space="preserve">Rozbiórka podłóg oraz warstw </w:t>
      </w:r>
      <w:proofErr w:type="spellStart"/>
      <w:r w:rsidRPr="00426EA9">
        <w:rPr>
          <w:rFonts w:ascii="Arial Narrow" w:eastAsia="Calibri" w:hAnsi="Arial Narrow" w:cs="Times New Roman"/>
          <w:szCs w:val="20"/>
          <w:lang w:eastAsia="zh-CN"/>
        </w:rPr>
        <w:t>podposadzkowych</w:t>
      </w:r>
      <w:proofErr w:type="spellEnd"/>
      <w:r w:rsidRPr="00426EA9">
        <w:rPr>
          <w:rFonts w:ascii="Arial Narrow" w:eastAsia="Calibri" w:hAnsi="Arial Narrow" w:cs="Times New Roman"/>
          <w:szCs w:val="20"/>
          <w:lang w:eastAsia="zh-CN"/>
        </w:rPr>
        <w:t xml:space="preserve"> w obrębie pomieszczeń magazynu podręcznego</w:t>
      </w:r>
      <w:r w:rsidR="00665244">
        <w:rPr>
          <w:rFonts w:ascii="Arial Narrow" w:eastAsia="Calibri" w:hAnsi="Arial Narrow" w:cs="Times New Roman"/>
          <w:szCs w:val="20"/>
          <w:lang w:eastAsia="zh-CN"/>
        </w:rPr>
        <w:t xml:space="preserve">       </w:t>
      </w:r>
      <w:r w:rsidRPr="00426EA9">
        <w:rPr>
          <w:rFonts w:ascii="Arial Narrow" w:eastAsia="Calibri" w:hAnsi="Arial Narrow" w:cs="Times New Roman"/>
          <w:szCs w:val="20"/>
          <w:lang w:eastAsia="zh-CN"/>
        </w:rPr>
        <w:t xml:space="preserve"> i magazynu oświetlenia.</w:t>
      </w:r>
    </w:p>
    <w:p w14:paraId="1E38E1DA" w14:textId="77777777"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Pogłębienie widowni w celu wykonania odpowiedniej podbudowy.</w:t>
      </w:r>
    </w:p>
    <w:p w14:paraId="073D21E5" w14:textId="77777777"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Wykonanie nowych posadzek z izolacją przeciwwilgociową i cieplną oraz okładziną, w nawiązaniu do istniejącej, w obrębie ciągów komunikacyjnych prowadzących na widownię.</w:t>
      </w:r>
    </w:p>
    <w:p w14:paraId="4F49FC6C" w14:textId="77777777"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 xml:space="preserve">Wykonanie izolacji ścian nośnych w obrębie widowni – iniekcja krystaliczna. </w:t>
      </w:r>
    </w:p>
    <w:p w14:paraId="646597D8" w14:textId="77777777"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Wykonanie izolacji poziomej widowni</w:t>
      </w:r>
    </w:p>
    <w:p w14:paraId="287F26CA" w14:textId="77777777"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Wykonanie nowego podkładu betonowego.</w:t>
      </w:r>
    </w:p>
    <w:p w14:paraId="30FFEDBF" w14:textId="77777777"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Wykonanie konstrukcji w postaci murów żelbetowych wraz z ich izolacją przeciwwilgociową</w:t>
      </w:r>
    </w:p>
    <w:p w14:paraId="65509479" w14:textId="77777777"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lastRenderedPageBreak/>
        <w:t>Wypełnienie przestrzeni między murami żelbetowymi kruszywem odpowiednio zagęszczonych, stanowiących podbudowę pod płytę żelbetową widowni.</w:t>
      </w:r>
    </w:p>
    <w:p w14:paraId="5F5CC8DC" w14:textId="77777777"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Wykonanie płyt żelbetowych jako elementu konstrukcyjnego pod widownię.</w:t>
      </w:r>
    </w:p>
    <w:p w14:paraId="05929723" w14:textId="3B4EBBD7"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 xml:space="preserve">Wykonanie w płycie żelbetowej systemowych uchwytów do montażu foteli Wykonanie nowych otworów drzwiowych wraz z wykonaniem nadproży ułatwiających użytkownikowi łatwy i szybki montaż </w:t>
      </w:r>
      <w:r w:rsidR="00762A30">
        <w:rPr>
          <w:rFonts w:ascii="Arial Narrow" w:eastAsia="Calibri" w:hAnsi="Arial Narrow" w:cs="Times New Roman"/>
          <w:szCs w:val="20"/>
          <w:lang w:eastAsia="zh-CN"/>
        </w:rPr>
        <w:t xml:space="preserve">                </w:t>
      </w:r>
      <w:r w:rsidRPr="00426EA9">
        <w:rPr>
          <w:rFonts w:ascii="Arial Narrow" w:eastAsia="Calibri" w:hAnsi="Arial Narrow" w:cs="Times New Roman"/>
          <w:szCs w:val="20"/>
          <w:lang w:eastAsia="zh-CN"/>
        </w:rPr>
        <w:t>i demontaż foteli na widowni.</w:t>
      </w:r>
    </w:p>
    <w:p w14:paraId="63BCCCD0" w14:textId="77777777"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 xml:space="preserve">Montaż drzwi wejściowych podwójnych na widownię z dźwigniami </w:t>
      </w:r>
      <w:proofErr w:type="spellStart"/>
      <w:r w:rsidRPr="00426EA9">
        <w:rPr>
          <w:rFonts w:ascii="Arial Narrow" w:eastAsia="Calibri" w:hAnsi="Arial Narrow" w:cs="Times New Roman"/>
          <w:szCs w:val="20"/>
          <w:lang w:eastAsia="zh-CN"/>
        </w:rPr>
        <w:t>przeciwpanicznymi</w:t>
      </w:r>
      <w:proofErr w:type="spellEnd"/>
      <w:r w:rsidRPr="00426EA9">
        <w:rPr>
          <w:rFonts w:ascii="Arial Narrow" w:eastAsia="Calibri" w:hAnsi="Arial Narrow" w:cs="Times New Roman"/>
          <w:szCs w:val="20"/>
          <w:lang w:eastAsia="zh-CN"/>
        </w:rPr>
        <w:t>.</w:t>
      </w:r>
    </w:p>
    <w:p w14:paraId="5D0A431E" w14:textId="77777777"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w:eastAsia="Calibri" w:hAnsi="Arial" w:cs="Times New Roman"/>
          <w:szCs w:val="20"/>
          <w:lang w:eastAsia="zh-CN"/>
        </w:rPr>
      </w:pPr>
      <w:r w:rsidRPr="00426EA9">
        <w:rPr>
          <w:rFonts w:ascii="Arial Narrow" w:eastAsia="Calibri" w:hAnsi="Arial Narrow" w:cs="Times New Roman"/>
          <w:szCs w:val="20"/>
          <w:lang w:eastAsia="zh-CN"/>
        </w:rPr>
        <w:t xml:space="preserve"> Montaż stolarki drzwiowej przeciwpożarowej pomiędzy szatnią a kuluarami widowni.</w:t>
      </w:r>
      <w:r w:rsidRPr="00426EA9">
        <w:rPr>
          <w:rFonts w:ascii="Arial Narrow" w:eastAsia="Calibri" w:hAnsi="Arial Narrow" w:cs="Times New Roman"/>
          <w:szCs w:val="20"/>
          <w:vertAlign w:val="superscript"/>
          <w:lang w:eastAsia="zh-CN"/>
        </w:rPr>
        <w:t xml:space="preserve"> </w:t>
      </w:r>
    </w:p>
    <w:p w14:paraId="6DBDC3E4" w14:textId="77777777"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 xml:space="preserve"> Montaż platformy dla osób ze szczególnymi potrzebami pomiędzy szatnią a kuluarami widowni.</w:t>
      </w:r>
    </w:p>
    <w:p w14:paraId="2410F48C" w14:textId="77777777"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 xml:space="preserve">Zamurowanie istniejących otworów drzwiowych </w:t>
      </w:r>
    </w:p>
    <w:p w14:paraId="398255EF" w14:textId="77777777"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Montaż ekranów akustycznych na suficie i ścianach widowni i sceny.</w:t>
      </w:r>
    </w:p>
    <w:p w14:paraId="582778B5" w14:textId="77777777"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Dostawa i montaż nowych foteli teatralnych w ilości 160 sztuk.</w:t>
      </w:r>
    </w:p>
    <w:p w14:paraId="7D4E8B25" w14:textId="77777777"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Montaż wykładziny obiektowej dywanowej (</w:t>
      </w:r>
      <w:proofErr w:type="spellStart"/>
      <w:r w:rsidRPr="00426EA9">
        <w:rPr>
          <w:rFonts w:ascii="Arial Narrow" w:eastAsia="Calibri" w:hAnsi="Arial Narrow" w:cs="Times New Roman"/>
          <w:szCs w:val="20"/>
          <w:lang w:eastAsia="zh-CN"/>
        </w:rPr>
        <w:t>trudnozapalnej</w:t>
      </w:r>
      <w:proofErr w:type="spellEnd"/>
      <w:r w:rsidRPr="00426EA9">
        <w:rPr>
          <w:rFonts w:ascii="Arial Narrow" w:eastAsia="Calibri" w:hAnsi="Arial Narrow" w:cs="Times New Roman"/>
          <w:szCs w:val="20"/>
          <w:lang w:eastAsia="zh-CN"/>
        </w:rPr>
        <w:t xml:space="preserve">). </w:t>
      </w:r>
    </w:p>
    <w:p w14:paraId="493D1103" w14:textId="77777777"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Malowanie całego pomieszczenia widowni - ściany, sufit.</w:t>
      </w:r>
    </w:p>
    <w:p w14:paraId="46C2829F" w14:textId="77777777"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Wykonanie nowych tynków wraz z wtopieniem siatki na ścianach przejść wokół widowni i szatni.</w:t>
      </w:r>
    </w:p>
    <w:p w14:paraId="2F19E222" w14:textId="77777777" w:rsidR="00426EA9" w:rsidRPr="00426EA9" w:rsidRDefault="00426EA9" w:rsidP="00C266A3">
      <w:pPr>
        <w:numPr>
          <w:ilvl w:val="0"/>
          <w:numId w:val="43"/>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Malowanie ścian w obrębie ciągów komunikacyjnych wokół widowni oraz pomieszczenia szatni.</w:t>
      </w:r>
    </w:p>
    <w:p w14:paraId="0F04FA10" w14:textId="77777777" w:rsidR="00426EA9" w:rsidRPr="00426EA9" w:rsidRDefault="00426EA9" w:rsidP="00426EA9">
      <w:pPr>
        <w:suppressAutoHyphens/>
        <w:autoSpaceDN w:val="0"/>
        <w:spacing w:after="200" w:line="240" w:lineRule="auto"/>
        <w:ind w:left="708"/>
        <w:jc w:val="both"/>
        <w:textAlignment w:val="baseline"/>
        <w:rPr>
          <w:rFonts w:ascii="Arial Narrow" w:eastAsia="Calibri" w:hAnsi="Arial Narrow" w:cs="Times New Roman"/>
          <w:bCs/>
          <w:szCs w:val="20"/>
          <w:u w:val="single"/>
          <w:lang w:eastAsia="zh-CN"/>
        </w:rPr>
      </w:pPr>
      <w:r w:rsidRPr="00426EA9">
        <w:rPr>
          <w:rFonts w:ascii="Arial Narrow" w:eastAsia="Calibri" w:hAnsi="Arial Narrow" w:cs="Times New Roman"/>
          <w:b/>
          <w:szCs w:val="20"/>
          <w:lang w:eastAsia="zh-CN"/>
        </w:rPr>
        <w:t xml:space="preserve">   </w:t>
      </w:r>
      <w:bookmarkStart w:id="2" w:name="_Hlk101447277"/>
      <w:r w:rsidRPr="00426EA9">
        <w:rPr>
          <w:rFonts w:ascii="Arial Narrow" w:eastAsia="Calibri" w:hAnsi="Arial Narrow" w:cs="Times New Roman"/>
          <w:bCs/>
          <w:szCs w:val="20"/>
          <w:u w:val="single"/>
          <w:lang w:eastAsia="zh-CN"/>
        </w:rPr>
        <w:t>Roboty branży instalacji sanitarnych</w:t>
      </w:r>
      <w:bookmarkEnd w:id="2"/>
      <w:r w:rsidRPr="00426EA9">
        <w:rPr>
          <w:rFonts w:ascii="Arial Narrow" w:eastAsia="Calibri" w:hAnsi="Arial Narrow" w:cs="Times New Roman"/>
          <w:bCs/>
          <w:szCs w:val="20"/>
          <w:u w:val="single"/>
          <w:lang w:eastAsia="zh-CN"/>
        </w:rPr>
        <w:t>:</w:t>
      </w:r>
    </w:p>
    <w:p w14:paraId="4CF9E4C5" w14:textId="77777777" w:rsidR="00426EA9" w:rsidRPr="00426EA9" w:rsidRDefault="00426EA9" w:rsidP="00C266A3">
      <w:pPr>
        <w:numPr>
          <w:ilvl w:val="0"/>
          <w:numId w:val="44"/>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 xml:space="preserve">Zmiana lokalizacji hydrantów wewnętrznych DN25, przeniesienie z widowni na poziom </w:t>
      </w:r>
      <w:proofErr w:type="spellStart"/>
      <w:r w:rsidRPr="00426EA9">
        <w:rPr>
          <w:rFonts w:ascii="Arial Narrow" w:eastAsia="Calibri" w:hAnsi="Arial Narrow" w:cs="Times New Roman"/>
          <w:szCs w:val="20"/>
          <w:lang w:eastAsia="zh-CN"/>
        </w:rPr>
        <w:t>foyer</w:t>
      </w:r>
      <w:proofErr w:type="spellEnd"/>
      <w:r w:rsidRPr="00426EA9">
        <w:rPr>
          <w:rFonts w:ascii="Arial Narrow" w:eastAsia="Calibri" w:hAnsi="Arial Narrow" w:cs="Times New Roman"/>
          <w:szCs w:val="20"/>
          <w:lang w:eastAsia="zh-CN"/>
        </w:rPr>
        <w:t>.</w:t>
      </w:r>
    </w:p>
    <w:p w14:paraId="29CA32CF" w14:textId="77777777" w:rsidR="00426EA9" w:rsidRPr="00426EA9" w:rsidRDefault="00426EA9" w:rsidP="00C266A3">
      <w:pPr>
        <w:numPr>
          <w:ilvl w:val="0"/>
          <w:numId w:val="44"/>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Demontaż istniejących grzejników, kolidujących z projektowanymi otworami drzwiowymi.</w:t>
      </w:r>
    </w:p>
    <w:p w14:paraId="4D0BEF7D" w14:textId="77777777" w:rsidR="00426EA9" w:rsidRPr="00426EA9" w:rsidRDefault="00426EA9" w:rsidP="00C266A3">
      <w:pPr>
        <w:numPr>
          <w:ilvl w:val="0"/>
          <w:numId w:val="44"/>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Montaż grzejników we wnękach ściennych wraz wykonaniem podejść instalacji c.o.</w:t>
      </w:r>
    </w:p>
    <w:p w14:paraId="5DEF6267" w14:textId="77777777" w:rsidR="00426EA9" w:rsidRPr="00426EA9" w:rsidRDefault="00426EA9" w:rsidP="00C266A3">
      <w:pPr>
        <w:numPr>
          <w:ilvl w:val="0"/>
          <w:numId w:val="44"/>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Demontaż istniejących nawiewników, kolidujących z projektowanym podniesieniem posadzki i ich ponowny montaż.</w:t>
      </w:r>
    </w:p>
    <w:p w14:paraId="439EFB02" w14:textId="1A4C4BFA" w:rsidR="00426EA9" w:rsidRPr="00426EA9" w:rsidRDefault="00426EA9" w:rsidP="00773BA0">
      <w:pPr>
        <w:suppressAutoHyphens/>
        <w:autoSpaceDN w:val="0"/>
        <w:spacing w:after="200" w:line="240" w:lineRule="auto"/>
        <w:ind w:firstLine="426"/>
        <w:jc w:val="both"/>
        <w:textAlignment w:val="baseline"/>
        <w:rPr>
          <w:rFonts w:ascii="Arial Narrow" w:eastAsia="Calibri" w:hAnsi="Arial Narrow" w:cs="Times New Roman"/>
          <w:bCs/>
          <w:szCs w:val="20"/>
          <w:lang w:eastAsia="zh-CN"/>
        </w:rPr>
      </w:pPr>
      <w:r w:rsidRPr="00426EA9">
        <w:rPr>
          <w:rFonts w:ascii="Arial Narrow" w:eastAsia="Calibri" w:hAnsi="Arial Narrow" w:cs="Times New Roman"/>
          <w:bCs/>
          <w:szCs w:val="20"/>
          <w:u w:val="single"/>
          <w:lang w:eastAsia="zh-CN"/>
        </w:rPr>
        <w:t>Roboty branży instalacji elektrycznych:</w:t>
      </w:r>
    </w:p>
    <w:p w14:paraId="451063A7" w14:textId="43603E83" w:rsidR="00426EA9" w:rsidRPr="00426EA9" w:rsidRDefault="00426EA9" w:rsidP="00C266A3">
      <w:pPr>
        <w:numPr>
          <w:ilvl w:val="0"/>
          <w:numId w:val="45"/>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Demontaż istniejących opraw oświetleniowych, opraw oświetlenia ewakuacyjnego, kolidujących</w:t>
      </w:r>
      <w:r w:rsidRPr="00426EA9">
        <w:rPr>
          <w:rFonts w:ascii="Arial Narrow" w:eastAsia="Calibri" w:hAnsi="Arial Narrow" w:cs="Times New Roman"/>
          <w:szCs w:val="20"/>
          <w:lang w:eastAsia="zh-CN"/>
        </w:rPr>
        <w:br/>
        <w:t>z widownią amfiteatralną.</w:t>
      </w:r>
    </w:p>
    <w:p w14:paraId="20CBD509" w14:textId="306F66CE" w:rsidR="00426EA9" w:rsidRPr="00426EA9" w:rsidRDefault="00426EA9" w:rsidP="00C266A3">
      <w:pPr>
        <w:numPr>
          <w:ilvl w:val="0"/>
          <w:numId w:val="45"/>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 xml:space="preserve">Zmiana lokalizacji włączników oświetlenia, dostosowanego do nowego układu widowni amfiteatralnej </w:t>
      </w:r>
      <w:r w:rsidR="0051362E">
        <w:rPr>
          <w:rFonts w:ascii="Arial Narrow" w:eastAsia="Calibri" w:hAnsi="Arial Narrow" w:cs="Times New Roman"/>
          <w:szCs w:val="20"/>
          <w:lang w:eastAsia="zh-CN"/>
        </w:rPr>
        <w:t xml:space="preserve">   </w:t>
      </w:r>
      <w:r w:rsidRPr="00426EA9">
        <w:rPr>
          <w:rFonts w:ascii="Arial Narrow" w:eastAsia="Calibri" w:hAnsi="Arial Narrow" w:cs="Times New Roman"/>
          <w:szCs w:val="20"/>
          <w:lang w:eastAsia="zh-CN"/>
        </w:rPr>
        <w:t>i nowego przebiegu dróg ewakuacyjnych.</w:t>
      </w:r>
    </w:p>
    <w:p w14:paraId="46B88C2B" w14:textId="77777777" w:rsidR="00426EA9" w:rsidRPr="00426EA9" w:rsidRDefault="00426EA9" w:rsidP="00C266A3">
      <w:pPr>
        <w:numPr>
          <w:ilvl w:val="0"/>
          <w:numId w:val="45"/>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Montaż nowych opraw oświetleniowych oraz opraw oświetlenia ewakuacyjnego, dostosowanego do nowego układu widowni amfiteatralnej i nowego przebiegu dróg ewakuacyjnych.</w:t>
      </w:r>
    </w:p>
    <w:p w14:paraId="30E6158E" w14:textId="77777777" w:rsidR="00426EA9" w:rsidRPr="00426EA9" w:rsidRDefault="00426EA9" w:rsidP="00C266A3">
      <w:pPr>
        <w:numPr>
          <w:ilvl w:val="0"/>
          <w:numId w:val="45"/>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 xml:space="preserve">Montaż opraw przeszkodowych, zarówno w stopniach, jak i ciągach komunikacyjnych, spocznikach widowni. </w:t>
      </w:r>
    </w:p>
    <w:p w14:paraId="05D5AA74" w14:textId="77777777" w:rsidR="00426EA9" w:rsidRPr="00426EA9" w:rsidRDefault="00426EA9" w:rsidP="00C266A3">
      <w:pPr>
        <w:numPr>
          <w:ilvl w:val="0"/>
          <w:numId w:val="45"/>
        </w:numPr>
        <w:suppressAutoHyphens/>
        <w:autoSpaceDN w:val="0"/>
        <w:spacing w:after="200" w:line="240" w:lineRule="auto"/>
        <w:ind w:left="851" w:hanging="425"/>
        <w:jc w:val="both"/>
        <w:textAlignment w:val="baseline"/>
        <w:rPr>
          <w:rFonts w:ascii="Arial" w:eastAsia="Calibri" w:hAnsi="Arial" w:cs="Times New Roman"/>
          <w:szCs w:val="20"/>
          <w:lang w:eastAsia="zh-CN"/>
        </w:rPr>
      </w:pPr>
      <w:r w:rsidRPr="00426EA9">
        <w:rPr>
          <w:rFonts w:ascii="Arial Narrow" w:eastAsia="Calibri" w:hAnsi="Arial Narrow" w:cs="Times New Roman"/>
          <w:szCs w:val="20"/>
          <w:lang w:eastAsia="zh-CN"/>
        </w:rPr>
        <w:t xml:space="preserve">Wykonanie instalacji i montaż </w:t>
      </w:r>
      <w:r w:rsidRPr="00426EA9">
        <w:rPr>
          <w:rFonts w:ascii="Arial Narrow" w:eastAsia="Calibri" w:hAnsi="Arial Narrow" w:cs="Helvetica"/>
          <w:lang w:eastAsia="zh-CN"/>
        </w:rPr>
        <w:t>pod</w:t>
      </w:r>
      <w:r w:rsidRPr="00426EA9">
        <w:rPr>
          <w:rFonts w:ascii="Arial Narrow" w:eastAsia="Calibri" w:hAnsi="Arial Narrow" w:cs="Arial"/>
          <w:lang w:eastAsia="zh-CN"/>
        </w:rPr>
        <w:t>ś</w:t>
      </w:r>
      <w:r w:rsidRPr="00426EA9">
        <w:rPr>
          <w:rFonts w:ascii="Arial Narrow" w:eastAsia="Calibri" w:hAnsi="Arial Narrow" w:cs="Helvetica"/>
          <w:lang w:eastAsia="zh-CN"/>
        </w:rPr>
        <w:t>wietlanych numerów rz</w:t>
      </w:r>
      <w:r w:rsidRPr="00426EA9">
        <w:rPr>
          <w:rFonts w:ascii="Arial Narrow" w:eastAsia="Calibri" w:hAnsi="Arial Narrow" w:cs="Arial"/>
          <w:lang w:eastAsia="zh-CN"/>
        </w:rPr>
        <w:t>ę</w:t>
      </w:r>
      <w:r w:rsidRPr="00426EA9">
        <w:rPr>
          <w:rFonts w:ascii="Arial Narrow" w:eastAsia="Calibri" w:hAnsi="Arial Narrow" w:cs="Helvetica"/>
          <w:lang w:eastAsia="zh-CN"/>
        </w:rPr>
        <w:t>dów krzeseł teatralnych po obu stronach widowni</w:t>
      </w:r>
      <w:r w:rsidRPr="00426EA9">
        <w:rPr>
          <w:rFonts w:ascii="Arial Narrow" w:eastAsia="Calibri" w:hAnsi="Arial Narrow" w:cs="Times New Roman"/>
          <w:szCs w:val="20"/>
          <w:lang w:eastAsia="zh-CN"/>
        </w:rPr>
        <w:t>.</w:t>
      </w:r>
    </w:p>
    <w:p w14:paraId="70F8CAA7" w14:textId="7B2A40FA" w:rsidR="00426EA9" w:rsidRPr="00426EA9" w:rsidRDefault="00426EA9" w:rsidP="00C266A3">
      <w:pPr>
        <w:numPr>
          <w:ilvl w:val="0"/>
          <w:numId w:val="45"/>
        </w:numPr>
        <w:suppressAutoHyphens/>
        <w:autoSpaceDN w:val="0"/>
        <w:spacing w:after="200" w:line="240" w:lineRule="auto"/>
        <w:ind w:left="851" w:hanging="425"/>
        <w:jc w:val="both"/>
        <w:textAlignment w:val="baseline"/>
        <w:rPr>
          <w:rFonts w:ascii="Arial Narrow" w:eastAsia="Calibri" w:hAnsi="Arial Narrow" w:cs="Times New Roman"/>
          <w:szCs w:val="20"/>
          <w:lang w:eastAsia="zh-CN"/>
        </w:rPr>
      </w:pPr>
      <w:r w:rsidRPr="00426EA9">
        <w:rPr>
          <w:rFonts w:ascii="Arial Narrow" w:eastAsia="Calibri" w:hAnsi="Arial Narrow" w:cs="Times New Roman"/>
          <w:szCs w:val="20"/>
          <w:lang w:eastAsia="zh-CN"/>
        </w:rPr>
        <w:t>Wykonanie zasilania platformy dla osób ze szczególnymi potrzebami.</w:t>
      </w:r>
    </w:p>
    <w:p w14:paraId="13835072" w14:textId="77777777" w:rsidR="00426EA9" w:rsidRPr="00426EA9" w:rsidRDefault="00426EA9" w:rsidP="00C266A3">
      <w:pPr>
        <w:numPr>
          <w:ilvl w:val="0"/>
          <w:numId w:val="45"/>
        </w:numPr>
        <w:suppressAutoHyphens/>
        <w:autoSpaceDE w:val="0"/>
        <w:autoSpaceDN w:val="0"/>
        <w:spacing w:after="200" w:line="240" w:lineRule="auto"/>
        <w:ind w:left="851" w:hanging="425"/>
        <w:jc w:val="both"/>
        <w:textAlignment w:val="baseline"/>
        <w:rPr>
          <w:rFonts w:ascii="Calibri" w:eastAsia="Calibri" w:hAnsi="Calibri" w:cs="Times New Roman"/>
        </w:rPr>
      </w:pPr>
      <w:r w:rsidRPr="00426EA9">
        <w:rPr>
          <w:rFonts w:ascii="Arial Narrow" w:eastAsia="Calibri" w:hAnsi="Arial Narrow" w:cs="Helvetica"/>
        </w:rPr>
        <w:lastRenderedPageBreak/>
        <w:t xml:space="preserve">Wykonanie dodatkowego </w:t>
      </w:r>
      <w:proofErr w:type="spellStart"/>
      <w:r w:rsidRPr="00426EA9">
        <w:rPr>
          <w:rFonts w:ascii="Arial Narrow" w:eastAsia="Calibri" w:hAnsi="Arial Narrow" w:cs="Helvetica"/>
        </w:rPr>
        <w:t>elektrotrzymacza</w:t>
      </w:r>
      <w:proofErr w:type="spellEnd"/>
      <w:r w:rsidRPr="00426EA9">
        <w:rPr>
          <w:rFonts w:ascii="Arial Narrow" w:eastAsia="Calibri" w:hAnsi="Arial Narrow" w:cs="Helvetica"/>
        </w:rPr>
        <w:t xml:space="preserve">  zainstalowanego w drzwiach do budynku administracyjnego.</w:t>
      </w:r>
    </w:p>
    <w:p w14:paraId="2FB1EEEC" w14:textId="77777777" w:rsidR="00426EA9" w:rsidRPr="00426EA9" w:rsidRDefault="00426EA9" w:rsidP="00C266A3">
      <w:pPr>
        <w:numPr>
          <w:ilvl w:val="0"/>
          <w:numId w:val="45"/>
        </w:numPr>
        <w:suppressAutoHyphens/>
        <w:autoSpaceDE w:val="0"/>
        <w:autoSpaceDN w:val="0"/>
        <w:spacing w:after="200" w:line="240" w:lineRule="auto"/>
        <w:ind w:left="851" w:hanging="425"/>
        <w:jc w:val="both"/>
        <w:textAlignment w:val="baseline"/>
        <w:rPr>
          <w:rFonts w:ascii="Calibri" w:eastAsia="Calibri" w:hAnsi="Calibri" w:cs="Times New Roman"/>
        </w:rPr>
      </w:pPr>
      <w:r w:rsidRPr="00426EA9">
        <w:rPr>
          <w:rFonts w:ascii="Arial Narrow" w:eastAsia="Calibri" w:hAnsi="Arial Narrow" w:cs="Times New Roman"/>
        </w:rPr>
        <w:t>Wykonanie dodatkowych gniazd wtykowych.</w:t>
      </w:r>
    </w:p>
    <w:p w14:paraId="58278E7A" w14:textId="1ABCFFF0" w:rsidR="00426EA9" w:rsidRPr="00426EA9" w:rsidRDefault="00490E66" w:rsidP="00490E66">
      <w:pPr>
        <w:tabs>
          <w:tab w:val="left" w:pos="426"/>
        </w:tabs>
        <w:suppressAutoHyphens/>
        <w:autoSpaceDE w:val="0"/>
        <w:autoSpaceDN w:val="0"/>
        <w:spacing w:after="200" w:line="240" w:lineRule="auto"/>
        <w:jc w:val="both"/>
        <w:textAlignment w:val="baseline"/>
        <w:rPr>
          <w:rFonts w:ascii="Arial Narrow" w:eastAsia="Calibri" w:hAnsi="Arial Narrow" w:cs="Times New Roman"/>
        </w:rPr>
      </w:pPr>
      <w:r w:rsidRPr="00490E66">
        <w:rPr>
          <w:rFonts w:ascii="Arial Narrow" w:eastAsia="Calibri" w:hAnsi="Arial Narrow" w:cs="Times New Roman"/>
          <w:b/>
          <w:bCs/>
        </w:rPr>
        <w:t>2.</w:t>
      </w:r>
      <w:r>
        <w:rPr>
          <w:rFonts w:ascii="Arial Narrow" w:eastAsia="Calibri" w:hAnsi="Arial Narrow" w:cs="Times New Roman"/>
        </w:rPr>
        <w:t xml:space="preserve">  </w:t>
      </w:r>
      <w:r w:rsidR="00426EA9" w:rsidRPr="00426EA9">
        <w:rPr>
          <w:rFonts w:ascii="Arial Narrow" w:eastAsia="Calibri" w:hAnsi="Arial Narrow" w:cs="Times New Roman"/>
        </w:rPr>
        <w:t xml:space="preserve">Zakres przedmiotu </w:t>
      </w:r>
      <w:r w:rsidR="006C68E6">
        <w:rPr>
          <w:rFonts w:ascii="Arial Narrow" w:eastAsia="Calibri" w:hAnsi="Arial Narrow" w:cs="Times New Roman"/>
        </w:rPr>
        <w:t>zamówienia</w:t>
      </w:r>
      <w:r w:rsidR="00426EA9" w:rsidRPr="00426EA9">
        <w:rPr>
          <w:rFonts w:ascii="Arial Narrow" w:eastAsia="Calibri" w:hAnsi="Arial Narrow" w:cs="Times New Roman"/>
        </w:rPr>
        <w:t xml:space="preserve"> Etapu III nie obejmuje zakupu nakładki amfiteatralnej, która znajduje się już</w:t>
      </w:r>
      <w:r w:rsidR="00426EA9" w:rsidRPr="00426EA9">
        <w:rPr>
          <w:rFonts w:ascii="Arial Narrow" w:eastAsia="Calibri" w:hAnsi="Arial Narrow" w:cs="Times New Roman"/>
        </w:rPr>
        <w:br/>
        <w:t xml:space="preserve">      w posiadaniu Teatru.</w:t>
      </w:r>
    </w:p>
    <w:p w14:paraId="0091C7C0" w14:textId="100C685D" w:rsidR="00426EA9" w:rsidRPr="00426EA9" w:rsidRDefault="002F2B1A" w:rsidP="002F2B1A">
      <w:pPr>
        <w:tabs>
          <w:tab w:val="left" w:pos="426"/>
        </w:tabs>
        <w:suppressAutoHyphens/>
        <w:autoSpaceDE w:val="0"/>
        <w:autoSpaceDN w:val="0"/>
        <w:spacing w:after="200" w:line="240" w:lineRule="auto"/>
        <w:jc w:val="both"/>
        <w:textAlignment w:val="baseline"/>
        <w:rPr>
          <w:rFonts w:ascii="Arial Narrow" w:eastAsia="Calibri" w:hAnsi="Arial Narrow" w:cs="Times New Roman"/>
        </w:rPr>
      </w:pPr>
      <w:r w:rsidRPr="00212926">
        <w:rPr>
          <w:rFonts w:ascii="Arial Narrow" w:eastAsia="Calibri" w:hAnsi="Arial Narrow" w:cs="Arial"/>
          <w:b/>
          <w:bCs/>
          <w:lang w:eastAsia="pl-PL"/>
        </w:rPr>
        <w:t>3.</w:t>
      </w:r>
      <w:r>
        <w:rPr>
          <w:rFonts w:ascii="Arial Narrow" w:eastAsia="Calibri" w:hAnsi="Arial Narrow" w:cs="Arial"/>
          <w:lang w:eastAsia="pl-PL"/>
        </w:rPr>
        <w:t xml:space="preserve"> </w:t>
      </w:r>
      <w:r w:rsidR="00426EA9" w:rsidRPr="00426EA9">
        <w:rPr>
          <w:rFonts w:ascii="Arial Narrow" w:eastAsia="Calibri" w:hAnsi="Arial Narrow" w:cs="Arial"/>
          <w:lang w:eastAsia="pl-PL"/>
        </w:rPr>
        <w:t xml:space="preserve">Szczegółowy zakres przedmiotu </w:t>
      </w:r>
      <w:r w:rsidR="00F9438E">
        <w:rPr>
          <w:rFonts w:ascii="Arial Narrow" w:eastAsia="Calibri" w:hAnsi="Arial Narrow" w:cs="Times New Roman"/>
        </w:rPr>
        <w:t>zamówienia</w:t>
      </w:r>
      <w:r w:rsidR="00426EA9" w:rsidRPr="00426EA9">
        <w:rPr>
          <w:rFonts w:ascii="Arial Narrow" w:eastAsia="Calibri" w:hAnsi="Arial Narrow" w:cs="Arial"/>
          <w:lang w:eastAsia="pl-PL"/>
        </w:rPr>
        <w:t xml:space="preserve"> wynika z  Dokumentacji Projektowej, sporządzonej przez </w:t>
      </w:r>
      <w:r w:rsidR="00426EA9" w:rsidRPr="00426EA9">
        <w:rPr>
          <w:rFonts w:ascii="Arial Narrow" w:eastAsia="Calibri" w:hAnsi="Arial Narrow" w:cs="Calibri"/>
          <w:lang w:eastAsia="pl-PL"/>
        </w:rPr>
        <w:t>INSTAL-</w:t>
      </w:r>
      <w:r w:rsidR="0051362E">
        <w:rPr>
          <w:rFonts w:ascii="Arial Narrow" w:eastAsia="Calibri" w:hAnsi="Arial Narrow" w:cs="Calibri"/>
          <w:lang w:eastAsia="pl-PL"/>
        </w:rPr>
        <w:t xml:space="preserve"> </w:t>
      </w:r>
      <w:r w:rsidR="00426EA9" w:rsidRPr="00426EA9">
        <w:rPr>
          <w:rFonts w:ascii="Arial Narrow" w:eastAsia="Calibri" w:hAnsi="Arial Narrow" w:cs="Calibri"/>
          <w:lang w:eastAsia="pl-PL"/>
        </w:rPr>
        <w:t>TECH  Marcin Marzec, ul. Nowohucka 92A/15, 30-728 Kraków</w:t>
      </w:r>
      <w:r w:rsidR="00426EA9" w:rsidRPr="00426EA9">
        <w:rPr>
          <w:rFonts w:ascii="Arial Narrow" w:eastAsia="Calibri" w:hAnsi="Arial Narrow" w:cs="Arial"/>
          <w:lang w:eastAsia="pl-PL"/>
        </w:rPr>
        <w:t xml:space="preserve"> oraz decyzji administracyjnych, </w:t>
      </w:r>
      <w:r w:rsidR="00426EA9" w:rsidRPr="00426EA9">
        <w:rPr>
          <w:rFonts w:ascii="Arial Narrow" w:eastAsia="MS Mincho" w:hAnsi="Arial Narrow" w:cs="Arial"/>
          <w:lang w:eastAsia="pl-PL"/>
        </w:rPr>
        <w:t>jak niżej:</w:t>
      </w:r>
      <w:r w:rsidR="00426EA9" w:rsidRPr="00426EA9">
        <w:rPr>
          <w:rFonts w:ascii="Arial Narrow" w:eastAsia="Calibri" w:hAnsi="Arial Narrow" w:cs="Arial"/>
          <w:lang w:eastAsia="pl-PL"/>
        </w:rPr>
        <w:t xml:space="preserve"> </w:t>
      </w:r>
    </w:p>
    <w:p w14:paraId="73A8B3AA" w14:textId="77777777" w:rsidR="00426EA9" w:rsidRPr="00426EA9" w:rsidRDefault="00426EA9" w:rsidP="00C266A3">
      <w:pPr>
        <w:numPr>
          <w:ilvl w:val="0"/>
          <w:numId w:val="42"/>
        </w:numPr>
        <w:spacing w:after="0" w:line="240" w:lineRule="auto"/>
        <w:contextualSpacing/>
        <w:jc w:val="both"/>
        <w:rPr>
          <w:rFonts w:ascii="Arial Narrow" w:eastAsia="Calibri" w:hAnsi="Arial Narrow" w:cs="Times New Roman"/>
          <w:lang w:eastAsia="pl-PL"/>
        </w:rPr>
      </w:pPr>
      <w:r w:rsidRPr="00426EA9">
        <w:rPr>
          <w:rFonts w:ascii="Arial Narrow" w:eastAsia="Calibri" w:hAnsi="Arial Narrow" w:cs="Times New Roman"/>
          <w:lang w:eastAsia="pl-PL"/>
        </w:rPr>
        <w:t>Decyzja Prezydenta Miasta Wałbrzycha Nr 713/2020 z dnia 15-07-2020 r. zatwierdzająca projekt budowlany i udzielająca Pozwolenia na budowę,</w:t>
      </w:r>
    </w:p>
    <w:p w14:paraId="2A017353" w14:textId="4FA749A8" w:rsidR="00426EA9" w:rsidRDefault="00426EA9" w:rsidP="00C266A3">
      <w:pPr>
        <w:numPr>
          <w:ilvl w:val="0"/>
          <w:numId w:val="42"/>
        </w:numPr>
        <w:spacing w:after="0" w:line="240" w:lineRule="auto"/>
        <w:contextualSpacing/>
        <w:jc w:val="both"/>
        <w:rPr>
          <w:rFonts w:ascii="Arial Narrow" w:eastAsia="Calibri" w:hAnsi="Arial Narrow" w:cs="Times New Roman"/>
          <w:lang w:eastAsia="pl-PL"/>
        </w:rPr>
      </w:pPr>
      <w:r w:rsidRPr="00426EA9">
        <w:rPr>
          <w:rFonts w:ascii="Arial Narrow" w:eastAsia="Calibri" w:hAnsi="Arial Narrow" w:cs="Times New Roman"/>
          <w:lang w:eastAsia="pl-PL"/>
        </w:rPr>
        <w:t>Ekspertyza Techniczna  Rzeczoznawcy budowlanego i do spraw zabezpieczeń przeciwpożarowych wraz z Postanowieniem Dolnośląskiego Komendanta Wojewódzkiej Państwowej Straży Pożarnej we Wrocławiu nr WZ.5595.203.2.2020 z dnia 09 lipca 2020 r.</w:t>
      </w:r>
      <w:r w:rsidR="0036303A">
        <w:rPr>
          <w:rFonts w:ascii="Arial Narrow" w:eastAsia="Calibri" w:hAnsi="Arial Narrow" w:cs="Times New Roman"/>
          <w:lang w:eastAsia="pl-PL"/>
        </w:rPr>
        <w:t>,</w:t>
      </w:r>
    </w:p>
    <w:p w14:paraId="1E1D0753" w14:textId="28B7E4E6" w:rsidR="0036303A" w:rsidRDefault="00E55AAB" w:rsidP="00C266A3">
      <w:pPr>
        <w:numPr>
          <w:ilvl w:val="0"/>
          <w:numId w:val="42"/>
        </w:numPr>
        <w:spacing w:after="0" w:line="240" w:lineRule="auto"/>
        <w:contextualSpacing/>
        <w:jc w:val="both"/>
        <w:rPr>
          <w:rFonts w:ascii="Arial Narrow" w:eastAsia="Calibri" w:hAnsi="Arial Narrow" w:cs="Times New Roman"/>
          <w:lang w:eastAsia="pl-PL"/>
        </w:rPr>
      </w:pPr>
      <w:r>
        <w:rPr>
          <w:rFonts w:ascii="Arial Narrow" w:eastAsia="Calibri" w:hAnsi="Arial Narrow" w:cs="Times New Roman"/>
          <w:lang w:eastAsia="pl-PL"/>
        </w:rPr>
        <w:t>Dokumentacja Projektowa</w:t>
      </w:r>
      <w:r w:rsidR="00FC23F5">
        <w:rPr>
          <w:rFonts w:ascii="Arial Narrow" w:eastAsia="Calibri" w:hAnsi="Arial Narrow" w:cs="Times New Roman"/>
          <w:lang w:eastAsia="pl-PL"/>
        </w:rPr>
        <w:t>:</w:t>
      </w:r>
    </w:p>
    <w:p w14:paraId="4FBCD545" w14:textId="29F01247" w:rsidR="00DF51BC" w:rsidRDefault="00DF51BC" w:rsidP="0084408D">
      <w:pPr>
        <w:pStyle w:val="Bezodstpw"/>
        <w:numPr>
          <w:ilvl w:val="0"/>
          <w:numId w:val="47"/>
        </w:numPr>
      </w:pPr>
      <w:r>
        <w:t>Projekt wykonawczy – Projekt branży konstrukcyjnej ETAP II – Przebudowa i modernizacja widowni Dużej Sceny.</w:t>
      </w:r>
    </w:p>
    <w:p w14:paraId="1A4EA444" w14:textId="77777777" w:rsidR="00DF51BC" w:rsidRDefault="00DF51BC" w:rsidP="0084408D">
      <w:pPr>
        <w:pStyle w:val="Bezodstpw"/>
        <w:numPr>
          <w:ilvl w:val="0"/>
          <w:numId w:val="47"/>
        </w:numPr>
      </w:pPr>
      <w:r>
        <w:t>Projekt wykonawczy zamienny  - Projekt architektoniczny ETAP   II – Przebudowa i modernizacja  widowni Dużej Sceny.</w:t>
      </w:r>
    </w:p>
    <w:p w14:paraId="56008344" w14:textId="77777777" w:rsidR="00DF51BC" w:rsidRDefault="00DF51BC" w:rsidP="0084408D">
      <w:pPr>
        <w:pStyle w:val="Bezodstpw"/>
        <w:numPr>
          <w:ilvl w:val="0"/>
          <w:numId w:val="47"/>
        </w:numPr>
      </w:pPr>
      <w:r>
        <w:t>Projekt wykonawczy zamienny  - Projekt architektoniczny  ETAP III – Dostaw i montaż widowni amfiteatralnej o konstrukcji lekkiej, łatwo demontowanej oraz dostaw i montaż foteli na parterze widowni Dużej Sceny.</w:t>
      </w:r>
    </w:p>
    <w:p w14:paraId="6CB8BB3D" w14:textId="33C01696" w:rsidR="00DF51BC" w:rsidRDefault="00DF51BC" w:rsidP="0084408D">
      <w:pPr>
        <w:pStyle w:val="Bezodstpw"/>
        <w:numPr>
          <w:ilvl w:val="0"/>
          <w:numId w:val="47"/>
        </w:numPr>
      </w:pPr>
      <w:r>
        <w:t xml:space="preserve">Projekt wykonawczy zamienny – Projekt branży elektrycznej ETAP  II – Remont  i modernizacja  </w:t>
      </w:r>
      <w:r w:rsidR="00137FBC">
        <w:t>widowni</w:t>
      </w:r>
      <w:r>
        <w:t xml:space="preserve"> – Rewizja 04.2022</w:t>
      </w:r>
    </w:p>
    <w:p w14:paraId="05F416D0" w14:textId="77777777" w:rsidR="00DF51BC" w:rsidRDefault="00DF51BC" w:rsidP="0084408D">
      <w:pPr>
        <w:pStyle w:val="Bezodstpw"/>
        <w:numPr>
          <w:ilvl w:val="0"/>
          <w:numId w:val="47"/>
        </w:numPr>
      </w:pPr>
      <w:r>
        <w:t>Projekt Wykonawczy – Projekt Instalacji Sanitarnych  ETAP II – Przebudowa i modernizacja widowni Dużej Sceny.</w:t>
      </w:r>
    </w:p>
    <w:p w14:paraId="001BE296" w14:textId="77777777" w:rsidR="00DF51BC" w:rsidRDefault="00DF51BC" w:rsidP="0084408D">
      <w:pPr>
        <w:pStyle w:val="Bezodstpw"/>
        <w:numPr>
          <w:ilvl w:val="0"/>
          <w:numId w:val="47"/>
        </w:numPr>
      </w:pPr>
      <w:r>
        <w:t>Specyfikacja techniczna wykonania i odbioru robót budowlanych ETAP II – rewizja</w:t>
      </w:r>
    </w:p>
    <w:p w14:paraId="48D050BC" w14:textId="77777777" w:rsidR="00DF51BC" w:rsidRDefault="00DF51BC" w:rsidP="0084408D">
      <w:pPr>
        <w:pStyle w:val="Bezodstpw"/>
        <w:numPr>
          <w:ilvl w:val="0"/>
          <w:numId w:val="47"/>
        </w:numPr>
      </w:pPr>
      <w:r>
        <w:t>Specyfikacja techniczna wykonania i odbioru robót budowlanych ETAP III - rewizja</w:t>
      </w:r>
    </w:p>
    <w:p w14:paraId="7AB617A2" w14:textId="77777777" w:rsidR="00DF51BC" w:rsidRDefault="00DF51BC" w:rsidP="0084408D">
      <w:pPr>
        <w:pStyle w:val="Bezodstpw"/>
        <w:numPr>
          <w:ilvl w:val="0"/>
          <w:numId w:val="47"/>
        </w:numPr>
      </w:pPr>
      <w:r>
        <w:t>Specyfikacja techniczna wykonania i odbioru robót budowlanych  - Branża instalacji sanitarnych Etap II</w:t>
      </w:r>
    </w:p>
    <w:p w14:paraId="36B59A30" w14:textId="77777777" w:rsidR="00DF51BC" w:rsidRDefault="00DF51BC" w:rsidP="0084408D">
      <w:pPr>
        <w:pStyle w:val="Bezodstpw"/>
        <w:numPr>
          <w:ilvl w:val="0"/>
          <w:numId w:val="47"/>
        </w:numPr>
      </w:pPr>
      <w:r>
        <w:t>Specyfikacja techniczna i odbioru robót budowlanych  dla instalacji elektrycznych i niskoprądowych.</w:t>
      </w:r>
    </w:p>
    <w:p w14:paraId="6FE8F27C" w14:textId="3F925B1B" w:rsidR="00DF51BC" w:rsidRDefault="00DF51BC" w:rsidP="0084408D">
      <w:pPr>
        <w:pStyle w:val="Bezodstpw"/>
        <w:numPr>
          <w:ilvl w:val="0"/>
          <w:numId w:val="47"/>
        </w:numPr>
      </w:pPr>
      <w:r>
        <w:t xml:space="preserve">Wytyczne Adaptacji akustycznej pomieszczenia widowni </w:t>
      </w:r>
      <w:r w:rsidR="0089106E">
        <w:t>D</w:t>
      </w:r>
      <w:r>
        <w:t xml:space="preserve">użej </w:t>
      </w:r>
      <w:r w:rsidR="0089106E">
        <w:t>S</w:t>
      </w:r>
      <w:r>
        <w:t>ceny wraz z kominem scenicznym</w:t>
      </w:r>
      <w:r w:rsidR="00B87D32">
        <w:t>,</w:t>
      </w:r>
      <w:r w:rsidR="00B87D32">
        <w:br/>
      </w:r>
      <w:r>
        <w:t xml:space="preserve">  z wynikami pomiarów akustycznych przed adaptacją w </w:t>
      </w:r>
      <w:r w:rsidR="00E55A17">
        <w:t>T</w:t>
      </w:r>
      <w:r>
        <w:t>eatrze im. Jerzego Szaniawskiego</w:t>
      </w:r>
      <w:r w:rsidR="00E55A17">
        <w:br/>
      </w:r>
      <w:r>
        <w:t xml:space="preserve"> w Wałbrzychu.</w:t>
      </w:r>
    </w:p>
    <w:p w14:paraId="56AB7116" w14:textId="77777777" w:rsidR="00DF51BC" w:rsidRDefault="00DF51BC" w:rsidP="0084408D">
      <w:pPr>
        <w:pStyle w:val="Bezodstpw"/>
        <w:numPr>
          <w:ilvl w:val="0"/>
          <w:numId w:val="47"/>
        </w:numPr>
      </w:pPr>
      <w:r>
        <w:t>Przedmiar robót – Roboty budowlane – ETAP II</w:t>
      </w:r>
    </w:p>
    <w:p w14:paraId="0A1E4485" w14:textId="77777777" w:rsidR="00DF51BC" w:rsidRDefault="00DF51BC" w:rsidP="0084408D">
      <w:pPr>
        <w:pStyle w:val="Bezodstpw"/>
        <w:numPr>
          <w:ilvl w:val="0"/>
          <w:numId w:val="47"/>
        </w:numPr>
      </w:pPr>
      <w:r>
        <w:t>Przedmiar robót – Roboty budowlane – ETAP III</w:t>
      </w:r>
    </w:p>
    <w:p w14:paraId="46374888" w14:textId="77777777" w:rsidR="00DF51BC" w:rsidRDefault="00DF51BC" w:rsidP="0084408D">
      <w:pPr>
        <w:pStyle w:val="Bezodstpw"/>
        <w:numPr>
          <w:ilvl w:val="0"/>
          <w:numId w:val="47"/>
        </w:numPr>
      </w:pPr>
      <w:r>
        <w:t>Przedmiar robót – Branża elektryczna</w:t>
      </w:r>
    </w:p>
    <w:p w14:paraId="51E6554F" w14:textId="77777777" w:rsidR="00DF51BC" w:rsidRDefault="00DF51BC" w:rsidP="0084408D">
      <w:pPr>
        <w:pStyle w:val="Bezodstpw"/>
        <w:numPr>
          <w:ilvl w:val="0"/>
          <w:numId w:val="47"/>
        </w:numPr>
      </w:pPr>
      <w:r>
        <w:t>Przedmiar robót -  Branża   sanitarna - ETAP II.</w:t>
      </w:r>
    </w:p>
    <w:p w14:paraId="58534D82" w14:textId="77777777" w:rsidR="00FC23F5" w:rsidRPr="00426EA9" w:rsidRDefault="00FC23F5" w:rsidP="0084408D">
      <w:pPr>
        <w:spacing w:after="0" w:line="240" w:lineRule="auto"/>
        <w:contextualSpacing/>
        <w:jc w:val="both"/>
        <w:rPr>
          <w:rFonts w:ascii="Arial Narrow" w:eastAsia="Calibri" w:hAnsi="Arial Narrow" w:cs="Times New Roman"/>
          <w:lang w:eastAsia="pl-PL"/>
        </w:rPr>
      </w:pPr>
    </w:p>
    <w:p w14:paraId="324CAC5D" w14:textId="39CD7DE8" w:rsidR="0058674E" w:rsidRDefault="00212926" w:rsidP="0058674E">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b/>
          <w:bCs/>
          <w:lang w:eastAsia="pl-PL"/>
        </w:rPr>
        <w:t xml:space="preserve">4.     </w:t>
      </w:r>
      <w:r w:rsidR="0058674E" w:rsidRPr="0058674E">
        <w:rPr>
          <w:rFonts w:ascii="Arial Narrow" w:eastAsia="Times New Roman" w:hAnsi="Arial Narrow" w:cs="Times New Roman"/>
          <w:lang w:eastAsia="pl-PL"/>
        </w:rPr>
        <w:t>Wspólny Słownik Zamówień CPV:</w:t>
      </w:r>
    </w:p>
    <w:p w14:paraId="374F85F9" w14:textId="77777777" w:rsidR="00030821" w:rsidRPr="00EA71D0" w:rsidRDefault="00030821" w:rsidP="00030821">
      <w:pPr>
        <w:autoSpaceDE w:val="0"/>
        <w:autoSpaceDN w:val="0"/>
        <w:adjustRightInd w:val="0"/>
        <w:spacing w:after="0" w:line="240" w:lineRule="auto"/>
        <w:ind w:left="567"/>
        <w:rPr>
          <w:rFonts w:ascii="Arial Narrow" w:eastAsia="Calibri" w:hAnsi="Arial Narrow" w:cs="Arial"/>
          <w:b/>
          <w:szCs w:val="24"/>
          <w:lang w:eastAsia="pl-PL"/>
        </w:rPr>
      </w:pPr>
      <w:r w:rsidRPr="00EA71D0">
        <w:rPr>
          <w:rFonts w:ascii="Arial Narrow" w:eastAsia="Calibri" w:hAnsi="Arial Narrow" w:cs="Arial"/>
          <w:b/>
          <w:szCs w:val="24"/>
          <w:lang w:eastAsia="pl-PL"/>
        </w:rPr>
        <w:t>45210000-2</w:t>
      </w:r>
      <w:r w:rsidRPr="00EA71D0">
        <w:rPr>
          <w:rFonts w:ascii="Arial Narrow" w:eastAsia="Calibri" w:hAnsi="Arial Narrow" w:cs="Arial"/>
          <w:b/>
          <w:szCs w:val="24"/>
          <w:lang w:eastAsia="pl-PL"/>
        </w:rPr>
        <w:tab/>
        <w:t>roboty budowlane w zakresie budynków</w:t>
      </w:r>
    </w:p>
    <w:p w14:paraId="00D383C4" w14:textId="77777777" w:rsidR="00030821" w:rsidRPr="00EA71D0" w:rsidRDefault="00030821" w:rsidP="00030821">
      <w:pPr>
        <w:autoSpaceDE w:val="0"/>
        <w:autoSpaceDN w:val="0"/>
        <w:adjustRightInd w:val="0"/>
        <w:spacing w:after="0" w:line="240" w:lineRule="auto"/>
        <w:ind w:left="567"/>
        <w:rPr>
          <w:rFonts w:ascii="Arial Narrow" w:eastAsia="ArialMT" w:hAnsi="Arial Narrow" w:cs="Arial"/>
        </w:rPr>
      </w:pPr>
      <w:r w:rsidRPr="00EA71D0">
        <w:rPr>
          <w:rFonts w:ascii="Arial Narrow" w:eastAsia="ArialMT" w:hAnsi="Arial Narrow" w:cs="Arial"/>
        </w:rPr>
        <w:t xml:space="preserve">45453000-7      </w:t>
      </w:r>
      <w:r>
        <w:rPr>
          <w:rFonts w:ascii="Arial Narrow" w:eastAsia="ArialMT" w:hAnsi="Arial Narrow" w:cs="Arial"/>
        </w:rPr>
        <w:tab/>
      </w:r>
      <w:r w:rsidRPr="00EA71D0">
        <w:rPr>
          <w:rFonts w:ascii="Arial Narrow" w:eastAsia="ArialMT" w:hAnsi="Arial Narrow" w:cs="Arial"/>
        </w:rPr>
        <w:t>roboty remontowe i renowacyjne</w:t>
      </w:r>
    </w:p>
    <w:p w14:paraId="07F6174C" w14:textId="7FBF142F" w:rsidR="002D2A79" w:rsidRDefault="002D2A79" w:rsidP="002D2A79">
      <w:pPr>
        <w:spacing w:after="0" w:line="240" w:lineRule="auto"/>
        <w:ind w:left="426" w:firstLine="141"/>
        <w:jc w:val="both"/>
        <w:rPr>
          <w:rFonts w:ascii="Arial Narrow" w:eastAsia="Arial Unicode MS" w:hAnsi="Arial Narrow" w:cs="Times New Roman"/>
          <w:lang w:eastAsia="pl-PL"/>
        </w:rPr>
      </w:pPr>
      <w:r w:rsidRPr="0058674E">
        <w:rPr>
          <w:rFonts w:ascii="Arial Narrow" w:eastAsia="Arial Unicode MS" w:hAnsi="Arial Narrow" w:cs="Times New Roman"/>
          <w:lang w:eastAsia="pl-PL"/>
        </w:rPr>
        <w:t xml:space="preserve">45300000-0 </w:t>
      </w:r>
      <w:r>
        <w:rPr>
          <w:rFonts w:ascii="Arial Narrow" w:eastAsia="Arial Unicode MS" w:hAnsi="Arial Narrow" w:cs="Times New Roman"/>
          <w:lang w:eastAsia="pl-PL"/>
        </w:rPr>
        <w:tab/>
        <w:t>r</w:t>
      </w:r>
      <w:r w:rsidRPr="0058674E">
        <w:rPr>
          <w:rFonts w:ascii="Arial Narrow" w:eastAsia="Arial Unicode MS" w:hAnsi="Arial Narrow" w:cs="Times New Roman"/>
          <w:lang w:eastAsia="pl-PL"/>
        </w:rPr>
        <w:t>oboty instalacyjne w budynkach</w:t>
      </w:r>
    </w:p>
    <w:p w14:paraId="058EB177" w14:textId="56AC2445" w:rsidR="0058674E" w:rsidRDefault="00A913B9" w:rsidP="00A913B9">
      <w:pPr>
        <w:spacing w:after="0" w:line="240" w:lineRule="auto"/>
        <w:jc w:val="both"/>
        <w:rPr>
          <w:rFonts w:ascii="Arial Narrow" w:eastAsia="Times New Roman" w:hAnsi="Arial Narrow" w:cs="Times New Roman"/>
          <w:lang w:eastAsia="pl-PL"/>
        </w:rPr>
      </w:pPr>
      <w:r>
        <w:rPr>
          <w:rFonts w:ascii="Arial Narrow" w:eastAsia="Arial Unicode MS" w:hAnsi="Arial Narrow" w:cs="Times New Roman"/>
          <w:b/>
          <w:bCs/>
          <w:lang w:eastAsia="pl-PL"/>
        </w:rPr>
        <w:t xml:space="preserve">5.     </w:t>
      </w:r>
      <w:r w:rsidR="0058674E" w:rsidRPr="0058674E">
        <w:rPr>
          <w:rFonts w:ascii="Arial Narrow" w:eastAsia="Times New Roman" w:hAnsi="Arial Narrow" w:cs="Times New Roman"/>
          <w:lang w:eastAsia="pl-PL"/>
        </w:rPr>
        <w:t>Zamawiający nie dopuszcza składania ofert częściowych.</w:t>
      </w:r>
    </w:p>
    <w:p w14:paraId="4E3AE55E" w14:textId="7CE6B5B6" w:rsidR="0058674E" w:rsidRPr="00A23C34" w:rsidRDefault="00A23C34" w:rsidP="00A23C34">
      <w:pPr>
        <w:spacing w:after="0" w:line="240" w:lineRule="auto"/>
        <w:jc w:val="both"/>
        <w:rPr>
          <w:rFonts w:ascii="Arial Narrow" w:eastAsia="Arial Unicode MS" w:hAnsi="Arial Narrow" w:cs="Times New Roman"/>
          <w:b/>
          <w:bCs/>
          <w:lang w:eastAsia="pl-PL"/>
        </w:rPr>
      </w:pPr>
      <w:r>
        <w:rPr>
          <w:rFonts w:ascii="Arial Narrow" w:eastAsia="Arial Unicode MS" w:hAnsi="Arial Narrow" w:cs="Times New Roman"/>
          <w:b/>
          <w:bCs/>
          <w:lang w:eastAsia="pl-PL"/>
        </w:rPr>
        <w:t xml:space="preserve">6.     </w:t>
      </w:r>
      <w:r w:rsidR="0058674E" w:rsidRPr="0058674E">
        <w:rPr>
          <w:rFonts w:ascii="Arial Narrow" w:eastAsia="Times New Roman" w:hAnsi="Arial Narrow" w:cs="Times New Roman"/>
          <w:lang w:eastAsia="pl-PL"/>
        </w:rPr>
        <w:t>Zamawiający nie dopuszcza składania ofert wariantowych oraz w postaci katalogów elektronicznych.</w:t>
      </w:r>
    </w:p>
    <w:p w14:paraId="447E1766" w14:textId="4922F3E5" w:rsidR="0058674E" w:rsidRPr="00A23C34" w:rsidRDefault="00A23C34" w:rsidP="00C266A3">
      <w:pPr>
        <w:pStyle w:val="Akapitzlist"/>
        <w:numPr>
          <w:ilvl w:val="0"/>
          <w:numId w:val="6"/>
        </w:numPr>
        <w:spacing w:after="0" w:line="240" w:lineRule="auto"/>
        <w:ind w:left="284" w:hanging="284"/>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t>
      </w:r>
      <w:r w:rsidR="0058674E" w:rsidRPr="00A23C34">
        <w:rPr>
          <w:rFonts w:ascii="Arial Narrow" w:eastAsia="Times New Roman" w:hAnsi="Arial Narrow" w:cs="Times New Roman"/>
          <w:lang w:eastAsia="pl-PL"/>
        </w:rPr>
        <w:t xml:space="preserve">Zamawiający nie przewiduje udzielania zamówień, o których mowa w art. 214 ust. 1 pkt 7 i 8 </w:t>
      </w:r>
      <w:r w:rsidR="000B3A05" w:rsidRPr="00A23C34">
        <w:rPr>
          <w:rFonts w:ascii="Arial Narrow" w:eastAsia="Times New Roman" w:hAnsi="Arial Narrow" w:cs="Times New Roman"/>
          <w:lang w:eastAsia="pl-PL"/>
        </w:rPr>
        <w:t>PZP</w:t>
      </w:r>
      <w:r w:rsidR="0058674E" w:rsidRPr="00A23C34">
        <w:rPr>
          <w:rFonts w:ascii="Arial Narrow" w:eastAsia="Times New Roman" w:hAnsi="Arial Narrow" w:cs="Times New Roman"/>
          <w:lang w:eastAsia="pl-PL"/>
        </w:rPr>
        <w:t>.</w:t>
      </w:r>
    </w:p>
    <w:p w14:paraId="34546C23" w14:textId="77777777" w:rsidR="0058674E" w:rsidRPr="0058674E" w:rsidRDefault="0058674E" w:rsidP="00C266A3">
      <w:pPr>
        <w:numPr>
          <w:ilvl w:val="0"/>
          <w:numId w:val="6"/>
        </w:numPr>
        <w:spacing w:after="0" w:line="240" w:lineRule="auto"/>
        <w:ind w:left="426" w:hanging="426"/>
        <w:jc w:val="both"/>
        <w:rPr>
          <w:rFonts w:ascii="Arial Narrow" w:eastAsia="Times New Roman" w:hAnsi="Arial Narrow" w:cs="Times New Roman"/>
          <w:lang w:eastAsia="pl-PL"/>
        </w:rPr>
      </w:pPr>
      <w:r w:rsidRPr="0058674E">
        <w:rPr>
          <w:rFonts w:ascii="Arial Narrow" w:eastAsia="Arial Unicode MS" w:hAnsi="Arial Narrow" w:cs="Times New Roman"/>
          <w:lang w:eastAsia="pl-PL"/>
        </w:rPr>
        <w:t>Kolejność ważności dokumentacji:</w:t>
      </w:r>
    </w:p>
    <w:p w14:paraId="25C54A84" w14:textId="68C973CA" w:rsidR="0058674E" w:rsidRPr="00CB5FE8" w:rsidRDefault="0058674E" w:rsidP="00C266A3">
      <w:pPr>
        <w:pStyle w:val="Akapitzlist"/>
        <w:numPr>
          <w:ilvl w:val="0"/>
          <w:numId w:val="36"/>
        </w:numPr>
        <w:suppressAutoHyphens/>
        <w:spacing w:after="0" w:line="240" w:lineRule="auto"/>
        <w:jc w:val="both"/>
        <w:rPr>
          <w:rFonts w:ascii="Arial Narrow" w:eastAsia="Arial Unicode MS" w:hAnsi="Arial Narrow" w:cs="Times New Roman"/>
          <w:lang w:eastAsia="pl-PL"/>
        </w:rPr>
      </w:pPr>
      <w:r w:rsidRPr="00CB5FE8">
        <w:rPr>
          <w:rFonts w:ascii="Arial Narrow" w:eastAsia="Arial Unicode MS" w:hAnsi="Arial Narrow" w:cs="Times New Roman"/>
          <w:lang w:eastAsia="pl-PL"/>
        </w:rPr>
        <w:t>Specyfikacja Warunków Zamówienia</w:t>
      </w:r>
    </w:p>
    <w:p w14:paraId="1CC86E97" w14:textId="564D2310" w:rsidR="0058674E" w:rsidRPr="0058674E" w:rsidRDefault="0058674E" w:rsidP="00C266A3">
      <w:pPr>
        <w:numPr>
          <w:ilvl w:val="0"/>
          <w:numId w:val="36"/>
        </w:numPr>
        <w:suppressAutoHyphens/>
        <w:spacing w:after="0" w:line="240" w:lineRule="auto"/>
        <w:jc w:val="both"/>
        <w:rPr>
          <w:rFonts w:ascii="Arial Narrow" w:eastAsia="Arial Unicode MS" w:hAnsi="Arial Narrow" w:cs="Times New Roman"/>
          <w:lang w:eastAsia="pl-PL"/>
        </w:rPr>
      </w:pPr>
      <w:r w:rsidRPr="0058674E">
        <w:rPr>
          <w:rFonts w:ascii="Arial Narrow" w:eastAsia="Arial Unicode MS" w:hAnsi="Arial Narrow" w:cs="Times New Roman"/>
          <w:lang w:eastAsia="pl-PL"/>
        </w:rPr>
        <w:t xml:space="preserve">Załącznik Nr </w:t>
      </w:r>
      <w:r w:rsidR="00D53BEE">
        <w:rPr>
          <w:rFonts w:ascii="Arial Narrow" w:eastAsia="Arial Unicode MS" w:hAnsi="Arial Narrow" w:cs="Times New Roman"/>
          <w:lang w:eastAsia="pl-PL"/>
        </w:rPr>
        <w:t>10</w:t>
      </w:r>
      <w:r w:rsidRPr="0058674E">
        <w:rPr>
          <w:rFonts w:ascii="Arial Narrow" w:eastAsia="Arial Unicode MS" w:hAnsi="Arial Narrow" w:cs="Times New Roman"/>
          <w:lang w:eastAsia="pl-PL"/>
        </w:rPr>
        <w:t xml:space="preserve"> do SWZ – Dokumentacja Projektowa, </w:t>
      </w:r>
    </w:p>
    <w:p w14:paraId="60207F00" w14:textId="080581B1" w:rsidR="0058674E" w:rsidRPr="0058674E" w:rsidRDefault="0058674E" w:rsidP="00C266A3">
      <w:pPr>
        <w:numPr>
          <w:ilvl w:val="0"/>
          <w:numId w:val="36"/>
        </w:numPr>
        <w:suppressAutoHyphens/>
        <w:spacing w:after="0" w:line="240" w:lineRule="auto"/>
        <w:jc w:val="both"/>
        <w:rPr>
          <w:rFonts w:ascii="Arial Narrow" w:eastAsia="Arial Unicode MS" w:hAnsi="Arial Narrow" w:cs="Times New Roman"/>
          <w:lang w:eastAsia="pl-PL"/>
        </w:rPr>
      </w:pPr>
      <w:r w:rsidRPr="0058674E">
        <w:rPr>
          <w:rFonts w:ascii="Arial Narrow" w:eastAsia="Arial Unicode MS" w:hAnsi="Arial Narrow" w:cs="Times New Roman"/>
          <w:lang w:eastAsia="pl-PL"/>
        </w:rPr>
        <w:t xml:space="preserve">Załącznik Nr </w:t>
      </w:r>
      <w:r w:rsidR="00D53BEE">
        <w:rPr>
          <w:rFonts w:ascii="Arial Narrow" w:eastAsia="Arial Unicode MS" w:hAnsi="Arial Narrow" w:cs="Times New Roman"/>
          <w:lang w:eastAsia="pl-PL"/>
        </w:rPr>
        <w:t>7</w:t>
      </w:r>
      <w:r w:rsidRPr="0058674E">
        <w:rPr>
          <w:rFonts w:ascii="Arial Narrow" w:eastAsia="Arial Unicode MS" w:hAnsi="Arial Narrow" w:cs="Times New Roman"/>
          <w:lang w:eastAsia="pl-PL"/>
        </w:rPr>
        <w:t xml:space="preserve"> do SWZ – Wzór umowy</w:t>
      </w:r>
      <w:r w:rsidR="009C2B2B">
        <w:rPr>
          <w:rFonts w:ascii="Arial Narrow" w:eastAsia="Arial Unicode MS" w:hAnsi="Arial Narrow" w:cs="Times New Roman"/>
          <w:lang w:eastAsia="pl-PL"/>
        </w:rPr>
        <w:t>.</w:t>
      </w:r>
    </w:p>
    <w:p w14:paraId="59B5156A" w14:textId="77777777" w:rsidR="0058674E" w:rsidRPr="0058674E" w:rsidRDefault="0058674E" w:rsidP="0058674E">
      <w:pPr>
        <w:spacing w:after="0" w:line="240" w:lineRule="auto"/>
        <w:ind w:left="426"/>
        <w:jc w:val="both"/>
        <w:rPr>
          <w:rFonts w:ascii="Arial Narrow" w:eastAsia="Times New Roman" w:hAnsi="Arial Narrow" w:cs="Times New Roman"/>
          <w:lang w:eastAsia="pl-PL"/>
        </w:rPr>
      </w:pPr>
    </w:p>
    <w:p w14:paraId="13036B5D" w14:textId="77777777" w:rsidR="0058674E" w:rsidRPr="0058674E" w:rsidRDefault="0058674E" w:rsidP="00C266A3">
      <w:pPr>
        <w:numPr>
          <w:ilvl w:val="0"/>
          <w:numId w:val="1"/>
        </w:numPr>
        <w:spacing w:after="0" w:line="240" w:lineRule="auto"/>
        <w:ind w:left="567" w:hanging="567"/>
        <w:jc w:val="both"/>
        <w:rPr>
          <w:rFonts w:ascii="Arial Narrow" w:eastAsia="Times New Roman" w:hAnsi="Arial Narrow" w:cs="Times New Roman"/>
          <w:b/>
          <w:bCs/>
          <w:iCs/>
          <w:lang w:eastAsia="pl-PL"/>
        </w:rPr>
      </w:pPr>
      <w:r w:rsidRPr="0058674E">
        <w:rPr>
          <w:rFonts w:ascii="Arial Narrow" w:eastAsia="Times New Roman" w:hAnsi="Arial Narrow" w:cs="Times New Roman"/>
          <w:b/>
          <w:bCs/>
          <w:iCs/>
          <w:lang w:eastAsia="pl-PL"/>
        </w:rPr>
        <w:t>WIZJA LOKALNA</w:t>
      </w:r>
    </w:p>
    <w:p w14:paraId="053A78D3" w14:textId="77777777" w:rsidR="0058674E" w:rsidRPr="0058674E" w:rsidRDefault="0058674E" w:rsidP="0058674E">
      <w:pPr>
        <w:spacing w:after="0" w:line="240" w:lineRule="auto"/>
        <w:ind w:left="567"/>
        <w:jc w:val="both"/>
        <w:rPr>
          <w:rFonts w:ascii="Arial Narrow" w:eastAsia="Times New Roman" w:hAnsi="Arial Narrow" w:cs="Times New Roman"/>
          <w:b/>
          <w:bCs/>
          <w:iCs/>
          <w:lang w:eastAsia="pl-PL"/>
        </w:rPr>
      </w:pPr>
    </w:p>
    <w:p w14:paraId="2F39E64F" w14:textId="77777777" w:rsidR="0058674E" w:rsidRPr="0058674E" w:rsidRDefault="0058674E" w:rsidP="00C266A3">
      <w:pPr>
        <w:numPr>
          <w:ilvl w:val="0"/>
          <w:numId w:val="9"/>
        </w:numPr>
        <w:spacing w:after="0" w:line="240" w:lineRule="auto"/>
        <w:ind w:left="426" w:hanging="426"/>
        <w:jc w:val="both"/>
        <w:rPr>
          <w:rFonts w:ascii="Arial Narrow" w:eastAsia="Times New Roman" w:hAnsi="Arial Narrow" w:cs="Times New Roman"/>
          <w:iCs/>
          <w:u w:val="single"/>
          <w:lang w:eastAsia="pl-PL"/>
        </w:rPr>
      </w:pPr>
      <w:r w:rsidRPr="0058674E">
        <w:rPr>
          <w:rFonts w:ascii="Arial Narrow" w:eastAsia="Times New Roman" w:hAnsi="Arial Narrow" w:cs="Times New Roman"/>
          <w:iCs/>
          <w:u w:val="single"/>
          <w:lang w:eastAsia="pl-PL"/>
        </w:rPr>
        <w:t>Zamawiający informuje, że złożenie oferty musi być poprzedzone odbyciem wizji lokalnej</w:t>
      </w:r>
      <w:r w:rsidRPr="0058674E">
        <w:rPr>
          <w:rFonts w:ascii="Arial Narrow" w:eastAsia="Times New Roman" w:hAnsi="Arial Narrow" w:cs="Times New Roman"/>
          <w:iCs/>
          <w:lang w:eastAsia="pl-PL"/>
        </w:rPr>
        <w:t>.</w:t>
      </w:r>
    </w:p>
    <w:p w14:paraId="5B452C41" w14:textId="470C686A" w:rsidR="0058674E" w:rsidRPr="0058674E" w:rsidRDefault="0058674E" w:rsidP="00C266A3">
      <w:pPr>
        <w:numPr>
          <w:ilvl w:val="0"/>
          <w:numId w:val="9"/>
        </w:numPr>
        <w:spacing w:after="0" w:line="240" w:lineRule="auto"/>
        <w:ind w:left="426" w:hanging="426"/>
        <w:jc w:val="both"/>
        <w:rPr>
          <w:rFonts w:ascii="Arial Narrow" w:eastAsia="Times New Roman" w:hAnsi="Arial Narrow" w:cs="Times New Roman"/>
          <w:iCs/>
          <w:lang w:eastAsia="pl-PL"/>
        </w:rPr>
      </w:pPr>
      <w:r w:rsidRPr="0058674E">
        <w:rPr>
          <w:rFonts w:ascii="Arial Narrow" w:eastAsia="Times New Roman" w:hAnsi="Arial Narrow" w:cs="Times New Roman"/>
          <w:iCs/>
          <w:lang w:eastAsia="pl-PL"/>
        </w:rPr>
        <w:lastRenderedPageBreak/>
        <w:t>W celu umówienia wizji lokalnej należy kontaktować się z osobami wyznaczonymi do komunikowania się</w:t>
      </w:r>
      <w:r w:rsidR="0051362E">
        <w:rPr>
          <w:rFonts w:ascii="Arial Narrow" w:eastAsia="Times New Roman" w:hAnsi="Arial Narrow" w:cs="Times New Roman"/>
          <w:iCs/>
          <w:lang w:eastAsia="pl-PL"/>
        </w:rPr>
        <w:t xml:space="preserve">     </w:t>
      </w:r>
      <w:r w:rsidRPr="0058674E">
        <w:rPr>
          <w:rFonts w:ascii="Arial Narrow" w:eastAsia="Times New Roman" w:hAnsi="Arial Narrow" w:cs="Times New Roman"/>
          <w:iCs/>
          <w:lang w:eastAsia="pl-PL"/>
        </w:rPr>
        <w:t xml:space="preserve"> z wykonawcami. </w:t>
      </w:r>
    </w:p>
    <w:p w14:paraId="07BFA55D" w14:textId="1F4AF84C" w:rsidR="0058674E" w:rsidRPr="0058674E" w:rsidRDefault="0058674E" w:rsidP="00C266A3">
      <w:pPr>
        <w:numPr>
          <w:ilvl w:val="0"/>
          <w:numId w:val="9"/>
        </w:numPr>
        <w:spacing w:after="0" w:line="240" w:lineRule="auto"/>
        <w:ind w:left="426" w:hanging="426"/>
        <w:jc w:val="both"/>
        <w:rPr>
          <w:rFonts w:ascii="Arial Narrow" w:eastAsia="Times New Roman" w:hAnsi="Arial Narrow" w:cs="Times New Roman"/>
          <w:iCs/>
          <w:lang w:eastAsia="pl-PL"/>
        </w:rPr>
      </w:pPr>
      <w:r w:rsidRPr="0058674E">
        <w:rPr>
          <w:rFonts w:ascii="Arial Narrow" w:eastAsia="Times New Roman" w:hAnsi="Arial Narrow" w:cs="Times New Roman"/>
          <w:iCs/>
          <w:lang w:eastAsia="pl-PL"/>
        </w:rPr>
        <w:t xml:space="preserve">Oferty, złożone bez potwierdzonej przez upoważnionego pracownika </w:t>
      </w:r>
      <w:r w:rsidR="001D4D4A">
        <w:rPr>
          <w:rFonts w:ascii="Arial Narrow" w:eastAsia="Times New Roman" w:hAnsi="Arial Narrow" w:cs="Times New Roman"/>
          <w:iCs/>
          <w:lang w:eastAsia="pl-PL"/>
        </w:rPr>
        <w:t>Teatru</w:t>
      </w:r>
      <w:r w:rsidRPr="0058674E">
        <w:rPr>
          <w:rFonts w:ascii="Arial Narrow" w:eastAsia="Times New Roman" w:hAnsi="Arial Narrow" w:cs="Times New Roman"/>
          <w:iCs/>
          <w:lang w:eastAsia="pl-PL"/>
        </w:rPr>
        <w:t xml:space="preserve"> wizji lokalnej, zostaną odrzucone.</w:t>
      </w:r>
    </w:p>
    <w:p w14:paraId="5E379BE7" w14:textId="77777777" w:rsidR="0058674E" w:rsidRPr="0058674E" w:rsidRDefault="0058674E" w:rsidP="0058674E">
      <w:pPr>
        <w:spacing w:after="0" w:line="240" w:lineRule="auto"/>
        <w:ind w:left="426"/>
        <w:jc w:val="both"/>
        <w:rPr>
          <w:rFonts w:ascii="Arial Narrow" w:eastAsia="Times New Roman" w:hAnsi="Arial Narrow" w:cs="Times New Roman"/>
          <w:lang w:eastAsia="pl-PL"/>
        </w:rPr>
      </w:pPr>
    </w:p>
    <w:p w14:paraId="1664D2D3" w14:textId="77777777" w:rsidR="0058674E" w:rsidRPr="0058674E" w:rsidRDefault="0058674E" w:rsidP="00C266A3">
      <w:pPr>
        <w:numPr>
          <w:ilvl w:val="0"/>
          <w:numId w:val="1"/>
        </w:numPr>
        <w:spacing w:after="0" w:line="240" w:lineRule="auto"/>
        <w:ind w:left="567" w:hanging="567"/>
        <w:jc w:val="both"/>
        <w:rPr>
          <w:rFonts w:ascii="Arial Narrow" w:eastAsia="Times New Roman" w:hAnsi="Arial Narrow" w:cs="Times New Roman"/>
          <w:lang w:eastAsia="pl-PL"/>
        </w:rPr>
      </w:pPr>
      <w:r w:rsidRPr="0058674E">
        <w:rPr>
          <w:rFonts w:ascii="Arial Narrow" w:eastAsia="Times New Roman" w:hAnsi="Arial Narrow" w:cs="Times New Roman"/>
          <w:b/>
          <w:lang w:eastAsia="pl-PL"/>
        </w:rPr>
        <w:t>PODWYKONAWSTWO</w:t>
      </w:r>
    </w:p>
    <w:p w14:paraId="34F89D54" w14:textId="77777777" w:rsidR="0058674E" w:rsidRPr="0058674E" w:rsidRDefault="0058674E" w:rsidP="0058674E">
      <w:pPr>
        <w:spacing w:after="0" w:line="240" w:lineRule="auto"/>
        <w:ind w:left="567"/>
        <w:jc w:val="both"/>
        <w:rPr>
          <w:rFonts w:ascii="Arial Narrow" w:eastAsia="Times New Roman" w:hAnsi="Arial Narrow" w:cs="Times New Roman"/>
          <w:lang w:eastAsia="pl-PL"/>
        </w:rPr>
      </w:pPr>
    </w:p>
    <w:p w14:paraId="40B86D97" w14:textId="77777777" w:rsidR="0058674E" w:rsidRPr="0058674E" w:rsidRDefault="0058674E" w:rsidP="00C266A3">
      <w:pPr>
        <w:numPr>
          <w:ilvl w:val="0"/>
          <w:numId w:val="10"/>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Wykonawca może powierzyć wykonanie części zamówienia podwykonawcy (podwykonawcom). </w:t>
      </w:r>
    </w:p>
    <w:p w14:paraId="7E511E08" w14:textId="77777777" w:rsidR="0058674E" w:rsidRPr="0058674E" w:rsidRDefault="0058674E" w:rsidP="00C266A3">
      <w:pPr>
        <w:numPr>
          <w:ilvl w:val="0"/>
          <w:numId w:val="10"/>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8FA137E" w14:textId="77777777" w:rsidR="0058674E" w:rsidRPr="0058674E" w:rsidRDefault="0058674E" w:rsidP="0058674E">
      <w:pPr>
        <w:spacing w:after="0" w:line="240" w:lineRule="auto"/>
        <w:ind w:left="426"/>
        <w:jc w:val="both"/>
        <w:rPr>
          <w:rFonts w:ascii="Arial Narrow" w:eastAsia="Times New Roman" w:hAnsi="Arial Narrow" w:cs="Times New Roman"/>
          <w:lang w:eastAsia="pl-PL"/>
        </w:rPr>
      </w:pPr>
    </w:p>
    <w:p w14:paraId="7CCA828A" w14:textId="77777777" w:rsidR="0058674E" w:rsidRPr="0058674E" w:rsidRDefault="0058674E" w:rsidP="00C266A3">
      <w:pPr>
        <w:numPr>
          <w:ilvl w:val="0"/>
          <w:numId w:val="1"/>
        </w:numPr>
        <w:spacing w:after="0" w:line="240" w:lineRule="auto"/>
        <w:ind w:left="567" w:hanging="567"/>
        <w:jc w:val="both"/>
        <w:rPr>
          <w:rFonts w:ascii="Arial Narrow" w:eastAsia="Times New Roman" w:hAnsi="Arial Narrow" w:cs="Times New Roman"/>
          <w:lang w:eastAsia="pl-PL"/>
        </w:rPr>
      </w:pPr>
      <w:r w:rsidRPr="0058674E">
        <w:rPr>
          <w:rFonts w:ascii="Arial Narrow" w:eastAsia="Times New Roman" w:hAnsi="Arial Narrow" w:cs="Times New Roman"/>
          <w:b/>
          <w:lang w:eastAsia="pl-PL"/>
        </w:rPr>
        <w:t>TERMIN WYKONANIA ZAMÓWIENIA</w:t>
      </w:r>
    </w:p>
    <w:p w14:paraId="42ABEC30" w14:textId="3C7A8CE0" w:rsidR="00FE5C6E" w:rsidRDefault="00816A84" w:rsidP="00FE5C6E">
      <w:pPr>
        <w:pStyle w:val="NormalnyWeb"/>
        <w:tabs>
          <w:tab w:val="left" w:pos="-567"/>
          <w:tab w:val="left" w:pos="525"/>
        </w:tabs>
        <w:spacing w:before="120" w:after="0" w:line="276" w:lineRule="auto"/>
        <w:jc w:val="both"/>
        <w:rPr>
          <w:rFonts w:ascii="Arial Narrow" w:eastAsia="Times New Roman" w:hAnsi="Arial Narrow" w:cs="Arial"/>
          <w:b/>
          <w:bCs/>
          <w:sz w:val="22"/>
          <w:szCs w:val="22"/>
          <w:lang w:eastAsia="pl-PL"/>
        </w:rPr>
      </w:pPr>
      <w:r>
        <w:rPr>
          <w:rFonts w:ascii="Arial Narrow" w:hAnsi="Arial Narrow" w:cs="Tahoma"/>
          <w:sz w:val="22"/>
          <w:szCs w:val="22"/>
        </w:rPr>
        <w:tab/>
      </w:r>
      <w:r w:rsidR="00FE5C6E" w:rsidRPr="008E558A">
        <w:rPr>
          <w:rFonts w:ascii="Arial Narrow" w:hAnsi="Arial Narrow" w:cs="Tahoma"/>
          <w:b/>
          <w:bCs/>
          <w:sz w:val="22"/>
          <w:szCs w:val="22"/>
        </w:rPr>
        <w:t>1)</w:t>
      </w:r>
      <w:r w:rsidR="00FE5C6E">
        <w:rPr>
          <w:rFonts w:ascii="Arial Narrow" w:hAnsi="Arial Narrow" w:cs="Tahoma"/>
          <w:sz w:val="22"/>
          <w:szCs w:val="22"/>
        </w:rPr>
        <w:t xml:space="preserve"> </w:t>
      </w:r>
      <w:r w:rsidR="008E558A">
        <w:rPr>
          <w:rFonts w:ascii="Arial Narrow" w:hAnsi="Arial Narrow" w:cs="Tahoma"/>
          <w:sz w:val="22"/>
          <w:szCs w:val="22"/>
        </w:rPr>
        <w:t xml:space="preserve"> </w:t>
      </w:r>
      <w:r w:rsidR="002E1C10">
        <w:rPr>
          <w:rFonts w:ascii="Arial Narrow" w:hAnsi="Arial Narrow" w:cs="Tahoma"/>
          <w:sz w:val="22"/>
          <w:szCs w:val="22"/>
        </w:rPr>
        <w:t xml:space="preserve"> </w:t>
      </w:r>
      <w:r w:rsidR="00FE5C6E" w:rsidRPr="00957568">
        <w:rPr>
          <w:rFonts w:ascii="Arial Narrow" w:hAnsi="Arial Narrow" w:cs="Tahoma"/>
          <w:sz w:val="22"/>
          <w:szCs w:val="22"/>
        </w:rPr>
        <w:t xml:space="preserve">Termin rozpoczęcia: </w:t>
      </w:r>
      <w:r w:rsidR="00FE5C6E" w:rsidRPr="00957568">
        <w:rPr>
          <w:rFonts w:ascii="Arial Narrow" w:eastAsia="Times New Roman" w:hAnsi="Arial Narrow" w:cs="Arial"/>
          <w:b/>
          <w:bCs/>
          <w:sz w:val="22"/>
          <w:szCs w:val="22"/>
          <w:lang w:eastAsia="pl-PL"/>
        </w:rPr>
        <w:t>27</w:t>
      </w:r>
      <w:r w:rsidR="00FE5C6E">
        <w:rPr>
          <w:rFonts w:ascii="Arial Narrow" w:eastAsia="Times New Roman" w:hAnsi="Arial Narrow" w:cs="Arial"/>
          <w:b/>
          <w:bCs/>
          <w:sz w:val="22"/>
          <w:szCs w:val="22"/>
          <w:lang w:eastAsia="pl-PL"/>
        </w:rPr>
        <w:t xml:space="preserve"> czerwca </w:t>
      </w:r>
      <w:r w:rsidR="00FE5C6E" w:rsidRPr="00957568">
        <w:rPr>
          <w:rFonts w:ascii="Arial Narrow" w:eastAsia="Times New Roman" w:hAnsi="Arial Narrow" w:cs="Arial"/>
          <w:b/>
          <w:bCs/>
          <w:sz w:val="22"/>
          <w:szCs w:val="22"/>
          <w:lang w:eastAsia="pl-PL"/>
        </w:rPr>
        <w:t xml:space="preserve">2022 r. </w:t>
      </w:r>
    </w:p>
    <w:p w14:paraId="5890B930" w14:textId="46BE6DCB" w:rsidR="00FE5C6E" w:rsidRDefault="00816A84" w:rsidP="00FE5C6E">
      <w:pPr>
        <w:pStyle w:val="NormalnyWeb"/>
        <w:tabs>
          <w:tab w:val="left" w:pos="-567"/>
          <w:tab w:val="left" w:pos="525"/>
        </w:tabs>
        <w:spacing w:before="120" w:after="0" w:line="276" w:lineRule="auto"/>
        <w:jc w:val="both"/>
        <w:rPr>
          <w:rFonts w:ascii="Arial Narrow" w:eastAsia="Times New Roman" w:hAnsi="Arial Narrow" w:cs="Arial"/>
          <w:b/>
          <w:bCs/>
          <w:sz w:val="22"/>
          <w:szCs w:val="22"/>
          <w:lang w:eastAsia="pl-PL"/>
        </w:rPr>
      </w:pPr>
      <w:r>
        <w:rPr>
          <w:rFonts w:ascii="Arial Narrow" w:eastAsia="Times New Roman" w:hAnsi="Arial Narrow" w:cs="Arial"/>
          <w:sz w:val="22"/>
          <w:szCs w:val="22"/>
          <w:lang w:eastAsia="pl-PL"/>
        </w:rPr>
        <w:tab/>
      </w:r>
      <w:r w:rsidR="00FE5C6E" w:rsidRPr="008E558A">
        <w:rPr>
          <w:rFonts w:ascii="Arial Narrow" w:eastAsia="Times New Roman" w:hAnsi="Arial Narrow" w:cs="Arial"/>
          <w:b/>
          <w:bCs/>
          <w:sz w:val="22"/>
          <w:szCs w:val="22"/>
          <w:lang w:eastAsia="pl-PL"/>
        </w:rPr>
        <w:t>2)</w:t>
      </w:r>
      <w:r w:rsidR="00FE5C6E">
        <w:rPr>
          <w:rFonts w:ascii="Arial Narrow" w:eastAsia="Times New Roman" w:hAnsi="Arial Narrow" w:cs="Arial"/>
          <w:b/>
          <w:bCs/>
          <w:sz w:val="22"/>
          <w:szCs w:val="22"/>
          <w:lang w:eastAsia="pl-PL"/>
        </w:rPr>
        <w:t xml:space="preserve"> </w:t>
      </w:r>
      <w:r w:rsidR="002E1C10">
        <w:rPr>
          <w:rFonts w:ascii="Arial Narrow" w:eastAsia="Times New Roman" w:hAnsi="Arial Narrow" w:cs="Arial"/>
          <w:b/>
          <w:bCs/>
          <w:sz w:val="22"/>
          <w:szCs w:val="22"/>
          <w:lang w:eastAsia="pl-PL"/>
        </w:rPr>
        <w:t xml:space="preserve">  </w:t>
      </w:r>
      <w:r w:rsidR="00FE5C6E" w:rsidRPr="007533E5">
        <w:rPr>
          <w:rFonts w:ascii="Arial Narrow" w:hAnsi="Arial Narrow" w:cs="Tahoma"/>
          <w:sz w:val="22"/>
          <w:szCs w:val="22"/>
        </w:rPr>
        <w:t xml:space="preserve">Termin zakończenia robót: </w:t>
      </w:r>
      <w:r w:rsidR="00FE5C6E" w:rsidRPr="00AC16EC">
        <w:rPr>
          <w:rFonts w:ascii="Arial Narrow" w:eastAsia="Times New Roman" w:hAnsi="Arial Narrow" w:cs="Arial"/>
          <w:b/>
          <w:bCs/>
          <w:sz w:val="22"/>
          <w:szCs w:val="22"/>
          <w:lang w:eastAsia="pl-PL"/>
        </w:rPr>
        <w:t>24</w:t>
      </w:r>
      <w:r w:rsidR="00FE5C6E">
        <w:rPr>
          <w:rFonts w:ascii="Arial Narrow" w:eastAsia="Times New Roman" w:hAnsi="Arial Narrow" w:cs="Arial"/>
          <w:b/>
          <w:bCs/>
          <w:sz w:val="22"/>
          <w:szCs w:val="22"/>
          <w:lang w:eastAsia="pl-PL"/>
        </w:rPr>
        <w:t xml:space="preserve"> września </w:t>
      </w:r>
      <w:r w:rsidR="00FE5C6E" w:rsidRPr="00AC16EC">
        <w:rPr>
          <w:rFonts w:ascii="Arial Narrow" w:eastAsia="Times New Roman" w:hAnsi="Arial Narrow" w:cs="Arial"/>
          <w:b/>
          <w:bCs/>
          <w:sz w:val="22"/>
          <w:szCs w:val="22"/>
          <w:lang w:eastAsia="pl-PL"/>
        </w:rPr>
        <w:t>2022 r.</w:t>
      </w:r>
    </w:p>
    <w:p w14:paraId="6D508745" w14:textId="77777777" w:rsidR="00816A84" w:rsidRPr="007533E5" w:rsidRDefault="00816A84" w:rsidP="00FE5C6E">
      <w:pPr>
        <w:pStyle w:val="NormalnyWeb"/>
        <w:tabs>
          <w:tab w:val="left" w:pos="-567"/>
          <w:tab w:val="left" w:pos="525"/>
        </w:tabs>
        <w:spacing w:before="120" w:after="0" w:line="276" w:lineRule="auto"/>
        <w:jc w:val="both"/>
        <w:rPr>
          <w:rFonts w:ascii="Arial Narrow" w:eastAsia="Arial Narrow" w:hAnsi="Arial Narrow" w:cs="Arial"/>
          <w:bCs/>
          <w:sz w:val="22"/>
          <w:szCs w:val="22"/>
        </w:rPr>
      </w:pPr>
    </w:p>
    <w:p w14:paraId="7503B9B2" w14:textId="77777777" w:rsidR="0058674E" w:rsidRPr="0058674E" w:rsidRDefault="0058674E" w:rsidP="00C266A3">
      <w:pPr>
        <w:numPr>
          <w:ilvl w:val="0"/>
          <w:numId w:val="1"/>
        </w:numPr>
        <w:spacing w:after="0" w:line="240" w:lineRule="auto"/>
        <w:ind w:left="567" w:hanging="567"/>
        <w:jc w:val="both"/>
        <w:rPr>
          <w:rFonts w:ascii="Arial Narrow" w:eastAsia="Times New Roman" w:hAnsi="Arial Narrow" w:cs="Times New Roman"/>
          <w:b/>
          <w:lang w:eastAsia="pl-PL"/>
        </w:rPr>
      </w:pPr>
      <w:r w:rsidRPr="0058674E">
        <w:rPr>
          <w:rFonts w:ascii="Arial Narrow" w:eastAsia="Times New Roman" w:hAnsi="Arial Narrow" w:cs="Times New Roman"/>
          <w:b/>
          <w:lang w:eastAsia="pl-PL"/>
        </w:rPr>
        <w:t xml:space="preserve">WARUNKI UDZIAŁU W POSTĘPOWANIU </w:t>
      </w:r>
    </w:p>
    <w:p w14:paraId="2AF7DDAC" w14:textId="77777777" w:rsidR="0058674E" w:rsidRPr="0058674E" w:rsidRDefault="0058674E" w:rsidP="0058674E">
      <w:pPr>
        <w:spacing w:after="0" w:line="240" w:lineRule="auto"/>
        <w:ind w:left="567"/>
        <w:jc w:val="both"/>
        <w:rPr>
          <w:rFonts w:ascii="Arial Narrow" w:eastAsia="Times New Roman" w:hAnsi="Arial Narrow" w:cs="Times New Roman"/>
          <w:b/>
          <w:lang w:eastAsia="pl-PL"/>
        </w:rPr>
      </w:pPr>
    </w:p>
    <w:p w14:paraId="01FFDAA4" w14:textId="77593387" w:rsidR="0058674E" w:rsidRPr="0058674E" w:rsidRDefault="0058674E" w:rsidP="00C266A3">
      <w:pPr>
        <w:numPr>
          <w:ilvl w:val="0"/>
          <w:numId w:val="11"/>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O udzielenie zamówienia mogą ubiegać się Wykonawcy, którzy nie podlegają wykluczeniu na zasadach określonych w Rozdziale IX SWZ, oraz spełniają określone przez Zamawiającego warunki udziału </w:t>
      </w:r>
      <w:r w:rsidR="00AC193A">
        <w:rPr>
          <w:rFonts w:ascii="Arial Narrow" w:eastAsia="Times New Roman" w:hAnsi="Arial Narrow" w:cs="Times New Roman"/>
          <w:lang w:eastAsia="pl-PL"/>
        </w:rPr>
        <w:t xml:space="preserve">               </w:t>
      </w:r>
      <w:r w:rsidRPr="0058674E">
        <w:rPr>
          <w:rFonts w:ascii="Arial Narrow" w:eastAsia="Times New Roman" w:hAnsi="Arial Narrow" w:cs="Times New Roman"/>
          <w:lang w:eastAsia="pl-PL"/>
        </w:rPr>
        <w:t>w postępowaniu.</w:t>
      </w:r>
    </w:p>
    <w:p w14:paraId="4F73802C" w14:textId="77777777" w:rsidR="0058674E" w:rsidRPr="0058674E" w:rsidRDefault="0058674E" w:rsidP="00C266A3">
      <w:pPr>
        <w:numPr>
          <w:ilvl w:val="0"/>
          <w:numId w:val="11"/>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O udzielenie zamówienia mogą ubiegać się Wykonawcy, którzy spełniają warunki dotyczące:</w:t>
      </w:r>
    </w:p>
    <w:p w14:paraId="1D08F37A" w14:textId="77777777" w:rsidR="0058674E" w:rsidRPr="0058674E" w:rsidRDefault="0058674E" w:rsidP="00C266A3">
      <w:pPr>
        <w:numPr>
          <w:ilvl w:val="0"/>
          <w:numId w:val="12"/>
        </w:numPr>
        <w:spacing w:after="0" w:line="240" w:lineRule="auto"/>
        <w:jc w:val="both"/>
        <w:rPr>
          <w:rFonts w:ascii="Arial Narrow" w:eastAsia="Times New Roman" w:hAnsi="Arial Narrow" w:cs="Times New Roman"/>
          <w:bCs/>
          <w:lang w:eastAsia="pl-PL"/>
        </w:rPr>
      </w:pPr>
      <w:r w:rsidRPr="0058674E">
        <w:rPr>
          <w:rFonts w:ascii="Arial Narrow" w:eastAsia="Times New Roman" w:hAnsi="Arial Narrow" w:cs="Times New Roman"/>
          <w:bCs/>
          <w:lang w:eastAsia="pl-PL"/>
        </w:rPr>
        <w:t>zdolności do występowania w obrocie gospodarczym:</w:t>
      </w:r>
    </w:p>
    <w:p w14:paraId="7B71517B" w14:textId="77777777" w:rsidR="0058674E" w:rsidRPr="0058674E" w:rsidRDefault="0058674E" w:rsidP="0058674E">
      <w:pPr>
        <w:spacing w:after="0" w:line="240" w:lineRule="auto"/>
        <w:ind w:left="916"/>
        <w:jc w:val="both"/>
        <w:rPr>
          <w:rFonts w:ascii="Arial Narrow" w:eastAsia="Times New Roman" w:hAnsi="Arial Narrow" w:cs="Times New Roman"/>
          <w:bCs/>
          <w:lang w:eastAsia="pl-PL"/>
        </w:rPr>
      </w:pPr>
      <w:r w:rsidRPr="0058674E">
        <w:rPr>
          <w:rFonts w:ascii="Arial Narrow" w:eastAsia="Times New Roman" w:hAnsi="Arial Narrow" w:cs="Times New Roman"/>
          <w:bCs/>
          <w:lang w:eastAsia="pl-PL"/>
        </w:rPr>
        <w:t>Zamawiający nie stawia warunku w powyższym zakresie.</w:t>
      </w:r>
    </w:p>
    <w:p w14:paraId="454FC46F" w14:textId="7525BFDE" w:rsidR="0058674E" w:rsidRPr="0058674E" w:rsidRDefault="0058674E" w:rsidP="00C266A3">
      <w:pPr>
        <w:numPr>
          <w:ilvl w:val="0"/>
          <w:numId w:val="12"/>
        </w:numPr>
        <w:spacing w:after="0" w:line="240" w:lineRule="auto"/>
        <w:jc w:val="both"/>
        <w:rPr>
          <w:rFonts w:ascii="Arial Narrow" w:eastAsia="Times New Roman" w:hAnsi="Arial Narrow" w:cs="Times New Roman"/>
          <w:bCs/>
          <w:lang w:eastAsia="pl-PL"/>
        </w:rPr>
      </w:pPr>
      <w:r w:rsidRPr="0058674E">
        <w:rPr>
          <w:rFonts w:ascii="Arial Narrow" w:eastAsia="Times New Roman" w:hAnsi="Arial Narrow" w:cs="Times New Roman"/>
          <w:bCs/>
          <w:lang w:eastAsia="pl-PL"/>
        </w:rPr>
        <w:t>uprawnień do prowadzenia określonej działalności gospodarczej lub zawodowej,</w:t>
      </w:r>
      <w:r w:rsidR="006B29D2">
        <w:rPr>
          <w:rFonts w:ascii="Arial Narrow" w:eastAsia="Times New Roman" w:hAnsi="Arial Narrow" w:cs="Times New Roman"/>
          <w:bCs/>
          <w:lang w:eastAsia="pl-PL"/>
        </w:rPr>
        <w:t xml:space="preserve"> </w:t>
      </w:r>
      <w:r w:rsidRPr="0058674E">
        <w:rPr>
          <w:rFonts w:ascii="Arial Narrow" w:eastAsia="Times New Roman" w:hAnsi="Arial Narrow" w:cs="Times New Roman"/>
          <w:bCs/>
          <w:lang w:eastAsia="pl-PL"/>
        </w:rPr>
        <w:t>o ile wynika to</w:t>
      </w:r>
      <w:r w:rsidR="008E5A75">
        <w:rPr>
          <w:rFonts w:ascii="Arial Narrow" w:eastAsia="Times New Roman" w:hAnsi="Arial Narrow" w:cs="Times New Roman"/>
          <w:bCs/>
          <w:lang w:eastAsia="pl-PL"/>
        </w:rPr>
        <w:t xml:space="preserve">              </w:t>
      </w:r>
      <w:r w:rsidRPr="0058674E">
        <w:rPr>
          <w:rFonts w:ascii="Arial Narrow" w:eastAsia="Times New Roman" w:hAnsi="Arial Narrow" w:cs="Times New Roman"/>
          <w:bCs/>
          <w:lang w:eastAsia="pl-PL"/>
        </w:rPr>
        <w:t xml:space="preserve"> z odrębnych przepisów:</w:t>
      </w:r>
    </w:p>
    <w:p w14:paraId="202FADC5" w14:textId="77777777" w:rsidR="0058674E" w:rsidRPr="0058674E" w:rsidRDefault="0058674E" w:rsidP="0058674E">
      <w:pPr>
        <w:spacing w:after="0" w:line="240" w:lineRule="auto"/>
        <w:ind w:left="916"/>
        <w:jc w:val="both"/>
        <w:rPr>
          <w:rFonts w:ascii="Arial Narrow" w:eastAsia="Times New Roman" w:hAnsi="Arial Narrow" w:cs="Times New Roman"/>
          <w:bCs/>
          <w:lang w:eastAsia="pl-PL"/>
        </w:rPr>
      </w:pPr>
      <w:r w:rsidRPr="0058674E">
        <w:rPr>
          <w:rFonts w:ascii="Arial Narrow" w:eastAsia="Times New Roman" w:hAnsi="Arial Narrow" w:cs="Times New Roman"/>
          <w:bCs/>
          <w:lang w:eastAsia="pl-PL"/>
        </w:rPr>
        <w:t>Zamawiający nie stawia warunku w powyższym zakresie.</w:t>
      </w:r>
    </w:p>
    <w:p w14:paraId="602A1111" w14:textId="77777777" w:rsidR="0058674E" w:rsidRPr="0058674E" w:rsidRDefault="0058674E" w:rsidP="00C266A3">
      <w:pPr>
        <w:numPr>
          <w:ilvl w:val="0"/>
          <w:numId w:val="12"/>
        </w:numPr>
        <w:spacing w:after="0" w:line="240" w:lineRule="auto"/>
        <w:jc w:val="both"/>
        <w:rPr>
          <w:rFonts w:ascii="Arial Narrow" w:eastAsia="Times New Roman" w:hAnsi="Arial Narrow" w:cs="Times New Roman"/>
          <w:bCs/>
          <w:lang w:eastAsia="pl-PL"/>
        </w:rPr>
      </w:pPr>
      <w:r w:rsidRPr="0058674E">
        <w:rPr>
          <w:rFonts w:ascii="Arial Narrow" w:eastAsia="Times New Roman" w:hAnsi="Arial Narrow" w:cs="Times New Roman"/>
          <w:bCs/>
          <w:lang w:eastAsia="pl-PL"/>
        </w:rPr>
        <w:t>sytuacji ekonomicznej lub finansowej:</w:t>
      </w:r>
    </w:p>
    <w:p w14:paraId="48DDA359" w14:textId="591AB621" w:rsidR="0058674E" w:rsidRPr="0058674E" w:rsidRDefault="0058674E" w:rsidP="0058674E">
      <w:pPr>
        <w:spacing w:after="0" w:line="240" w:lineRule="auto"/>
        <w:ind w:left="916"/>
        <w:jc w:val="both"/>
        <w:rPr>
          <w:rFonts w:ascii="Arial Narrow" w:eastAsia="Arial Unicode MS" w:hAnsi="Arial Narrow" w:cs="Times New Roman"/>
          <w:lang w:eastAsia="pl-PL"/>
        </w:rPr>
      </w:pPr>
      <w:r w:rsidRPr="0058674E">
        <w:rPr>
          <w:rFonts w:ascii="Arial Narrow" w:eastAsia="Arial Unicode MS" w:hAnsi="Arial Narrow" w:cs="Times New Roman"/>
          <w:lang w:eastAsia="pl-PL"/>
        </w:rPr>
        <w:t xml:space="preserve">Zamawiający wymaga posiadania przez Wykonawcę ubezpieczenia odpowiedzialności cywilnej </w:t>
      </w:r>
      <w:r w:rsidR="00495A71">
        <w:rPr>
          <w:rFonts w:ascii="Arial Narrow" w:eastAsia="Arial Unicode MS" w:hAnsi="Arial Narrow" w:cs="Times New Roman"/>
          <w:lang w:eastAsia="pl-PL"/>
        </w:rPr>
        <w:t xml:space="preserve">         </w:t>
      </w:r>
      <w:r w:rsidRPr="0058674E">
        <w:rPr>
          <w:rFonts w:ascii="Arial Narrow" w:eastAsia="Arial Unicode MS" w:hAnsi="Arial Narrow" w:cs="Times New Roman"/>
          <w:lang w:eastAsia="pl-PL"/>
        </w:rPr>
        <w:t xml:space="preserve">w zakresie prowadzonej działalności związanej  z przedmiotem Zamówienia na sumę gwarancyjną wynoszącą co najmniej  </w:t>
      </w:r>
      <w:r w:rsidR="008C29D1">
        <w:rPr>
          <w:rFonts w:ascii="Arial Narrow" w:eastAsia="Arial Unicode MS" w:hAnsi="Arial Narrow" w:cs="Times New Roman"/>
          <w:lang w:eastAsia="pl-PL"/>
        </w:rPr>
        <w:t>5</w:t>
      </w:r>
      <w:r w:rsidRPr="0058674E">
        <w:rPr>
          <w:rFonts w:ascii="Arial Narrow" w:eastAsia="Arial Unicode MS" w:hAnsi="Arial Narrow" w:cs="Times New Roman"/>
          <w:lang w:eastAsia="pl-PL"/>
        </w:rPr>
        <w:t xml:space="preserve">00.000,00 zł (słownie: </w:t>
      </w:r>
      <w:r w:rsidR="00AC2C69">
        <w:rPr>
          <w:rFonts w:ascii="Arial Narrow" w:eastAsia="Arial Unicode MS" w:hAnsi="Arial Narrow" w:cs="Times New Roman"/>
          <w:lang w:eastAsia="pl-PL"/>
        </w:rPr>
        <w:t>pięćset</w:t>
      </w:r>
      <w:r w:rsidRPr="0058674E">
        <w:rPr>
          <w:rFonts w:ascii="Arial Narrow" w:eastAsia="Arial Unicode MS" w:hAnsi="Arial Narrow" w:cs="Times New Roman"/>
          <w:lang w:eastAsia="pl-PL"/>
        </w:rPr>
        <w:t xml:space="preserve"> tysięcy zł </w:t>
      </w:r>
      <w:r w:rsidRPr="0058674E">
        <w:rPr>
          <w:rFonts w:ascii="Arial Narrow" w:eastAsia="Arial Unicode MS" w:hAnsi="Arial Narrow" w:cs="Times New Roman"/>
          <w:vertAlign w:val="superscript"/>
          <w:lang w:eastAsia="pl-PL"/>
        </w:rPr>
        <w:t>00</w:t>
      </w:r>
      <w:r w:rsidRPr="0058674E">
        <w:rPr>
          <w:rFonts w:ascii="Arial Narrow" w:eastAsia="Arial Unicode MS" w:hAnsi="Arial Narrow" w:cs="Times New Roman"/>
          <w:lang w:eastAsia="pl-PL"/>
        </w:rPr>
        <w:t>/</w:t>
      </w:r>
      <w:r w:rsidRPr="0058674E">
        <w:rPr>
          <w:rFonts w:ascii="Arial Narrow" w:eastAsia="Arial Unicode MS" w:hAnsi="Arial Narrow" w:cs="Times New Roman"/>
          <w:vertAlign w:val="subscript"/>
          <w:lang w:eastAsia="pl-PL"/>
        </w:rPr>
        <w:t>100</w:t>
      </w:r>
      <w:r w:rsidRPr="0058674E">
        <w:rPr>
          <w:rFonts w:ascii="Arial Narrow" w:eastAsia="Arial Unicode MS" w:hAnsi="Arial Narrow" w:cs="Times New Roman"/>
          <w:lang w:eastAsia="pl-PL"/>
        </w:rPr>
        <w:t>). Zamawiający uzna, że warunek został spełniony, jeżeli Wykonawca przedłoży dokument potwierdzający, że jest ubezpieczony od odpowiedzialności cywilnej w powyższym zakresie przez cały okres trwania umowy.</w:t>
      </w:r>
    </w:p>
    <w:p w14:paraId="79D075EE" w14:textId="77777777" w:rsidR="0058674E" w:rsidRPr="0058674E" w:rsidRDefault="0058674E" w:rsidP="00C266A3">
      <w:pPr>
        <w:numPr>
          <w:ilvl w:val="0"/>
          <w:numId w:val="12"/>
        </w:numPr>
        <w:spacing w:after="0" w:line="240" w:lineRule="auto"/>
        <w:jc w:val="both"/>
        <w:rPr>
          <w:rFonts w:ascii="Arial Narrow" w:eastAsia="Arial Unicode MS" w:hAnsi="Arial Narrow" w:cs="Times New Roman"/>
          <w:lang w:eastAsia="pl-PL"/>
        </w:rPr>
      </w:pPr>
      <w:r w:rsidRPr="0058674E">
        <w:rPr>
          <w:rFonts w:ascii="Arial Narrow" w:eastAsia="Times New Roman" w:hAnsi="Arial Narrow" w:cs="Times New Roman"/>
          <w:bCs/>
          <w:lang w:eastAsia="pl-PL"/>
        </w:rPr>
        <w:t>zdolności technicznej lub zawodowej:</w:t>
      </w:r>
    </w:p>
    <w:p w14:paraId="77CB70D2" w14:textId="0D553242" w:rsidR="00CC4D9C" w:rsidRPr="006F41A5" w:rsidRDefault="00CC4D9C" w:rsidP="00C266A3">
      <w:pPr>
        <w:pStyle w:val="Akapitzlist"/>
        <w:numPr>
          <w:ilvl w:val="0"/>
          <w:numId w:val="40"/>
        </w:numPr>
        <w:spacing w:after="0" w:line="240" w:lineRule="auto"/>
        <w:rPr>
          <w:rFonts w:ascii="Arial Narrow" w:eastAsia="Calibri" w:hAnsi="Arial Narrow" w:cs="Arial"/>
          <w:b/>
          <w:u w:val="single"/>
        </w:rPr>
      </w:pPr>
      <w:r w:rsidRPr="006F41A5">
        <w:rPr>
          <w:rFonts w:ascii="Arial Narrow" w:eastAsia="Calibri" w:hAnsi="Arial Narrow" w:cs="Arial"/>
          <w:b/>
          <w:u w:val="single"/>
        </w:rPr>
        <w:t xml:space="preserve">posiada  </w:t>
      </w:r>
      <w:r w:rsidRPr="006F41A5">
        <w:rPr>
          <w:rFonts w:ascii="Arial Narrow" w:eastAsia="Calibri" w:hAnsi="Arial Narrow" w:cs="Arial"/>
          <w:b/>
          <w:bCs/>
          <w:u w:val="single"/>
        </w:rPr>
        <w:t>niezbędną</w:t>
      </w:r>
      <w:r w:rsidRPr="006F41A5">
        <w:rPr>
          <w:rFonts w:ascii="Arial Narrow" w:eastAsia="Calibri" w:hAnsi="Arial Narrow" w:cs="Arial"/>
          <w:b/>
          <w:u w:val="single"/>
        </w:rPr>
        <w:t xml:space="preserve"> wiedzę i doświadczenie:</w:t>
      </w:r>
    </w:p>
    <w:p w14:paraId="52B4300F" w14:textId="77777777" w:rsidR="00CC4D9C" w:rsidRPr="00EA71D0" w:rsidRDefault="00CC4D9C" w:rsidP="00CC4D9C">
      <w:pPr>
        <w:tabs>
          <w:tab w:val="left" w:pos="-4111"/>
        </w:tabs>
        <w:spacing w:after="0" w:line="240" w:lineRule="auto"/>
        <w:ind w:left="851"/>
        <w:jc w:val="both"/>
        <w:rPr>
          <w:rFonts w:ascii="Arial Narrow" w:eastAsia="MS Mincho" w:hAnsi="Arial Narrow" w:cs="Arial"/>
          <w:bCs/>
        </w:rPr>
      </w:pPr>
      <w:r w:rsidRPr="00EA71D0">
        <w:rPr>
          <w:rFonts w:ascii="Arial Narrow" w:eastAsia="MS Mincho" w:hAnsi="Arial Narrow" w:cs="Arial"/>
          <w:bCs/>
        </w:rPr>
        <w:t xml:space="preserve">Zamawiający uzna, że warunek dotyczący posiadania wiedzy i doświadczenia został spełniony, jeżeli Wykonawca wykaże że w okresie ostatnich pięciu lat przed upływem terminu składania ofert, a jeżeli okres prowadzenia działalności jest krótszy – w tym okresie, zrealizował (zakończył): </w:t>
      </w:r>
    </w:p>
    <w:p w14:paraId="484A1A8A" w14:textId="43596B67" w:rsidR="00CC4D9C" w:rsidRDefault="00DD7688" w:rsidP="00DD7688">
      <w:pPr>
        <w:spacing w:after="0" w:line="240" w:lineRule="auto"/>
        <w:ind w:left="851"/>
        <w:contextualSpacing/>
        <w:jc w:val="both"/>
        <w:rPr>
          <w:rFonts w:ascii="Arial Narrow" w:eastAsia="Calibri" w:hAnsi="Arial Narrow" w:cs="Times New Roman"/>
          <w:color w:val="00B050"/>
          <w:szCs w:val="20"/>
          <w:lang w:eastAsia="pl-PL"/>
        </w:rPr>
      </w:pPr>
      <w:r>
        <w:rPr>
          <w:rFonts w:ascii="Arial Narrow" w:eastAsia="MS Mincho" w:hAnsi="Arial Narrow" w:cs="Arial"/>
          <w:b/>
          <w:bCs/>
        </w:rPr>
        <w:t xml:space="preserve">- </w:t>
      </w:r>
      <w:r w:rsidR="00CC4D9C" w:rsidRPr="00EC0413">
        <w:rPr>
          <w:rFonts w:ascii="Arial Narrow" w:eastAsia="MS Mincho" w:hAnsi="Arial Narrow" w:cs="Arial"/>
          <w:b/>
          <w:bCs/>
        </w:rPr>
        <w:t xml:space="preserve">co najmniej jedno zamówienie polegające na: </w:t>
      </w:r>
      <w:r w:rsidR="00CC4D9C" w:rsidRPr="00EC0413">
        <w:rPr>
          <w:rFonts w:ascii="Arial Narrow" w:eastAsia="MS Mincho" w:hAnsi="Arial Narrow" w:cs="Arial"/>
          <w:bCs/>
        </w:rPr>
        <w:t>budowie,</w:t>
      </w:r>
      <w:r w:rsidR="00CC4D9C" w:rsidRPr="00EC0413">
        <w:rPr>
          <w:rFonts w:ascii="Arial Narrow" w:eastAsia="MS Mincho" w:hAnsi="Arial Narrow" w:cs="Arial"/>
          <w:b/>
          <w:bCs/>
        </w:rPr>
        <w:t xml:space="preserve"> </w:t>
      </w:r>
      <w:r w:rsidR="00CC4D9C" w:rsidRPr="00EC0413">
        <w:rPr>
          <w:rFonts w:ascii="Arial Narrow" w:eastAsia="MS Mincho" w:hAnsi="Arial Narrow" w:cs="Arial"/>
          <w:bCs/>
        </w:rPr>
        <w:t>p</w:t>
      </w:r>
      <w:r w:rsidR="00CC4D9C" w:rsidRPr="00EC0413">
        <w:rPr>
          <w:rFonts w:ascii="Arial Narrow" w:eastAsia="Calibri" w:hAnsi="Arial Narrow" w:cs="Times New Roman"/>
          <w:szCs w:val="20"/>
          <w:lang w:eastAsia="pl-PL"/>
        </w:rPr>
        <w:t>rzebudowie, modernizacji lub remoncie obiektu kultury lub oświaty</w:t>
      </w:r>
      <w:r w:rsidR="006F41A5">
        <w:rPr>
          <w:rFonts w:ascii="Arial Narrow" w:eastAsia="Calibri" w:hAnsi="Arial Narrow" w:cs="Times New Roman"/>
          <w:color w:val="00B050"/>
          <w:szCs w:val="20"/>
          <w:lang w:eastAsia="pl-PL"/>
        </w:rPr>
        <w:t>;</w:t>
      </w:r>
    </w:p>
    <w:p w14:paraId="027177F3" w14:textId="5F6B2A70" w:rsidR="008354E9" w:rsidRPr="007F27B6" w:rsidRDefault="008354E9" w:rsidP="00C266A3">
      <w:pPr>
        <w:pStyle w:val="Akapitzlist"/>
        <w:numPr>
          <w:ilvl w:val="0"/>
          <w:numId w:val="40"/>
        </w:numPr>
        <w:spacing w:after="0" w:line="240" w:lineRule="auto"/>
        <w:rPr>
          <w:rFonts w:ascii="Arial Narrow" w:eastAsia="MS Mincho" w:hAnsi="Arial Narrow" w:cs="Arial"/>
          <w:b/>
          <w:u w:val="single"/>
        </w:rPr>
      </w:pPr>
      <w:r w:rsidRPr="007F27B6">
        <w:rPr>
          <w:rFonts w:ascii="Arial Narrow" w:eastAsia="MS Mincho" w:hAnsi="Arial Narrow" w:cs="Arial"/>
          <w:b/>
          <w:u w:val="single"/>
        </w:rPr>
        <w:t>dysponuje osobami zdolnymi do realizacji zamówienia</w:t>
      </w:r>
    </w:p>
    <w:p w14:paraId="56136903" w14:textId="77777777" w:rsidR="008354E9" w:rsidRPr="00EA71D0" w:rsidRDefault="008354E9" w:rsidP="008354E9">
      <w:pPr>
        <w:tabs>
          <w:tab w:val="left" w:pos="-4111"/>
        </w:tabs>
        <w:spacing w:after="0" w:line="240" w:lineRule="auto"/>
        <w:ind w:left="851"/>
        <w:jc w:val="both"/>
        <w:rPr>
          <w:rFonts w:ascii="Arial Narrow" w:eastAsia="MS Mincho" w:hAnsi="Arial Narrow" w:cs="Arial"/>
        </w:rPr>
      </w:pPr>
      <w:r w:rsidRPr="00EA71D0">
        <w:rPr>
          <w:rFonts w:ascii="Arial Narrow" w:eastAsia="MS Mincho" w:hAnsi="Arial Narrow" w:cs="Arial"/>
        </w:rPr>
        <w:t xml:space="preserve">Wykonawca spełni warunek jeżeli wykaże, że dysponuje lub będzie dysponować osobami zdolnymi </w:t>
      </w:r>
      <w:r>
        <w:rPr>
          <w:rFonts w:ascii="Arial Narrow" w:eastAsia="MS Mincho" w:hAnsi="Arial Narrow" w:cs="Arial"/>
        </w:rPr>
        <w:t xml:space="preserve">  </w:t>
      </w:r>
      <w:r w:rsidRPr="00EA71D0">
        <w:rPr>
          <w:rFonts w:ascii="Arial Narrow" w:eastAsia="MS Mincho" w:hAnsi="Arial Narrow" w:cs="Arial"/>
        </w:rPr>
        <w:t>do wykonania zamówienia, w tym w szczególności:</w:t>
      </w:r>
    </w:p>
    <w:p w14:paraId="41B079B9" w14:textId="767A5A0C" w:rsidR="008354E9" w:rsidRPr="00104481" w:rsidRDefault="008354E9" w:rsidP="007F27B6">
      <w:pPr>
        <w:pBdr>
          <w:top w:val="none" w:sz="0" w:space="0" w:color="000000"/>
          <w:left w:val="none" w:sz="0" w:space="0" w:color="000000"/>
          <w:bottom w:val="none" w:sz="0" w:space="0" w:color="000000"/>
          <w:right w:val="none" w:sz="0" w:space="0" w:color="000000"/>
        </w:pBdr>
        <w:suppressAutoHyphens/>
        <w:autoSpaceDE w:val="0"/>
        <w:spacing w:after="0" w:line="240" w:lineRule="auto"/>
        <w:ind w:left="993" w:hanging="142"/>
        <w:rPr>
          <w:rFonts w:ascii="Arial Narrow" w:eastAsia="SimSun" w:hAnsi="Arial Narrow" w:cs="Arial"/>
          <w:bCs/>
          <w:color w:val="000000"/>
          <w:kern w:val="1"/>
          <w:sz w:val="24"/>
          <w:szCs w:val="24"/>
          <w:lang w:eastAsia="zh-CN" w:bidi="hi-IN"/>
        </w:rPr>
      </w:pPr>
      <w:r w:rsidRPr="009E74E1">
        <w:rPr>
          <w:rFonts w:ascii="Arial Narrow" w:eastAsia="SimSun" w:hAnsi="Arial Narrow" w:cs="Arial"/>
          <w:b/>
          <w:color w:val="000000"/>
          <w:kern w:val="1"/>
          <w:lang w:eastAsia="zh-CN" w:bidi="hi-IN"/>
        </w:rPr>
        <w:t>1</w:t>
      </w:r>
      <w:r w:rsidR="00C266A3" w:rsidRPr="009E74E1">
        <w:rPr>
          <w:rFonts w:ascii="Arial Narrow" w:eastAsia="SimSun" w:hAnsi="Arial Narrow" w:cs="Arial"/>
          <w:b/>
          <w:color w:val="000000"/>
          <w:kern w:val="1"/>
          <w:lang w:eastAsia="zh-CN" w:bidi="hi-IN"/>
        </w:rPr>
        <w:t>.</w:t>
      </w:r>
      <w:r w:rsidRPr="009E74E1">
        <w:rPr>
          <w:rFonts w:ascii="Arial Narrow" w:eastAsia="SimSun" w:hAnsi="Arial Narrow" w:cs="Arial"/>
          <w:b/>
          <w:color w:val="000000"/>
          <w:kern w:val="1"/>
          <w:lang w:eastAsia="zh-CN" w:bidi="hi-IN"/>
        </w:rPr>
        <w:t xml:space="preserve"> </w:t>
      </w:r>
      <w:r w:rsidRPr="00104481">
        <w:rPr>
          <w:rFonts w:ascii="Arial Narrow" w:eastAsia="SimSun" w:hAnsi="Arial Narrow" w:cs="Arial"/>
          <w:bCs/>
          <w:color w:val="000000"/>
          <w:kern w:val="1"/>
          <w:lang w:eastAsia="zh-CN" w:bidi="hi-IN"/>
        </w:rPr>
        <w:t xml:space="preserve">   Kierownik budowy</w:t>
      </w:r>
      <w:r w:rsidRPr="00104481">
        <w:rPr>
          <w:rFonts w:ascii="Arial Narrow" w:eastAsia="SimSun" w:hAnsi="Arial Narrow" w:cs="Arial"/>
          <w:bCs/>
          <w:kern w:val="1"/>
          <w:lang w:eastAsia="zh-CN" w:bidi="hi-IN"/>
        </w:rPr>
        <w:t>/robót, posiadający łącznie</w:t>
      </w:r>
      <w:r w:rsidRPr="00104481">
        <w:rPr>
          <w:rFonts w:ascii="Arial Narrow" w:eastAsia="SimSun" w:hAnsi="Arial Narrow" w:cs="Arial"/>
          <w:bCs/>
          <w:color w:val="000000"/>
          <w:kern w:val="1"/>
          <w:lang w:eastAsia="zh-CN" w:bidi="hi-IN"/>
        </w:rPr>
        <w:t>:</w:t>
      </w:r>
    </w:p>
    <w:p w14:paraId="2A3A92B0" w14:textId="1E96E285" w:rsidR="008354E9" w:rsidRPr="009C52AB" w:rsidRDefault="008354E9" w:rsidP="00C266A3">
      <w:pPr>
        <w:pStyle w:val="Akapitzlist"/>
        <w:numPr>
          <w:ilvl w:val="0"/>
          <w:numId w:val="41"/>
        </w:numPr>
        <w:pBdr>
          <w:top w:val="none" w:sz="0" w:space="0" w:color="000000"/>
          <w:left w:val="none" w:sz="0" w:space="0" w:color="000000"/>
          <w:bottom w:val="none" w:sz="0" w:space="0" w:color="000000"/>
          <w:right w:val="none" w:sz="0" w:space="4" w:color="000000"/>
        </w:pBdr>
        <w:tabs>
          <w:tab w:val="left" w:pos="-4111"/>
          <w:tab w:val="left" w:pos="-3969"/>
        </w:tabs>
        <w:suppressAutoHyphens/>
        <w:spacing w:after="0" w:line="100" w:lineRule="atLeast"/>
        <w:ind w:left="1276" w:hanging="283"/>
        <w:jc w:val="both"/>
        <w:rPr>
          <w:rFonts w:ascii="Arial Narrow" w:eastAsia="SimSun" w:hAnsi="Arial Narrow" w:cs="Arial"/>
          <w:color w:val="000000"/>
          <w:spacing w:val="-2"/>
          <w:kern w:val="1"/>
          <w:lang w:eastAsia="zh-CN" w:bidi="hi-IN"/>
        </w:rPr>
      </w:pPr>
      <w:r w:rsidRPr="009C52AB">
        <w:rPr>
          <w:rFonts w:ascii="Arial Narrow" w:eastAsia="SimSun" w:hAnsi="Arial Narrow" w:cs="Arial"/>
          <w:color w:val="000000"/>
          <w:spacing w:val="-2"/>
          <w:kern w:val="1"/>
          <w:lang w:eastAsia="zh-CN" w:bidi="hi-IN"/>
        </w:rPr>
        <w:t>uprawnienia budowlane do kierowania robotami budowlanymi w specjalności</w:t>
      </w:r>
      <w:r>
        <w:rPr>
          <w:rFonts w:ascii="Arial Narrow" w:eastAsia="SimSun" w:hAnsi="Arial Narrow" w:cs="Arial"/>
          <w:color w:val="000000"/>
          <w:spacing w:val="-2"/>
          <w:kern w:val="1"/>
          <w:lang w:eastAsia="zh-CN" w:bidi="hi-IN"/>
        </w:rPr>
        <w:t xml:space="preserve"> </w:t>
      </w:r>
      <w:proofErr w:type="spellStart"/>
      <w:r w:rsidRPr="009C52AB">
        <w:rPr>
          <w:rFonts w:ascii="Arial Narrow" w:eastAsia="SimSun" w:hAnsi="Arial Narrow" w:cs="Arial"/>
          <w:color w:val="000000"/>
          <w:spacing w:val="-2"/>
          <w:kern w:val="1"/>
          <w:lang w:eastAsia="zh-CN" w:bidi="hi-IN"/>
        </w:rPr>
        <w:t>konstrukcyjno</w:t>
      </w:r>
      <w:proofErr w:type="spellEnd"/>
      <w:r>
        <w:rPr>
          <w:rFonts w:ascii="Arial Narrow" w:eastAsia="SimSun" w:hAnsi="Arial Narrow" w:cs="Arial"/>
          <w:color w:val="000000"/>
          <w:spacing w:val="-2"/>
          <w:kern w:val="1"/>
          <w:lang w:eastAsia="zh-CN" w:bidi="hi-IN"/>
        </w:rPr>
        <w:t xml:space="preserve">               </w:t>
      </w:r>
      <w:r w:rsidRPr="009C52AB">
        <w:rPr>
          <w:rFonts w:ascii="Arial Narrow" w:eastAsia="SimSun" w:hAnsi="Arial Narrow" w:cs="Arial"/>
          <w:color w:val="000000"/>
          <w:spacing w:val="-2"/>
          <w:kern w:val="1"/>
          <w:lang w:eastAsia="zh-CN" w:bidi="hi-IN"/>
        </w:rPr>
        <w:t>-</w:t>
      </w:r>
      <w:r>
        <w:rPr>
          <w:rFonts w:ascii="Arial Narrow" w:eastAsia="SimSun" w:hAnsi="Arial Narrow" w:cs="Arial"/>
          <w:color w:val="000000"/>
          <w:spacing w:val="-2"/>
          <w:kern w:val="1"/>
          <w:lang w:eastAsia="zh-CN" w:bidi="hi-IN"/>
        </w:rPr>
        <w:t xml:space="preserve"> </w:t>
      </w:r>
      <w:r w:rsidRPr="009C52AB">
        <w:rPr>
          <w:rFonts w:ascii="Arial Narrow" w:eastAsia="SimSun" w:hAnsi="Arial Narrow" w:cs="Arial"/>
          <w:color w:val="000000"/>
          <w:spacing w:val="-2"/>
          <w:kern w:val="1"/>
          <w:lang w:eastAsia="zh-CN" w:bidi="hi-IN"/>
        </w:rPr>
        <w:t>budowlanej,</w:t>
      </w:r>
    </w:p>
    <w:p w14:paraId="241A33AB" w14:textId="70C9F883" w:rsidR="008354E9" w:rsidRPr="009C52AB" w:rsidRDefault="008354E9" w:rsidP="00C266A3">
      <w:pPr>
        <w:pStyle w:val="Akapitzlist"/>
        <w:numPr>
          <w:ilvl w:val="0"/>
          <w:numId w:val="41"/>
        </w:numPr>
        <w:pBdr>
          <w:top w:val="none" w:sz="0" w:space="0" w:color="000000"/>
          <w:left w:val="none" w:sz="0" w:space="0" w:color="000000"/>
          <w:bottom w:val="none" w:sz="0" w:space="0" w:color="000000"/>
          <w:right w:val="none" w:sz="0" w:space="4" w:color="000000"/>
        </w:pBdr>
        <w:suppressAutoHyphens/>
        <w:spacing w:after="0" w:line="100" w:lineRule="atLeast"/>
        <w:ind w:left="1276" w:hanging="283"/>
        <w:jc w:val="both"/>
        <w:rPr>
          <w:rFonts w:ascii="Arial Narrow" w:eastAsia="SimSun" w:hAnsi="Arial Narrow" w:cs="Arial"/>
          <w:color w:val="000000"/>
          <w:kern w:val="1"/>
          <w:sz w:val="24"/>
          <w:szCs w:val="24"/>
          <w:lang w:eastAsia="zh-CN" w:bidi="hi-IN"/>
        </w:rPr>
      </w:pPr>
      <w:r w:rsidRPr="009C52AB">
        <w:rPr>
          <w:rFonts w:ascii="Arial Narrow" w:eastAsia="SimSun" w:hAnsi="Arial Narrow" w:cs="Arial"/>
          <w:spacing w:val="-2"/>
          <w:kern w:val="1"/>
        </w:rPr>
        <w:t xml:space="preserve">minimum 5 lat doświadczenia zawodowego w </w:t>
      </w:r>
      <w:r w:rsidRPr="009C52AB">
        <w:rPr>
          <w:rFonts w:ascii="Arial Narrow" w:eastAsia="Times New Roman" w:hAnsi="Arial Narrow" w:cs="Arial"/>
          <w:lang w:eastAsia="ar-SA"/>
        </w:rPr>
        <w:t>pełnieniu samodzielnych funkcji</w:t>
      </w:r>
      <w:r>
        <w:rPr>
          <w:rFonts w:ascii="Arial Narrow" w:eastAsia="Times New Roman" w:hAnsi="Arial Narrow" w:cs="Arial"/>
          <w:lang w:eastAsia="ar-SA"/>
        </w:rPr>
        <w:t xml:space="preserve"> </w:t>
      </w:r>
      <w:r w:rsidRPr="009C52AB">
        <w:rPr>
          <w:rFonts w:ascii="Arial Narrow" w:eastAsia="Times New Roman" w:hAnsi="Arial Narrow" w:cs="Arial"/>
          <w:lang w:eastAsia="ar-SA"/>
        </w:rPr>
        <w:t xml:space="preserve">technicznych </w:t>
      </w:r>
      <w:r w:rsidR="00495A71">
        <w:rPr>
          <w:rFonts w:ascii="Arial Narrow" w:eastAsia="Times New Roman" w:hAnsi="Arial Narrow" w:cs="Arial"/>
          <w:lang w:eastAsia="ar-SA"/>
        </w:rPr>
        <w:t xml:space="preserve">         </w:t>
      </w:r>
      <w:r w:rsidRPr="009C52AB">
        <w:rPr>
          <w:rFonts w:ascii="Arial Narrow" w:eastAsia="Times New Roman" w:hAnsi="Arial Narrow" w:cs="Arial"/>
          <w:lang w:eastAsia="ar-SA"/>
        </w:rPr>
        <w:t>w zakresie kierowania robotami budowlanymi,</w:t>
      </w:r>
      <w:r w:rsidRPr="009C52AB">
        <w:rPr>
          <w:rFonts w:ascii="Arial Narrow" w:eastAsia="SimSun" w:hAnsi="Arial Narrow" w:cs="Arial"/>
          <w:spacing w:val="-2"/>
          <w:kern w:val="1"/>
        </w:rPr>
        <w:t xml:space="preserve"> (łącznie) na stanowiskach:</w:t>
      </w:r>
      <w:r>
        <w:rPr>
          <w:rFonts w:ascii="Arial Narrow" w:eastAsia="SimSun" w:hAnsi="Arial Narrow" w:cs="Arial"/>
          <w:spacing w:val="-2"/>
          <w:kern w:val="1"/>
        </w:rPr>
        <w:t xml:space="preserve"> </w:t>
      </w:r>
      <w:r w:rsidRPr="009C52AB">
        <w:rPr>
          <w:rFonts w:ascii="Arial Narrow" w:eastAsia="SimSun" w:hAnsi="Arial Narrow" w:cs="Arial"/>
          <w:spacing w:val="-2"/>
          <w:kern w:val="1"/>
        </w:rPr>
        <w:t>kierownik budowy, kierownik robót lub inspektor nadzoru inwestorskiego;</w:t>
      </w:r>
    </w:p>
    <w:p w14:paraId="7D1E8AE6" w14:textId="1E2E3B73" w:rsidR="00B945E3" w:rsidRPr="009C52AB" w:rsidRDefault="00AA390E" w:rsidP="00D568D9">
      <w:pPr>
        <w:pBdr>
          <w:top w:val="none" w:sz="0" w:space="0" w:color="000000"/>
          <w:left w:val="none" w:sz="0" w:space="0" w:color="000000"/>
          <w:bottom w:val="none" w:sz="0" w:space="0" w:color="000000"/>
          <w:right w:val="none" w:sz="0" w:space="0" w:color="000000"/>
        </w:pBdr>
        <w:suppressAutoHyphens/>
        <w:spacing w:after="0" w:line="100" w:lineRule="atLeast"/>
        <w:ind w:left="1276" w:hanging="568"/>
        <w:jc w:val="both"/>
        <w:rPr>
          <w:rFonts w:ascii="Arial Narrow" w:eastAsia="SimSun" w:hAnsi="Arial Narrow" w:cs="Arial"/>
          <w:kern w:val="1"/>
          <w:sz w:val="20"/>
          <w:szCs w:val="24"/>
          <w:lang w:eastAsia="zh-CN" w:bidi="hi-IN"/>
        </w:rPr>
      </w:pPr>
      <w:r w:rsidRPr="009E74E1">
        <w:rPr>
          <w:rFonts w:ascii="Arial Narrow" w:eastAsia="SimSun" w:hAnsi="Arial Narrow" w:cs="Arial"/>
          <w:b/>
          <w:color w:val="000000"/>
          <w:kern w:val="1"/>
          <w:lang w:eastAsia="zh-CN" w:bidi="hi-IN"/>
        </w:rPr>
        <w:t xml:space="preserve">    </w:t>
      </w:r>
      <w:r w:rsidR="008354E9" w:rsidRPr="009E74E1">
        <w:rPr>
          <w:rFonts w:ascii="Arial Narrow" w:eastAsia="SimSun" w:hAnsi="Arial Narrow" w:cs="Arial"/>
          <w:b/>
          <w:color w:val="000000"/>
          <w:kern w:val="1"/>
          <w:lang w:eastAsia="zh-CN" w:bidi="hi-IN"/>
        </w:rPr>
        <w:t>2</w:t>
      </w:r>
      <w:r w:rsidR="00C266A3" w:rsidRPr="009E74E1">
        <w:rPr>
          <w:rFonts w:ascii="Arial Narrow" w:eastAsia="SimSun" w:hAnsi="Arial Narrow" w:cs="Arial"/>
          <w:b/>
          <w:color w:val="000000"/>
          <w:kern w:val="1"/>
          <w:lang w:eastAsia="zh-CN" w:bidi="hi-IN"/>
        </w:rPr>
        <w:t>.</w:t>
      </w:r>
      <w:r w:rsidR="008354E9" w:rsidRPr="00EA71D0">
        <w:rPr>
          <w:rFonts w:ascii="Arial Narrow" w:eastAsia="SimSun" w:hAnsi="Arial Narrow" w:cs="Arial"/>
          <w:b/>
          <w:bCs/>
          <w:color w:val="000000"/>
          <w:kern w:val="1"/>
          <w:lang w:eastAsia="zh-CN" w:bidi="hi-IN"/>
        </w:rPr>
        <w:t xml:space="preserve"> </w:t>
      </w:r>
      <w:r w:rsidR="00EE4BD8" w:rsidRPr="00B94A32">
        <w:rPr>
          <w:rFonts w:ascii="Arial Narrow" w:eastAsia="Arial Unicode MS" w:hAnsi="Arial Narrow"/>
        </w:rPr>
        <w:t>Wykonawca wykaże, iż dysponuje osobami, posiadającymi przygotowanie zawodowe do wykonywania pracy na stanowisku: monter instalacji elektrycznych – minimum 2 osoby</w:t>
      </w:r>
      <w:r w:rsidR="00D95484">
        <w:rPr>
          <w:rFonts w:ascii="Arial Narrow" w:eastAsia="Arial Unicode MS" w:hAnsi="Arial Narrow"/>
        </w:rPr>
        <w:t>.</w:t>
      </w:r>
    </w:p>
    <w:p w14:paraId="5FD75A40" w14:textId="5C193D1C" w:rsidR="003D7857" w:rsidRPr="003D7857" w:rsidRDefault="003D7857" w:rsidP="003D7857">
      <w:pPr>
        <w:pBdr>
          <w:top w:val="none" w:sz="0" w:space="0" w:color="000000"/>
          <w:left w:val="none" w:sz="0" w:space="0" w:color="000000"/>
          <w:bottom w:val="none" w:sz="0" w:space="0" w:color="000000"/>
          <w:right w:val="none" w:sz="0" w:space="0" w:color="000000"/>
        </w:pBdr>
        <w:tabs>
          <w:tab w:val="left" w:pos="-4111"/>
        </w:tabs>
        <w:suppressAutoHyphens/>
        <w:spacing w:after="0" w:line="100" w:lineRule="atLeast"/>
        <w:ind w:left="993"/>
        <w:jc w:val="both"/>
        <w:rPr>
          <w:rFonts w:ascii="Arial Narrow" w:eastAsia="SimSun" w:hAnsi="Arial Narrow" w:cs="Arial"/>
          <w:kern w:val="1"/>
          <w:sz w:val="20"/>
          <w:szCs w:val="24"/>
          <w:lang w:eastAsia="zh-CN" w:bidi="hi-IN"/>
        </w:rPr>
      </w:pPr>
    </w:p>
    <w:p w14:paraId="2ADA3747" w14:textId="0F4FA258" w:rsidR="0058674E" w:rsidRDefault="0058674E" w:rsidP="006161E3">
      <w:pPr>
        <w:pBdr>
          <w:top w:val="none" w:sz="0" w:space="0" w:color="000000"/>
          <w:left w:val="none" w:sz="0" w:space="0" w:color="000000"/>
          <w:bottom w:val="none" w:sz="0" w:space="0" w:color="000000"/>
          <w:right w:val="none" w:sz="0" w:space="0" w:color="000000"/>
        </w:pBdr>
        <w:tabs>
          <w:tab w:val="left" w:pos="-4111"/>
        </w:tabs>
        <w:suppressAutoHyphens/>
        <w:spacing w:after="0" w:line="100" w:lineRule="atLeast"/>
        <w:ind w:left="426"/>
        <w:jc w:val="both"/>
        <w:rPr>
          <w:rFonts w:ascii="Arial Narrow" w:eastAsia="Arial Unicode MS" w:hAnsi="Arial Narrow" w:cs="Times New Roman"/>
          <w:lang w:eastAsia="pl-PL"/>
        </w:rPr>
      </w:pPr>
      <w:r w:rsidRPr="0058674E">
        <w:rPr>
          <w:rFonts w:ascii="Arial Narrow" w:eastAsia="Arial Unicode MS" w:hAnsi="Arial Narrow" w:cs="Times New Roman"/>
          <w:lang w:eastAsia="pl-PL"/>
        </w:rPr>
        <w:lastRenderedPageBreak/>
        <w:t>Zamawiający wymaga, aby Wykonawca złożył w tym zakresie oświadczeni</w:t>
      </w:r>
      <w:r w:rsidR="00573C66">
        <w:rPr>
          <w:rFonts w:ascii="Arial Narrow" w:eastAsia="Arial Unicode MS" w:hAnsi="Arial Narrow" w:cs="Times New Roman"/>
          <w:lang w:eastAsia="pl-PL"/>
        </w:rPr>
        <w:t>a</w:t>
      </w:r>
      <w:r w:rsidRPr="0058674E">
        <w:rPr>
          <w:rFonts w:ascii="Arial Narrow" w:eastAsia="Arial Unicode MS" w:hAnsi="Arial Narrow" w:cs="Times New Roman"/>
          <w:lang w:eastAsia="pl-PL"/>
        </w:rPr>
        <w:t xml:space="preserve"> zgodne w treści</w:t>
      </w:r>
      <w:r w:rsidR="00F45613">
        <w:rPr>
          <w:rFonts w:ascii="Arial Narrow" w:eastAsia="Arial Unicode MS" w:hAnsi="Arial Narrow" w:cs="Times New Roman"/>
          <w:lang w:eastAsia="pl-PL"/>
        </w:rPr>
        <w:t xml:space="preserve"> </w:t>
      </w:r>
      <w:r w:rsidR="00495A71">
        <w:rPr>
          <w:rFonts w:ascii="Arial Narrow" w:eastAsia="Arial Unicode MS" w:hAnsi="Arial Narrow" w:cs="Times New Roman"/>
          <w:lang w:eastAsia="pl-PL"/>
        </w:rPr>
        <w:t xml:space="preserve">                        </w:t>
      </w:r>
      <w:r w:rsidRPr="0058674E">
        <w:rPr>
          <w:rFonts w:ascii="Arial Narrow" w:eastAsia="Arial Unicode MS" w:hAnsi="Arial Narrow" w:cs="Times New Roman"/>
          <w:lang w:eastAsia="pl-PL"/>
        </w:rPr>
        <w:t xml:space="preserve">z </w:t>
      </w:r>
      <w:r w:rsidRPr="0058674E">
        <w:rPr>
          <w:rFonts w:ascii="Arial Narrow" w:eastAsia="Arial Unicode MS" w:hAnsi="Arial Narrow" w:cs="Times New Roman"/>
          <w:b/>
          <w:u w:val="single"/>
          <w:lang w:eastAsia="pl-PL"/>
        </w:rPr>
        <w:t>Załącznikiem Nr 5</w:t>
      </w:r>
      <w:r w:rsidRPr="0058674E">
        <w:rPr>
          <w:rFonts w:ascii="Arial Narrow" w:eastAsia="Arial Unicode MS" w:hAnsi="Arial Narrow" w:cs="Times New Roman"/>
          <w:lang w:eastAsia="pl-PL"/>
        </w:rPr>
        <w:t xml:space="preserve"> </w:t>
      </w:r>
      <w:r w:rsidR="00573C66">
        <w:rPr>
          <w:rFonts w:ascii="Arial Narrow" w:eastAsia="Arial Unicode MS" w:hAnsi="Arial Narrow" w:cs="Times New Roman"/>
          <w:lang w:eastAsia="pl-PL"/>
        </w:rPr>
        <w:t xml:space="preserve">i </w:t>
      </w:r>
      <w:r w:rsidR="00573C66" w:rsidRPr="0058674E">
        <w:rPr>
          <w:rFonts w:ascii="Arial Narrow" w:eastAsia="Arial Unicode MS" w:hAnsi="Arial Narrow" w:cs="Times New Roman"/>
          <w:b/>
          <w:u w:val="single"/>
          <w:lang w:eastAsia="pl-PL"/>
        </w:rPr>
        <w:t xml:space="preserve">Załącznikiem Nr </w:t>
      </w:r>
      <w:r w:rsidR="00573C66">
        <w:rPr>
          <w:rFonts w:ascii="Arial Narrow" w:eastAsia="Arial Unicode MS" w:hAnsi="Arial Narrow" w:cs="Times New Roman"/>
          <w:b/>
          <w:u w:val="single"/>
          <w:lang w:eastAsia="pl-PL"/>
        </w:rPr>
        <w:t xml:space="preserve">6 </w:t>
      </w:r>
      <w:r w:rsidRPr="0058674E">
        <w:rPr>
          <w:rFonts w:ascii="Arial Narrow" w:eastAsia="Arial Unicode MS" w:hAnsi="Arial Narrow" w:cs="Times New Roman"/>
          <w:lang w:eastAsia="pl-PL"/>
        </w:rPr>
        <w:t>do SWZ. Zamawiający dokona oceny spełnienia warunku na podstawie złożon</w:t>
      </w:r>
      <w:r w:rsidR="00573C66">
        <w:rPr>
          <w:rFonts w:ascii="Arial Narrow" w:eastAsia="Arial Unicode MS" w:hAnsi="Arial Narrow" w:cs="Times New Roman"/>
          <w:lang w:eastAsia="pl-PL"/>
        </w:rPr>
        <w:t>ych</w:t>
      </w:r>
      <w:r w:rsidR="00F45613">
        <w:rPr>
          <w:rFonts w:ascii="Arial Narrow" w:eastAsia="Arial Unicode MS" w:hAnsi="Arial Narrow" w:cs="Times New Roman"/>
          <w:lang w:eastAsia="pl-PL"/>
        </w:rPr>
        <w:t xml:space="preserve"> </w:t>
      </w:r>
      <w:r w:rsidRPr="0058674E">
        <w:rPr>
          <w:rFonts w:ascii="Arial Narrow" w:eastAsia="Arial Unicode MS" w:hAnsi="Arial Narrow" w:cs="Times New Roman"/>
          <w:lang w:eastAsia="pl-PL"/>
        </w:rPr>
        <w:t>oświadcze</w:t>
      </w:r>
      <w:r w:rsidR="00573C66">
        <w:rPr>
          <w:rFonts w:ascii="Arial Narrow" w:eastAsia="Arial Unicode MS" w:hAnsi="Arial Narrow" w:cs="Times New Roman"/>
          <w:lang w:eastAsia="pl-PL"/>
        </w:rPr>
        <w:t>ń</w:t>
      </w:r>
      <w:r w:rsidRPr="0058674E">
        <w:rPr>
          <w:rFonts w:ascii="Arial Narrow" w:eastAsia="Arial Unicode MS" w:hAnsi="Arial Narrow" w:cs="Times New Roman"/>
          <w:lang w:eastAsia="pl-PL"/>
        </w:rPr>
        <w:t xml:space="preserve">. </w:t>
      </w:r>
    </w:p>
    <w:p w14:paraId="00E8AAAD" w14:textId="77777777" w:rsidR="00F45613" w:rsidRPr="00D95484" w:rsidRDefault="00F45613" w:rsidP="006161E3">
      <w:pPr>
        <w:pBdr>
          <w:top w:val="none" w:sz="0" w:space="0" w:color="000000"/>
          <w:left w:val="none" w:sz="0" w:space="0" w:color="000000"/>
          <w:bottom w:val="none" w:sz="0" w:space="0" w:color="000000"/>
          <w:right w:val="none" w:sz="0" w:space="0" w:color="000000"/>
        </w:pBdr>
        <w:tabs>
          <w:tab w:val="left" w:pos="-4111"/>
        </w:tabs>
        <w:suppressAutoHyphens/>
        <w:spacing w:after="0" w:line="100" w:lineRule="atLeast"/>
        <w:ind w:left="426"/>
        <w:jc w:val="both"/>
        <w:rPr>
          <w:rFonts w:ascii="Arial Narrow" w:eastAsia="SimSun" w:hAnsi="Arial Narrow" w:cs="Arial"/>
          <w:kern w:val="1"/>
          <w:sz w:val="20"/>
          <w:szCs w:val="24"/>
          <w:lang w:eastAsia="zh-CN" w:bidi="hi-IN"/>
        </w:rPr>
      </w:pPr>
    </w:p>
    <w:p w14:paraId="10876335" w14:textId="5A1CA3DE" w:rsidR="0058674E" w:rsidRPr="0058674E" w:rsidRDefault="0058674E" w:rsidP="00C266A3">
      <w:pPr>
        <w:numPr>
          <w:ilvl w:val="0"/>
          <w:numId w:val="11"/>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Zamawiający może na każdym etapie postępowania, uznać, że </w:t>
      </w:r>
      <w:r w:rsidR="00EA4BB5">
        <w:rPr>
          <w:rFonts w:ascii="Arial Narrow" w:eastAsia="Times New Roman" w:hAnsi="Arial Narrow" w:cs="Times New Roman"/>
          <w:lang w:eastAsia="pl-PL"/>
        </w:rPr>
        <w:t>W</w:t>
      </w:r>
      <w:r w:rsidRPr="0058674E">
        <w:rPr>
          <w:rFonts w:ascii="Arial Narrow" w:eastAsia="Times New Roman" w:hAnsi="Arial Narrow" w:cs="Times New Roman"/>
          <w:lang w:eastAsia="pl-PL"/>
        </w:rPr>
        <w:t xml:space="preserve">ykonawca nie posiada wymaganych zdolności, jeżeli posiadanie przez </w:t>
      </w:r>
      <w:r w:rsidR="0045070F">
        <w:rPr>
          <w:rFonts w:ascii="Arial Narrow" w:eastAsia="Times New Roman" w:hAnsi="Arial Narrow" w:cs="Times New Roman"/>
          <w:lang w:eastAsia="pl-PL"/>
        </w:rPr>
        <w:t>W</w:t>
      </w:r>
      <w:r w:rsidRPr="0058674E">
        <w:rPr>
          <w:rFonts w:ascii="Arial Narrow" w:eastAsia="Times New Roman" w:hAnsi="Arial Narrow" w:cs="Times New Roman"/>
          <w:lang w:eastAsia="pl-PL"/>
        </w:rPr>
        <w:t>ykonawcę sprzecznych interesów,</w:t>
      </w:r>
      <w:r w:rsidR="00F12D26">
        <w:rPr>
          <w:rFonts w:ascii="Arial Narrow" w:eastAsia="Times New Roman" w:hAnsi="Arial Narrow" w:cs="Times New Roman"/>
          <w:lang w:eastAsia="pl-PL"/>
        </w:rPr>
        <w:t xml:space="preserve"> </w:t>
      </w:r>
      <w:r w:rsidRPr="0058674E">
        <w:rPr>
          <w:rFonts w:ascii="Arial Narrow" w:eastAsia="Times New Roman" w:hAnsi="Arial Narrow" w:cs="Times New Roman"/>
          <w:lang w:eastAsia="pl-PL"/>
        </w:rPr>
        <w:t xml:space="preserve">w szczególności zaangażowanie zasobów technicznych lub zawodowych </w:t>
      </w:r>
      <w:r w:rsidR="0045070F">
        <w:rPr>
          <w:rFonts w:ascii="Arial Narrow" w:eastAsia="Times New Roman" w:hAnsi="Arial Narrow" w:cs="Times New Roman"/>
          <w:lang w:eastAsia="pl-PL"/>
        </w:rPr>
        <w:t>W</w:t>
      </w:r>
      <w:r w:rsidRPr="0058674E">
        <w:rPr>
          <w:rFonts w:ascii="Arial Narrow" w:eastAsia="Times New Roman" w:hAnsi="Arial Narrow" w:cs="Times New Roman"/>
          <w:lang w:eastAsia="pl-PL"/>
        </w:rPr>
        <w:t xml:space="preserve">ykonawcy w inne przedsięwzięcia gospodarcze </w:t>
      </w:r>
      <w:r w:rsidR="00EE333A">
        <w:rPr>
          <w:rFonts w:ascii="Arial Narrow" w:eastAsia="Times New Roman" w:hAnsi="Arial Narrow" w:cs="Times New Roman"/>
          <w:lang w:eastAsia="pl-PL"/>
        </w:rPr>
        <w:t>W</w:t>
      </w:r>
      <w:r w:rsidRPr="0058674E">
        <w:rPr>
          <w:rFonts w:ascii="Arial Narrow" w:eastAsia="Times New Roman" w:hAnsi="Arial Narrow" w:cs="Times New Roman"/>
          <w:lang w:eastAsia="pl-PL"/>
        </w:rPr>
        <w:t>ykonawcy może mieć negatywny wpływ na realizację zamówienia.</w:t>
      </w:r>
    </w:p>
    <w:p w14:paraId="34F59583" w14:textId="77777777" w:rsidR="0058674E" w:rsidRPr="0058674E" w:rsidRDefault="0058674E" w:rsidP="0058674E">
      <w:pPr>
        <w:spacing w:after="0" w:line="240" w:lineRule="auto"/>
        <w:ind w:left="567"/>
        <w:jc w:val="both"/>
        <w:rPr>
          <w:rFonts w:ascii="Arial Narrow" w:eastAsia="Times New Roman" w:hAnsi="Arial Narrow" w:cs="Times New Roman"/>
          <w:lang w:eastAsia="pl-PL"/>
        </w:rPr>
      </w:pPr>
    </w:p>
    <w:p w14:paraId="4C759157" w14:textId="77777777" w:rsidR="0058674E" w:rsidRPr="0058674E" w:rsidRDefault="0058674E" w:rsidP="00C266A3">
      <w:pPr>
        <w:numPr>
          <w:ilvl w:val="0"/>
          <w:numId w:val="1"/>
        </w:numPr>
        <w:spacing w:after="0" w:line="240" w:lineRule="auto"/>
        <w:ind w:left="567" w:hanging="567"/>
        <w:jc w:val="both"/>
        <w:rPr>
          <w:rFonts w:ascii="Arial Narrow" w:eastAsia="Times New Roman" w:hAnsi="Arial Narrow" w:cs="Times New Roman"/>
          <w:iCs/>
          <w:lang w:eastAsia="pl-PL"/>
        </w:rPr>
      </w:pPr>
      <w:r w:rsidRPr="0058674E">
        <w:rPr>
          <w:rFonts w:ascii="Arial Narrow" w:eastAsia="Times New Roman" w:hAnsi="Arial Narrow" w:cs="Times New Roman"/>
          <w:b/>
          <w:lang w:eastAsia="pl-PL"/>
        </w:rPr>
        <w:t>PODSTAWY WYKLUCZENIA Z POSTĘPOWANIA</w:t>
      </w:r>
    </w:p>
    <w:p w14:paraId="55558CC6" w14:textId="77777777" w:rsidR="0058674E" w:rsidRPr="0058674E" w:rsidRDefault="0058674E" w:rsidP="0058674E">
      <w:pPr>
        <w:spacing w:after="0" w:line="240" w:lineRule="auto"/>
        <w:ind w:left="567"/>
        <w:jc w:val="both"/>
        <w:rPr>
          <w:rFonts w:ascii="Arial Narrow" w:eastAsia="Times New Roman" w:hAnsi="Arial Narrow" w:cs="Times New Roman"/>
          <w:iCs/>
          <w:lang w:eastAsia="pl-PL"/>
        </w:rPr>
      </w:pPr>
    </w:p>
    <w:p w14:paraId="4E065D6C" w14:textId="77777777" w:rsidR="0058674E" w:rsidRPr="0058674E" w:rsidRDefault="0058674E" w:rsidP="00C266A3">
      <w:pPr>
        <w:numPr>
          <w:ilvl w:val="0"/>
          <w:numId w:val="1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Z postępowania o udzielenie zamówienia wyklucza się wykonawców, w stosunku do których zachodzi którakolwiek z okoliczności wskazanych:</w:t>
      </w:r>
    </w:p>
    <w:p w14:paraId="653ADBBD" w14:textId="4ADD2EA8" w:rsidR="0058674E" w:rsidRPr="0058674E" w:rsidRDefault="0058674E" w:rsidP="00C266A3">
      <w:pPr>
        <w:numPr>
          <w:ilvl w:val="0"/>
          <w:numId w:val="14"/>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w art. 108 ust. 1 </w:t>
      </w:r>
      <w:r w:rsidR="00DE1372">
        <w:rPr>
          <w:rFonts w:ascii="Arial Narrow" w:eastAsia="Times New Roman" w:hAnsi="Arial Narrow" w:cs="Times New Roman"/>
          <w:lang w:eastAsia="pl-PL"/>
        </w:rPr>
        <w:t>PZP</w:t>
      </w:r>
      <w:r w:rsidRPr="0058674E">
        <w:rPr>
          <w:rFonts w:ascii="Arial Narrow" w:eastAsia="Times New Roman" w:hAnsi="Arial Narrow" w:cs="Times New Roman"/>
          <w:lang w:eastAsia="pl-PL"/>
        </w:rPr>
        <w:t>.;</w:t>
      </w:r>
    </w:p>
    <w:p w14:paraId="1E0CC3E5" w14:textId="0E6B93C7" w:rsidR="0058674E" w:rsidRPr="0058674E" w:rsidRDefault="0058674E" w:rsidP="00C266A3">
      <w:pPr>
        <w:numPr>
          <w:ilvl w:val="0"/>
          <w:numId w:val="14"/>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w art. 109 ust. 1 pkt. 4 </w:t>
      </w:r>
      <w:r w:rsidR="00DE1372">
        <w:rPr>
          <w:rFonts w:ascii="Arial Narrow" w:eastAsia="Times New Roman" w:hAnsi="Arial Narrow" w:cs="Times New Roman"/>
          <w:lang w:eastAsia="pl-PL"/>
        </w:rPr>
        <w:t>PZP</w:t>
      </w:r>
      <w:r w:rsidRPr="0058674E">
        <w:rPr>
          <w:rFonts w:ascii="Arial Narrow" w:eastAsia="Times New Roman" w:hAnsi="Arial Narrow" w:cs="Times New Roman"/>
          <w:lang w:eastAsia="pl-PL"/>
        </w:rPr>
        <w:t>., tj. wykonawcę w stosunku do którego otwarto likwidacje</w:t>
      </w:r>
      <w:r w:rsidRPr="0058674E">
        <w:rPr>
          <w:rFonts w:ascii="Arial" w:eastAsia="Times New Roman" w:hAnsi="Arial" w:cs="Arial"/>
          <w:lang w:eastAsia="pl-PL"/>
        </w:rPr>
        <w:t>̨</w:t>
      </w:r>
      <w:r w:rsidRPr="0058674E">
        <w:rPr>
          <w:rFonts w:ascii="Arial Narrow" w:eastAsia="Times New Roman" w:hAnsi="Arial Narrow" w:cs="Times New Roman"/>
          <w:lang w:eastAsia="pl-PL"/>
        </w:rPr>
        <w:t>, og</w:t>
      </w:r>
      <w:r w:rsidRPr="0058674E">
        <w:rPr>
          <w:rFonts w:ascii="Arial Narrow" w:eastAsia="Times New Roman" w:hAnsi="Arial Narrow" w:cs="Arial Narrow"/>
          <w:lang w:eastAsia="pl-PL"/>
        </w:rPr>
        <w:t>ł</w:t>
      </w:r>
      <w:r w:rsidRPr="0058674E">
        <w:rPr>
          <w:rFonts w:ascii="Arial Narrow" w:eastAsia="Times New Roman" w:hAnsi="Arial Narrow" w:cs="Times New Roman"/>
          <w:lang w:eastAsia="pl-PL"/>
        </w:rPr>
        <w:t>oszono upadłość́, którego aktywami zarządza likwidator lub sąd, zawarł układ z wierzycielami, którego działalność́ gospodarcza jest zawieszona albo znajduje się</w:t>
      </w:r>
      <w:r w:rsidRPr="0058674E">
        <w:rPr>
          <w:rFonts w:ascii="Arial" w:eastAsia="Times New Roman" w:hAnsi="Arial" w:cs="Arial"/>
          <w:lang w:eastAsia="pl-PL"/>
        </w:rPr>
        <w:t>̨</w:t>
      </w:r>
      <w:r w:rsidRPr="0058674E">
        <w:rPr>
          <w:rFonts w:ascii="Arial Narrow" w:eastAsia="Times New Roman" w:hAnsi="Arial Narrow" w:cs="Times New Roman"/>
          <w:lang w:eastAsia="pl-PL"/>
        </w:rPr>
        <w:t xml:space="preserve"> on w innej tego rodzaju sytuacji wynikającej z podobnej procedury przewidzianej w przepisach miejsca wszczęcia tej procedury. </w:t>
      </w:r>
    </w:p>
    <w:p w14:paraId="6AC3E0AF" w14:textId="7F2EAB26" w:rsidR="0058674E" w:rsidRPr="0058674E" w:rsidRDefault="0058674E" w:rsidP="00C266A3">
      <w:pPr>
        <w:numPr>
          <w:ilvl w:val="0"/>
          <w:numId w:val="1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Wykluczenie Wykonawcy następuje zgodnie z art. 111 </w:t>
      </w:r>
      <w:r w:rsidR="00DE1372">
        <w:rPr>
          <w:rFonts w:ascii="Arial Narrow" w:eastAsia="Times New Roman" w:hAnsi="Arial Narrow" w:cs="Times New Roman"/>
          <w:lang w:eastAsia="pl-PL"/>
        </w:rPr>
        <w:t>PZP</w:t>
      </w:r>
      <w:r w:rsidRPr="0058674E">
        <w:rPr>
          <w:rFonts w:ascii="Arial Narrow" w:eastAsia="Times New Roman" w:hAnsi="Arial Narrow" w:cs="Times New Roman"/>
          <w:lang w:eastAsia="pl-PL"/>
        </w:rPr>
        <w:t xml:space="preserve">. </w:t>
      </w:r>
    </w:p>
    <w:p w14:paraId="778F9820" w14:textId="77777777" w:rsidR="0058674E" w:rsidRPr="0058674E" w:rsidRDefault="0058674E" w:rsidP="0058674E">
      <w:pPr>
        <w:spacing w:after="0" w:line="240" w:lineRule="auto"/>
        <w:jc w:val="both"/>
        <w:rPr>
          <w:rFonts w:ascii="Arial Narrow" w:eastAsia="Times New Roman" w:hAnsi="Arial Narrow" w:cs="Times New Roman"/>
          <w:lang w:eastAsia="pl-PL"/>
        </w:rPr>
      </w:pPr>
    </w:p>
    <w:p w14:paraId="5ACBFBCF" w14:textId="77777777" w:rsidR="0058674E" w:rsidRPr="0058674E" w:rsidRDefault="0058674E" w:rsidP="0058674E">
      <w:pPr>
        <w:spacing w:after="0" w:line="240" w:lineRule="auto"/>
        <w:jc w:val="both"/>
        <w:rPr>
          <w:rFonts w:ascii="Arial Narrow" w:eastAsia="Times New Roman" w:hAnsi="Arial Narrow" w:cs="Times New Roman"/>
          <w:lang w:eastAsia="pl-PL"/>
        </w:rPr>
      </w:pPr>
    </w:p>
    <w:p w14:paraId="5E881B86" w14:textId="77777777" w:rsidR="0058674E" w:rsidRPr="0058674E" w:rsidRDefault="0058674E" w:rsidP="00C266A3">
      <w:pPr>
        <w:numPr>
          <w:ilvl w:val="0"/>
          <w:numId w:val="1"/>
        </w:numPr>
        <w:spacing w:after="0" w:line="240" w:lineRule="auto"/>
        <w:ind w:left="567" w:hanging="567"/>
        <w:jc w:val="both"/>
        <w:rPr>
          <w:rFonts w:ascii="Arial Narrow" w:eastAsia="Times New Roman" w:hAnsi="Arial Narrow" w:cs="Times New Roman"/>
          <w:bCs/>
          <w:lang w:eastAsia="pl-PL"/>
        </w:rPr>
      </w:pPr>
      <w:r w:rsidRPr="0058674E">
        <w:rPr>
          <w:rFonts w:ascii="Arial Narrow" w:eastAsia="Times New Roman" w:hAnsi="Arial Narrow" w:cs="Times New Roman"/>
          <w:b/>
          <w:lang w:eastAsia="pl-PL"/>
        </w:rPr>
        <w:t>OŚWIADCZENIA I DOKUMENTY, JAKIE ZOBOWIĄZANI SĄ DOSTARCZYĆ WYKONAWCY W CELU POTWIERDZENIA SPEŁNIANIA WARUNKÓW UDZIAŁU W POSTĘPOWANIU ORAZ WYKAZANIA BRAKU PODSTAW WYKLUCZENIA (PODMIOTOWE ŚRODKI DOWODOWE)</w:t>
      </w:r>
    </w:p>
    <w:p w14:paraId="2694D007" w14:textId="77777777" w:rsidR="0058674E" w:rsidRPr="0058674E" w:rsidRDefault="0058674E" w:rsidP="0058674E">
      <w:pPr>
        <w:spacing w:after="0" w:line="240" w:lineRule="auto"/>
        <w:ind w:left="567"/>
        <w:jc w:val="both"/>
        <w:rPr>
          <w:rFonts w:ascii="Arial Narrow" w:eastAsia="Times New Roman" w:hAnsi="Arial Narrow" w:cs="Times New Roman"/>
          <w:lang w:eastAsia="pl-PL"/>
        </w:rPr>
      </w:pPr>
    </w:p>
    <w:p w14:paraId="35FD690C" w14:textId="2A5E1021" w:rsidR="0058674E" w:rsidRPr="0058674E" w:rsidRDefault="0058674E" w:rsidP="00C266A3">
      <w:pPr>
        <w:numPr>
          <w:ilvl w:val="0"/>
          <w:numId w:val="15"/>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Do oferty Wykonawca zobowiązany jest dołączyć aktualne na dzień składania ofert oświadczenie </w:t>
      </w:r>
      <w:r w:rsidR="00714702">
        <w:rPr>
          <w:rFonts w:ascii="Arial Narrow" w:eastAsia="Times New Roman" w:hAnsi="Arial Narrow" w:cs="Times New Roman"/>
          <w:lang w:eastAsia="pl-PL"/>
        </w:rPr>
        <w:t xml:space="preserve">                </w:t>
      </w:r>
      <w:r w:rsidRPr="0058674E">
        <w:rPr>
          <w:rFonts w:ascii="Arial Narrow" w:eastAsia="Times New Roman" w:hAnsi="Arial Narrow" w:cs="Times New Roman"/>
          <w:lang w:eastAsia="pl-PL"/>
        </w:rPr>
        <w:t xml:space="preserve">o spełnianiu warunków udziału w postępowaniu oraz o braku podstaw do wykluczenia z postępowania, </w:t>
      </w:r>
      <w:r w:rsidR="007B1CE1">
        <w:rPr>
          <w:rFonts w:ascii="Arial Narrow" w:eastAsia="Times New Roman" w:hAnsi="Arial Narrow" w:cs="Times New Roman"/>
          <w:lang w:eastAsia="pl-PL"/>
        </w:rPr>
        <w:t xml:space="preserve">        </w:t>
      </w:r>
      <w:r w:rsidRPr="0058674E">
        <w:rPr>
          <w:rFonts w:ascii="Arial Narrow" w:eastAsia="Times New Roman" w:hAnsi="Arial Narrow" w:cs="Times New Roman"/>
          <w:lang w:eastAsia="pl-PL"/>
        </w:rPr>
        <w:t xml:space="preserve">o który mowa w art. 125 ust. 1 </w:t>
      </w:r>
      <w:r w:rsidR="00214CFD">
        <w:rPr>
          <w:rFonts w:ascii="Arial Narrow" w:eastAsia="Times New Roman" w:hAnsi="Arial Narrow" w:cs="Times New Roman"/>
          <w:lang w:eastAsia="pl-PL"/>
        </w:rPr>
        <w:t>PZP</w:t>
      </w:r>
      <w:r w:rsidRPr="0058674E">
        <w:rPr>
          <w:rFonts w:ascii="Arial Narrow" w:eastAsia="Times New Roman" w:hAnsi="Arial Narrow" w:cs="Times New Roman"/>
          <w:lang w:eastAsia="pl-PL"/>
        </w:rPr>
        <w:t xml:space="preserve">. – zgodnie z </w:t>
      </w:r>
      <w:r w:rsidRPr="0058674E">
        <w:rPr>
          <w:rFonts w:ascii="Arial Narrow" w:eastAsia="Times New Roman" w:hAnsi="Arial Narrow" w:cs="Times New Roman"/>
          <w:b/>
          <w:bCs/>
          <w:u w:val="single"/>
          <w:lang w:eastAsia="pl-PL"/>
        </w:rPr>
        <w:t>Załącznikiem Nr 2</w:t>
      </w:r>
      <w:r w:rsidRPr="0058674E">
        <w:rPr>
          <w:rFonts w:ascii="Arial Narrow" w:eastAsia="Times New Roman" w:hAnsi="Arial Narrow" w:cs="Times New Roman"/>
          <w:b/>
          <w:bCs/>
          <w:lang w:eastAsia="pl-PL"/>
        </w:rPr>
        <w:t xml:space="preserve"> </w:t>
      </w:r>
      <w:r w:rsidRPr="0058674E">
        <w:rPr>
          <w:rFonts w:ascii="Arial Narrow" w:eastAsia="Times New Roman" w:hAnsi="Arial Narrow" w:cs="Times New Roman"/>
          <w:lang w:eastAsia="pl-PL"/>
        </w:rPr>
        <w:t>do SWZ.</w:t>
      </w:r>
    </w:p>
    <w:p w14:paraId="55B3B64B" w14:textId="77777777" w:rsidR="0058674E" w:rsidRPr="0058674E" w:rsidRDefault="0058674E" w:rsidP="00C266A3">
      <w:pPr>
        <w:numPr>
          <w:ilvl w:val="0"/>
          <w:numId w:val="15"/>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Informacje zawarte w oświadczeniu, o którym mowa w pkt 1 stanowią wstępne potwierdzenie, że Wykonawca nie podlega wykluczeniu oraz spełnia warunki udziału     w postępowaniu.</w:t>
      </w:r>
    </w:p>
    <w:p w14:paraId="6A653947" w14:textId="3A2E2788" w:rsidR="0058674E" w:rsidRPr="0058674E" w:rsidRDefault="0058674E" w:rsidP="00C266A3">
      <w:pPr>
        <w:numPr>
          <w:ilvl w:val="0"/>
          <w:numId w:val="15"/>
        </w:numPr>
        <w:spacing w:after="0" w:line="240" w:lineRule="auto"/>
        <w:ind w:left="426" w:hanging="426"/>
        <w:jc w:val="both"/>
        <w:rPr>
          <w:rFonts w:ascii="Arial Narrow" w:eastAsia="Times New Roman" w:hAnsi="Arial Narrow" w:cs="Times New Roman"/>
          <w:iCs/>
          <w:lang w:eastAsia="pl-PL"/>
        </w:rPr>
      </w:pPr>
      <w:r w:rsidRPr="0058674E">
        <w:rPr>
          <w:rFonts w:ascii="Arial Narrow" w:eastAsia="Times New Roman" w:hAnsi="Arial Narrow" w:cs="Times New Roman"/>
          <w:iCs/>
          <w:lang w:eastAsia="pl-PL"/>
        </w:rPr>
        <w:t xml:space="preserve">Zamawiający wzywa </w:t>
      </w:r>
      <w:r w:rsidR="000267FC">
        <w:rPr>
          <w:rFonts w:ascii="Arial Narrow" w:eastAsia="Times New Roman" w:hAnsi="Arial Narrow" w:cs="Times New Roman"/>
          <w:iCs/>
          <w:lang w:eastAsia="pl-PL"/>
        </w:rPr>
        <w:t>W</w:t>
      </w:r>
      <w:r w:rsidRPr="0058674E">
        <w:rPr>
          <w:rFonts w:ascii="Arial Narrow" w:eastAsia="Times New Roman" w:hAnsi="Arial Narrow" w:cs="Times New Roman"/>
          <w:iCs/>
          <w:lang w:eastAsia="pl-PL"/>
        </w:rPr>
        <w:t>ykonawcę, którego oferta została najwyżej oceniona, do złożenia w wyznaczonym terminie, nie krótszym niż 5 dni od dnia wezwania, podmiotowych środków dowodowych, aktualnych na dzień złożenia.</w:t>
      </w:r>
    </w:p>
    <w:p w14:paraId="4853576C" w14:textId="303E4ADB" w:rsidR="0058674E" w:rsidRPr="0058674E" w:rsidRDefault="0058674E" w:rsidP="00C266A3">
      <w:pPr>
        <w:numPr>
          <w:ilvl w:val="0"/>
          <w:numId w:val="15"/>
        </w:numPr>
        <w:spacing w:after="0" w:line="240" w:lineRule="auto"/>
        <w:ind w:left="426" w:hanging="426"/>
        <w:jc w:val="both"/>
        <w:rPr>
          <w:rFonts w:ascii="Arial Narrow" w:eastAsia="Times New Roman" w:hAnsi="Arial Narrow" w:cs="Times New Roman"/>
          <w:iCs/>
          <w:lang w:eastAsia="pl-PL"/>
        </w:rPr>
      </w:pPr>
      <w:r w:rsidRPr="0058674E">
        <w:rPr>
          <w:rFonts w:ascii="Arial Narrow" w:eastAsia="Times New Roman" w:hAnsi="Arial Narrow" w:cs="Times New Roman"/>
          <w:iCs/>
          <w:lang w:eastAsia="pl-PL"/>
        </w:rPr>
        <w:t xml:space="preserve">Podmiotowe środki dowodowe wymagane od </w:t>
      </w:r>
      <w:r w:rsidR="00D20BC7">
        <w:rPr>
          <w:rFonts w:ascii="Arial Narrow" w:eastAsia="Times New Roman" w:hAnsi="Arial Narrow" w:cs="Times New Roman"/>
          <w:iCs/>
          <w:lang w:eastAsia="pl-PL"/>
        </w:rPr>
        <w:t>W</w:t>
      </w:r>
      <w:r w:rsidRPr="0058674E">
        <w:rPr>
          <w:rFonts w:ascii="Arial Narrow" w:eastAsia="Times New Roman" w:hAnsi="Arial Narrow" w:cs="Times New Roman"/>
          <w:iCs/>
          <w:lang w:eastAsia="pl-PL"/>
        </w:rPr>
        <w:t>ykonawcy obejmują:</w:t>
      </w:r>
    </w:p>
    <w:p w14:paraId="404DA306" w14:textId="789B3617" w:rsidR="0058674E" w:rsidRPr="0058674E" w:rsidRDefault="0058674E" w:rsidP="00C266A3">
      <w:pPr>
        <w:numPr>
          <w:ilvl w:val="0"/>
          <w:numId w:val="16"/>
        </w:numPr>
        <w:spacing w:after="0" w:line="240" w:lineRule="auto"/>
        <w:jc w:val="both"/>
        <w:rPr>
          <w:rFonts w:ascii="Arial Narrow" w:eastAsia="Times New Roman" w:hAnsi="Arial Narrow" w:cs="Times New Roman"/>
          <w:iCs/>
          <w:lang w:eastAsia="pl-PL"/>
        </w:rPr>
      </w:pPr>
      <w:r w:rsidRPr="0058674E">
        <w:rPr>
          <w:rFonts w:ascii="Arial Narrow" w:eastAsia="Times New Roman" w:hAnsi="Arial Narrow" w:cs="Times New Roman"/>
          <w:iCs/>
          <w:lang w:eastAsia="pl-PL"/>
        </w:rPr>
        <w:t xml:space="preserve">oświadczenie wykonawcy, w zakresie art. 108 ust. 1 pkt 5 ustawy, o braku przynależności do tej samej grupy kapitałowej, w rozumieniu ustawy z dnia 16 lutego 2007 roku o ochronie konkurencji </w:t>
      </w:r>
      <w:r w:rsidR="000E136B">
        <w:rPr>
          <w:rFonts w:ascii="Arial Narrow" w:eastAsia="Times New Roman" w:hAnsi="Arial Narrow" w:cs="Times New Roman"/>
          <w:iCs/>
          <w:lang w:eastAsia="pl-PL"/>
        </w:rPr>
        <w:t xml:space="preserve">        </w:t>
      </w:r>
      <w:r w:rsidRPr="0058674E">
        <w:rPr>
          <w:rFonts w:ascii="Arial Narrow" w:eastAsia="Times New Roman" w:hAnsi="Arial Narrow" w:cs="Times New Roman"/>
          <w:iCs/>
          <w:lang w:eastAsia="pl-PL"/>
        </w:rPr>
        <w:t xml:space="preserve">i konsumentów (tekst jednolity Dz. U. z 2021 roku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t>
      </w:r>
      <w:r w:rsidR="000E136B">
        <w:rPr>
          <w:rFonts w:ascii="Arial Narrow" w:eastAsia="Times New Roman" w:hAnsi="Arial Narrow" w:cs="Times New Roman"/>
          <w:iCs/>
          <w:lang w:eastAsia="pl-PL"/>
        </w:rPr>
        <w:t xml:space="preserve">      </w:t>
      </w:r>
      <w:r w:rsidRPr="0058674E">
        <w:rPr>
          <w:rFonts w:ascii="Arial Narrow" w:eastAsia="Times New Roman" w:hAnsi="Arial Narrow" w:cs="Times New Roman"/>
          <w:iCs/>
          <w:lang w:eastAsia="pl-PL"/>
        </w:rPr>
        <w:t xml:space="preserve">w postępowaniu niezależnie od innego wykonawcy należącego do tej samej grupy kapitałowej – </w:t>
      </w:r>
      <w:r w:rsidRPr="0058674E">
        <w:rPr>
          <w:rFonts w:ascii="Arial Narrow" w:eastAsia="Times New Roman" w:hAnsi="Arial Narrow" w:cs="Times New Roman"/>
          <w:b/>
          <w:bCs/>
          <w:iCs/>
          <w:u w:val="single"/>
          <w:lang w:eastAsia="pl-PL"/>
        </w:rPr>
        <w:t>Załącznik Nr 4</w:t>
      </w:r>
      <w:r w:rsidRPr="0058674E">
        <w:rPr>
          <w:rFonts w:ascii="Arial Narrow" w:eastAsia="Times New Roman" w:hAnsi="Arial Narrow" w:cs="Times New Roman"/>
          <w:b/>
          <w:bCs/>
          <w:iCs/>
          <w:lang w:eastAsia="pl-PL"/>
        </w:rPr>
        <w:t xml:space="preserve"> </w:t>
      </w:r>
      <w:r w:rsidRPr="0058674E">
        <w:rPr>
          <w:rFonts w:ascii="Arial Narrow" w:eastAsia="Times New Roman" w:hAnsi="Arial Narrow" w:cs="Times New Roman"/>
          <w:iCs/>
          <w:lang w:eastAsia="pl-PL"/>
        </w:rPr>
        <w:t>do SWZ.</w:t>
      </w:r>
    </w:p>
    <w:p w14:paraId="7D740062" w14:textId="77777777" w:rsidR="0058674E" w:rsidRPr="0058674E" w:rsidRDefault="0058674E" w:rsidP="00C266A3">
      <w:pPr>
        <w:numPr>
          <w:ilvl w:val="0"/>
          <w:numId w:val="15"/>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Zamawiający nie wzywa do złożenia podmiotowych środków dowodowych, jeżeli: </w:t>
      </w:r>
    </w:p>
    <w:p w14:paraId="663F9C52" w14:textId="1BEF4CBE" w:rsidR="0058674E" w:rsidRPr="0058674E" w:rsidRDefault="0058674E" w:rsidP="00C266A3">
      <w:pPr>
        <w:numPr>
          <w:ilvl w:val="0"/>
          <w:numId w:val="37"/>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zh-CN"/>
        </w:rPr>
        <w:t>może je uzyskać́ za pomocą</w:t>
      </w:r>
      <w:r w:rsidRPr="0058674E">
        <w:rPr>
          <w:rFonts w:ascii="Arial" w:eastAsia="Times New Roman" w:hAnsi="Arial" w:cs="Arial"/>
          <w:lang w:eastAsia="zh-CN"/>
        </w:rPr>
        <w:t>̨</w:t>
      </w:r>
      <w:r w:rsidRPr="0058674E">
        <w:rPr>
          <w:rFonts w:ascii="Arial Narrow" w:eastAsia="Times New Roman" w:hAnsi="Arial Narrow" w:cs="Times New Roman"/>
          <w:lang w:eastAsia="zh-CN"/>
        </w:rPr>
        <w:t xml:space="preserve"> bezp</w:t>
      </w:r>
      <w:r w:rsidRPr="0058674E">
        <w:rPr>
          <w:rFonts w:ascii="Arial Narrow" w:eastAsia="Times New Roman" w:hAnsi="Arial Narrow" w:cs="Arial Narrow"/>
          <w:lang w:eastAsia="zh-CN"/>
        </w:rPr>
        <w:t>ł</w:t>
      </w:r>
      <w:r w:rsidRPr="0058674E">
        <w:rPr>
          <w:rFonts w:ascii="Arial Narrow" w:eastAsia="Times New Roman" w:hAnsi="Arial Narrow" w:cs="Times New Roman"/>
          <w:lang w:eastAsia="zh-CN"/>
        </w:rPr>
        <w:t>atnych i ogólnodostępnych baz danych</w:t>
      </w:r>
      <w:r w:rsidR="00EA7FF0">
        <w:rPr>
          <w:rFonts w:ascii="Arial Narrow" w:eastAsia="Times New Roman" w:hAnsi="Arial Narrow" w:cs="Times New Roman"/>
          <w:lang w:eastAsia="zh-CN"/>
        </w:rPr>
        <w:t>,</w:t>
      </w:r>
      <w:r w:rsidRPr="0058674E">
        <w:rPr>
          <w:rFonts w:ascii="Arial Narrow" w:eastAsia="Times New Roman" w:hAnsi="Arial Narrow" w:cs="Times New Roman"/>
          <w:lang w:eastAsia="zh-CN"/>
        </w:rPr>
        <w:t xml:space="preserve">  w szczególności rejestrów publicznych w rozumieniu ustawy z dnia 17 lutego 2005 roku o informatyzacji działalności podmiotów realizujących zadania publiczne, o ile Wykonawca wskazał w oświadczeniu, o którym mowa w art. 125 ust. 1 </w:t>
      </w:r>
      <w:r w:rsidR="00EA7FF0">
        <w:rPr>
          <w:rFonts w:ascii="Arial Narrow" w:eastAsia="Times New Roman" w:hAnsi="Arial Narrow" w:cs="Times New Roman"/>
          <w:lang w:eastAsia="zh-CN"/>
        </w:rPr>
        <w:t>PZP</w:t>
      </w:r>
      <w:r w:rsidRPr="0058674E">
        <w:rPr>
          <w:rFonts w:ascii="Arial Narrow" w:eastAsia="Times New Roman" w:hAnsi="Arial Narrow" w:cs="Times New Roman"/>
          <w:lang w:eastAsia="zh-CN"/>
        </w:rPr>
        <w:t xml:space="preserve">. dane umożliwiający dostęp do tych środków, </w:t>
      </w:r>
    </w:p>
    <w:p w14:paraId="315CE535" w14:textId="67474870" w:rsidR="0058674E" w:rsidRPr="0058674E" w:rsidRDefault="0058674E" w:rsidP="00C266A3">
      <w:pPr>
        <w:numPr>
          <w:ilvl w:val="0"/>
          <w:numId w:val="37"/>
        </w:numPr>
        <w:spacing w:after="0" w:line="240" w:lineRule="auto"/>
        <w:jc w:val="both"/>
        <w:rPr>
          <w:rFonts w:ascii="Arial Narrow" w:eastAsia="Times New Roman" w:hAnsi="Arial Narrow" w:cs="Times New Roman"/>
          <w:lang w:eastAsia="zh-CN"/>
        </w:rPr>
      </w:pPr>
      <w:r w:rsidRPr="0058674E">
        <w:rPr>
          <w:rFonts w:ascii="Arial Narrow" w:eastAsia="Times New Roman" w:hAnsi="Arial Narrow" w:cs="Times New Roman"/>
          <w:lang w:eastAsia="zh-CN"/>
        </w:rPr>
        <w:t xml:space="preserve">podmiotowym środkiem dowodowym jest oświadczenie, którego treść́ odpowiada zakresowi oświadczenia, o którym mowa w art. 125 ust. 1 </w:t>
      </w:r>
      <w:r w:rsidR="00301281">
        <w:rPr>
          <w:rFonts w:ascii="Arial Narrow" w:eastAsia="Times New Roman" w:hAnsi="Arial Narrow" w:cs="Times New Roman"/>
          <w:lang w:eastAsia="zh-CN"/>
        </w:rPr>
        <w:t>PZP</w:t>
      </w:r>
      <w:r w:rsidRPr="0058674E">
        <w:rPr>
          <w:rFonts w:ascii="Arial Narrow" w:eastAsia="Times New Roman" w:hAnsi="Arial Narrow" w:cs="Times New Roman"/>
          <w:lang w:eastAsia="zh-CN"/>
        </w:rPr>
        <w:t>.</w:t>
      </w:r>
    </w:p>
    <w:p w14:paraId="53D1FFEA" w14:textId="581AC054" w:rsidR="0058674E" w:rsidRPr="0058674E" w:rsidRDefault="0058674E" w:rsidP="00C266A3">
      <w:pPr>
        <w:numPr>
          <w:ilvl w:val="0"/>
          <w:numId w:val="15"/>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W zakresie nieuregulowanym ustawą </w:t>
      </w:r>
      <w:r w:rsidR="003E4CBC">
        <w:rPr>
          <w:rFonts w:ascii="Arial Narrow" w:eastAsia="Times New Roman" w:hAnsi="Arial Narrow" w:cs="Times New Roman"/>
          <w:lang w:eastAsia="pl-PL"/>
        </w:rPr>
        <w:t>PZP</w:t>
      </w:r>
      <w:r w:rsidRPr="0058674E">
        <w:rPr>
          <w:rFonts w:ascii="Arial Narrow" w:eastAsia="Times New Roman" w:hAnsi="Arial Narrow" w:cs="Times New Roman"/>
          <w:lang w:eastAsia="pl-PL"/>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w:t>
      </w:r>
      <w:r w:rsidR="00394F31">
        <w:rPr>
          <w:rFonts w:ascii="Arial Narrow" w:eastAsia="Times New Roman" w:hAnsi="Arial Narrow" w:cs="Times New Roman"/>
          <w:lang w:eastAsia="pl-PL"/>
        </w:rPr>
        <w:t xml:space="preserve">       </w:t>
      </w:r>
      <w:r w:rsidRPr="0058674E">
        <w:rPr>
          <w:rFonts w:ascii="Arial Narrow" w:eastAsia="Times New Roman" w:hAnsi="Arial Narrow" w:cs="Times New Roman"/>
          <w:lang w:eastAsia="pl-PL"/>
        </w:rPr>
        <w:lastRenderedPageBreak/>
        <w:t>i przekazywania informacji oraz wymagań technicznych dla dokumentów elektronicznych oraz środków komunikacji elektronicznej w postępowaniu o udzielenie zamówienia publicznego lub konkursie.</w:t>
      </w:r>
    </w:p>
    <w:p w14:paraId="3A538FCC" w14:textId="77777777" w:rsidR="0058674E" w:rsidRPr="0058674E" w:rsidRDefault="0058674E" w:rsidP="0058674E">
      <w:pPr>
        <w:spacing w:after="0" w:line="240" w:lineRule="auto"/>
        <w:ind w:left="426"/>
        <w:jc w:val="both"/>
        <w:rPr>
          <w:rFonts w:ascii="Arial Narrow" w:eastAsia="Times New Roman" w:hAnsi="Arial Narrow" w:cs="Times New Roman"/>
          <w:lang w:eastAsia="pl-PL"/>
        </w:rPr>
      </w:pPr>
    </w:p>
    <w:p w14:paraId="32C04C24" w14:textId="77777777" w:rsidR="0058674E" w:rsidRPr="0058674E" w:rsidRDefault="0058674E" w:rsidP="00C266A3">
      <w:pPr>
        <w:numPr>
          <w:ilvl w:val="0"/>
          <w:numId w:val="1"/>
        </w:numPr>
        <w:spacing w:after="0" w:line="240" w:lineRule="auto"/>
        <w:ind w:left="567" w:hanging="567"/>
        <w:jc w:val="both"/>
        <w:rPr>
          <w:rFonts w:ascii="Arial Narrow" w:eastAsia="Times New Roman" w:hAnsi="Arial Narrow" w:cs="Times New Roman"/>
          <w:lang w:eastAsia="pl-PL"/>
        </w:rPr>
      </w:pPr>
      <w:r w:rsidRPr="0058674E">
        <w:rPr>
          <w:rFonts w:ascii="Arial Narrow" w:eastAsia="Times New Roman" w:hAnsi="Arial Narrow" w:cs="Times New Roman"/>
          <w:b/>
          <w:lang w:eastAsia="pl-PL"/>
        </w:rPr>
        <w:t>POLEGANIE NA ZASOBACH INNYCH PODMIOTÓW</w:t>
      </w:r>
    </w:p>
    <w:p w14:paraId="1635E26A" w14:textId="77777777" w:rsidR="0058674E" w:rsidRPr="0058674E" w:rsidRDefault="0058674E" w:rsidP="0058674E">
      <w:pPr>
        <w:spacing w:after="0" w:line="240" w:lineRule="auto"/>
        <w:ind w:left="567"/>
        <w:jc w:val="both"/>
        <w:rPr>
          <w:rFonts w:ascii="Arial Narrow" w:eastAsia="Times New Roman" w:hAnsi="Arial Narrow" w:cs="Times New Roman"/>
          <w:lang w:eastAsia="pl-PL"/>
        </w:rPr>
      </w:pPr>
    </w:p>
    <w:p w14:paraId="2C3BAE1D" w14:textId="77777777" w:rsidR="0058674E" w:rsidRPr="0058674E" w:rsidRDefault="0058674E" w:rsidP="00C266A3">
      <w:pPr>
        <w:numPr>
          <w:ilvl w:val="0"/>
          <w:numId w:val="17"/>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8934B75" w14:textId="77777777" w:rsidR="0058674E" w:rsidRPr="0058674E" w:rsidRDefault="0058674E" w:rsidP="00C266A3">
      <w:pPr>
        <w:numPr>
          <w:ilvl w:val="0"/>
          <w:numId w:val="17"/>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5C26E78" w14:textId="3F3D0D3F" w:rsidR="0058674E" w:rsidRPr="0058674E" w:rsidRDefault="0058674E" w:rsidP="00C266A3">
      <w:pPr>
        <w:numPr>
          <w:ilvl w:val="0"/>
          <w:numId w:val="17"/>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Wykonawca, który polega na zdolnościach lub sytuacji podmiotów udostępniających zasoby, składa, wraz </w:t>
      </w:r>
      <w:r w:rsidR="00D37106">
        <w:rPr>
          <w:rFonts w:ascii="Arial Narrow" w:eastAsia="Times New Roman" w:hAnsi="Arial Narrow" w:cs="Times New Roman"/>
          <w:lang w:eastAsia="pl-PL"/>
        </w:rPr>
        <w:t xml:space="preserve">   </w:t>
      </w:r>
      <w:r w:rsidRPr="0058674E">
        <w:rPr>
          <w:rFonts w:ascii="Arial Narrow" w:eastAsia="Times New Roman" w:hAnsi="Arial Narrow" w:cs="Times New Roman"/>
          <w:lang w:eastAsia="pl-PL"/>
        </w:rPr>
        <w:t xml:space="preserve">z ofertą, zobowiązanie podmiotu udostępniającego zasoby do oddania mu do dyspozycji niezbędnych zasobów na potrzeby realizacji danego zamówienia lub inny podmiotowy środek dowodowy potwierdzający, że </w:t>
      </w:r>
      <w:r w:rsidR="006F113A">
        <w:rPr>
          <w:rFonts w:ascii="Arial Narrow" w:eastAsia="Times New Roman" w:hAnsi="Arial Narrow" w:cs="Times New Roman"/>
          <w:lang w:eastAsia="pl-PL"/>
        </w:rPr>
        <w:t>W</w:t>
      </w:r>
      <w:r w:rsidRPr="0058674E">
        <w:rPr>
          <w:rFonts w:ascii="Arial Narrow" w:eastAsia="Times New Roman" w:hAnsi="Arial Narrow" w:cs="Times New Roman"/>
          <w:lang w:eastAsia="pl-PL"/>
        </w:rPr>
        <w:t xml:space="preserve">ykonawca realizując zamówienie, będzie dysponował niezbędnymi zasobami tych podmiotów. Wzór oświadczenia stanowi </w:t>
      </w:r>
      <w:r w:rsidRPr="0058674E">
        <w:rPr>
          <w:rFonts w:ascii="Arial Narrow" w:eastAsia="Times New Roman" w:hAnsi="Arial Narrow" w:cs="Times New Roman"/>
          <w:b/>
          <w:bCs/>
          <w:u w:val="single"/>
          <w:lang w:eastAsia="pl-PL"/>
        </w:rPr>
        <w:t>Załącznik Nr 8</w:t>
      </w:r>
      <w:r w:rsidRPr="0058674E">
        <w:rPr>
          <w:rFonts w:ascii="Arial Narrow" w:eastAsia="Times New Roman" w:hAnsi="Arial Narrow" w:cs="Times New Roman"/>
          <w:b/>
          <w:bCs/>
          <w:lang w:eastAsia="pl-PL"/>
        </w:rPr>
        <w:t xml:space="preserve"> </w:t>
      </w:r>
      <w:r w:rsidRPr="0058674E">
        <w:rPr>
          <w:rFonts w:ascii="Arial Narrow" w:eastAsia="Times New Roman" w:hAnsi="Arial Narrow" w:cs="Times New Roman"/>
          <w:lang w:eastAsia="pl-PL"/>
        </w:rPr>
        <w:t>do SWZ.</w:t>
      </w:r>
    </w:p>
    <w:p w14:paraId="5F14B674" w14:textId="51A8C4B9" w:rsidR="0058674E" w:rsidRPr="0058674E" w:rsidRDefault="0058674E" w:rsidP="00C266A3">
      <w:pPr>
        <w:numPr>
          <w:ilvl w:val="0"/>
          <w:numId w:val="17"/>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Zamawiający ocenia, czy udostępniane </w:t>
      </w:r>
      <w:r w:rsidR="00076C13">
        <w:rPr>
          <w:rFonts w:ascii="Arial Narrow" w:eastAsia="Times New Roman" w:hAnsi="Arial Narrow" w:cs="Times New Roman"/>
          <w:lang w:eastAsia="pl-PL"/>
        </w:rPr>
        <w:t>W</w:t>
      </w:r>
      <w:r w:rsidRPr="0058674E">
        <w:rPr>
          <w:rFonts w:ascii="Arial Narrow" w:eastAsia="Times New Roman" w:hAnsi="Arial Narrow" w:cs="Times New Roman"/>
          <w:lang w:eastAsia="pl-PL"/>
        </w:rPr>
        <w:t xml:space="preserve">ykonawcy przez podmioty udostępniające zasoby zdolności techniczne lub zawodowe lub ich sytuacja finansowa lub ekonomiczna, pozwalają na wykazanie przez </w:t>
      </w:r>
      <w:r w:rsidR="007863F9">
        <w:rPr>
          <w:rFonts w:ascii="Arial Narrow" w:eastAsia="Times New Roman" w:hAnsi="Arial Narrow" w:cs="Times New Roman"/>
          <w:lang w:eastAsia="pl-PL"/>
        </w:rPr>
        <w:t>W</w:t>
      </w:r>
      <w:r w:rsidRPr="0058674E">
        <w:rPr>
          <w:rFonts w:ascii="Arial Narrow" w:eastAsia="Times New Roman" w:hAnsi="Arial Narrow" w:cs="Times New Roman"/>
          <w:lang w:eastAsia="pl-PL"/>
        </w:rPr>
        <w:t xml:space="preserve">ykonawcę spełniania warunków udziału w postępowaniu, o których mowa w </w:t>
      </w:r>
      <w:hyperlink r:id="rId16" w:history="1">
        <w:r w:rsidRPr="007863F9">
          <w:rPr>
            <w:rFonts w:ascii="Arial Narrow" w:eastAsia="Times New Roman" w:hAnsi="Arial Narrow" w:cs="Times New Roman"/>
            <w:u w:val="single"/>
            <w:lang w:eastAsia="pl-PL"/>
          </w:rPr>
          <w:t>art. 112 ust. 2 pkt 3 i 4</w:t>
        </w:r>
      </w:hyperlink>
      <w:r w:rsidRPr="0058674E">
        <w:rPr>
          <w:rFonts w:ascii="Arial Narrow" w:eastAsia="Times New Roman" w:hAnsi="Arial Narrow" w:cs="Times New Roman"/>
          <w:lang w:eastAsia="pl-PL"/>
        </w:rPr>
        <w:t xml:space="preserve"> </w:t>
      </w:r>
      <w:r w:rsidR="007863F9">
        <w:rPr>
          <w:rFonts w:ascii="Arial Narrow" w:eastAsia="Times New Roman" w:hAnsi="Arial Narrow" w:cs="Times New Roman"/>
          <w:lang w:eastAsia="pl-PL"/>
        </w:rPr>
        <w:t>PZP</w:t>
      </w:r>
      <w:r w:rsidRPr="0058674E">
        <w:rPr>
          <w:rFonts w:ascii="Arial Narrow" w:eastAsia="Times New Roman" w:hAnsi="Arial Narrow" w:cs="Times New Roman"/>
          <w:lang w:eastAsia="pl-PL"/>
        </w:rPr>
        <w:t xml:space="preserve">. (tj. sytuacji ekonomicznej lub finansowej albo sytuacji technicznej lub zawodowej), oraz, jeżeli to dotyczy, kryteriów selekcji, a także bada, czy nie zachodzą wobec tego podmiotu podstawy wykluczenia, które zostały przewidziane względem </w:t>
      </w:r>
      <w:r w:rsidR="001D141A">
        <w:rPr>
          <w:rFonts w:ascii="Arial Narrow" w:eastAsia="Times New Roman" w:hAnsi="Arial Narrow" w:cs="Times New Roman"/>
          <w:lang w:eastAsia="pl-PL"/>
        </w:rPr>
        <w:t>W</w:t>
      </w:r>
      <w:r w:rsidRPr="0058674E">
        <w:rPr>
          <w:rFonts w:ascii="Arial Narrow" w:eastAsia="Times New Roman" w:hAnsi="Arial Narrow" w:cs="Times New Roman"/>
          <w:lang w:eastAsia="pl-PL"/>
        </w:rPr>
        <w:t>ykonawcy.</w:t>
      </w:r>
    </w:p>
    <w:p w14:paraId="38A85735" w14:textId="77777777" w:rsidR="0058674E" w:rsidRPr="0058674E" w:rsidRDefault="0058674E" w:rsidP="00C266A3">
      <w:pPr>
        <w:numPr>
          <w:ilvl w:val="0"/>
          <w:numId w:val="17"/>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D2668A4" w14:textId="77777777" w:rsidR="0058674E" w:rsidRPr="0058674E" w:rsidRDefault="0058674E" w:rsidP="0058674E">
      <w:pPr>
        <w:spacing w:after="0" w:line="240" w:lineRule="auto"/>
        <w:ind w:left="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8933FF" w14:textId="3567C449" w:rsidR="0058674E" w:rsidRPr="0058674E" w:rsidRDefault="0058674E" w:rsidP="00C266A3">
      <w:pPr>
        <w:numPr>
          <w:ilvl w:val="0"/>
          <w:numId w:val="17"/>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t>
      </w:r>
      <w:r w:rsidR="002B5270">
        <w:rPr>
          <w:rFonts w:ascii="Arial Narrow" w:eastAsia="Times New Roman" w:hAnsi="Arial Narrow" w:cs="Times New Roman"/>
          <w:lang w:eastAsia="pl-PL"/>
        </w:rPr>
        <w:t>W</w:t>
      </w:r>
      <w:r w:rsidRPr="0058674E">
        <w:rPr>
          <w:rFonts w:ascii="Arial Narrow" w:eastAsia="Times New Roman" w:hAnsi="Arial Narrow" w:cs="Times New Roman"/>
          <w:lang w:eastAsia="pl-PL"/>
        </w:rPr>
        <w:t>ykonawca powołuje się na jego zasoby.</w:t>
      </w:r>
    </w:p>
    <w:p w14:paraId="6B9C7DFF" w14:textId="77777777" w:rsidR="0058674E" w:rsidRPr="0058674E" w:rsidRDefault="0058674E" w:rsidP="0058674E">
      <w:pPr>
        <w:spacing w:after="0" w:line="240" w:lineRule="auto"/>
        <w:ind w:left="567"/>
        <w:jc w:val="both"/>
        <w:rPr>
          <w:rFonts w:ascii="Arial Narrow" w:eastAsia="Times New Roman" w:hAnsi="Arial Narrow" w:cs="Times New Roman"/>
          <w:lang w:eastAsia="pl-PL"/>
        </w:rPr>
      </w:pPr>
    </w:p>
    <w:p w14:paraId="6D9AA0F6" w14:textId="39ED59CB" w:rsidR="0058674E" w:rsidRPr="0058674E" w:rsidRDefault="0058674E" w:rsidP="00C266A3">
      <w:pPr>
        <w:numPr>
          <w:ilvl w:val="0"/>
          <w:numId w:val="1"/>
        </w:numPr>
        <w:spacing w:after="0" w:line="240" w:lineRule="auto"/>
        <w:ind w:left="567" w:hanging="567"/>
        <w:jc w:val="both"/>
        <w:rPr>
          <w:rFonts w:ascii="Arial Narrow" w:eastAsia="Times New Roman" w:hAnsi="Arial Narrow" w:cs="Times New Roman"/>
          <w:b/>
          <w:lang w:eastAsia="pl-PL"/>
        </w:rPr>
      </w:pPr>
      <w:r w:rsidRPr="0058674E">
        <w:rPr>
          <w:rFonts w:ascii="Arial Narrow" w:eastAsia="Times New Roman" w:hAnsi="Arial Narrow" w:cs="Times New Roman"/>
          <w:b/>
          <w:lang w:eastAsia="pl-PL"/>
        </w:rPr>
        <w:t>INFORMACJA DLA WYKONAWCÓW WSPÓLNIE UBIEGAJĄCYCH SIĘ  O UDZIELENIE ZAMÓWIENIA (SPÓŁKI CYWILNE/ KONSORCJA)</w:t>
      </w:r>
    </w:p>
    <w:p w14:paraId="601DEAFC" w14:textId="77777777" w:rsidR="0058674E" w:rsidRPr="0058674E" w:rsidRDefault="0058674E" w:rsidP="0058674E">
      <w:pPr>
        <w:spacing w:after="0" w:line="240" w:lineRule="auto"/>
        <w:ind w:left="567"/>
        <w:jc w:val="both"/>
        <w:rPr>
          <w:rFonts w:ascii="Arial Narrow" w:eastAsia="Times New Roman" w:hAnsi="Arial Narrow" w:cs="Times New Roman"/>
          <w:b/>
          <w:lang w:eastAsia="pl-PL"/>
        </w:rPr>
      </w:pPr>
    </w:p>
    <w:p w14:paraId="76CCBBDB" w14:textId="77777777" w:rsidR="0058674E" w:rsidRPr="0058674E" w:rsidRDefault="0058674E" w:rsidP="00C266A3">
      <w:pPr>
        <w:numPr>
          <w:ilvl w:val="0"/>
          <w:numId w:val="18"/>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74FB97F" w14:textId="77777777" w:rsidR="0058674E" w:rsidRPr="0058674E" w:rsidRDefault="0058674E" w:rsidP="00C266A3">
      <w:pPr>
        <w:numPr>
          <w:ilvl w:val="0"/>
          <w:numId w:val="18"/>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88BF735" w14:textId="77777777" w:rsidR="0058674E" w:rsidRPr="0058674E" w:rsidRDefault="0058674E" w:rsidP="00C266A3">
      <w:pPr>
        <w:numPr>
          <w:ilvl w:val="0"/>
          <w:numId w:val="18"/>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Wykonawcy wspólnie ubiegający się o udzielenie zamówienia dołączają do oferty oświadczenie, z którego wynika, które roboty budowlane/dostawy/usługi wykonają poszczególni wykonawcy. Wzór oświadczenia stanowi </w:t>
      </w:r>
      <w:r w:rsidRPr="0058674E">
        <w:rPr>
          <w:rFonts w:ascii="Arial Narrow" w:eastAsia="Times New Roman" w:hAnsi="Arial Narrow" w:cs="Times New Roman"/>
          <w:b/>
          <w:u w:val="single"/>
          <w:lang w:eastAsia="pl-PL"/>
        </w:rPr>
        <w:t>Załącznik Nr 3</w:t>
      </w:r>
      <w:r w:rsidRPr="0058674E">
        <w:rPr>
          <w:rFonts w:ascii="Arial Narrow" w:eastAsia="Times New Roman" w:hAnsi="Arial Narrow" w:cs="Times New Roman"/>
          <w:lang w:eastAsia="pl-PL"/>
        </w:rPr>
        <w:t xml:space="preserve"> do SWZ.</w:t>
      </w:r>
    </w:p>
    <w:p w14:paraId="6C977D53" w14:textId="77777777" w:rsidR="0058674E" w:rsidRPr="0058674E" w:rsidRDefault="0058674E" w:rsidP="0058674E">
      <w:pPr>
        <w:spacing w:after="0" w:line="240" w:lineRule="auto"/>
        <w:ind w:left="567"/>
        <w:jc w:val="both"/>
        <w:rPr>
          <w:rFonts w:ascii="Arial Narrow" w:eastAsia="Times New Roman" w:hAnsi="Arial Narrow" w:cs="Times New Roman"/>
          <w:lang w:eastAsia="pl-PL"/>
        </w:rPr>
      </w:pPr>
    </w:p>
    <w:p w14:paraId="0AAFC786" w14:textId="77777777" w:rsidR="0058674E" w:rsidRPr="0058674E" w:rsidRDefault="0058674E" w:rsidP="00C266A3">
      <w:pPr>
        <w:numPr>
          <w:ilvl w:val="0"/>
          <w:numId w:val="1"/>
        </w:numPr>
        <w:spacing w:after="0" w:line="240" w:lineRule="auto"/>
        <w:ind w:left="567" w:hanging="567"/>
        <w:jc w:val="both"/>
        <w:rPr>
          <w:rFonts w:ascii="Arial Narrow" w:eastAsia="Times New Roman" w:hAnsi="Arial Narrow" w:cs="Times New Roman"/>
          <w:lang w:eastAsia="pl-PL"/>
        </w:rPr>
      </w:pPr>
      <w:r w:rsidRPr="0058674E">
        <w:rPr>
          <w:rFonts w:ascii="Arial Narrow" w:eastAsia="Times New Roman" w:hAnsi="Arial Narrow" w:cs="Times New Roman"/>
          <w:b/>
          <w:lang w:eastAsia="pl-PL"/>
        </w:rPr>
        <w:t>WYMAGANIA W ZAKRESIE ZATRUDNIENIA NA PODSTAWIE STOSUNKU PRACY</w:t>
      </w:r>
    </w:p>
    <w:p w14:paraId="14862897" w14:textId="77777777" w:rsidR="0058674E" w:rsidRPr="0058674E" w:rsidRDefault="0058674E" w:rsidP="0058674E">
      <w:pPr>
        <w:spacing w:after="0" w:line="240" w:lineRule="auto"/>
        <w:ind w:left="567"/>
        <w:jc w:val="both"/>
        <w:rPr>
          <w:rFonts w:ascii="Arial Narrow" w:eastAsia="Times New Roman" w:hAnsi="Arial Narrow" w:cs="Times New Roman"/>
          <w:lang w:eastAsia="pl-PL"/>
        </w:rPr>
      </w:pPr>
    </w:p>
    <w:p w14:paraId="79CFD236" w14:textId="77777777" w:rsidR="0058674E" w:rsidRPr="0058674E" w:rsidRDefault="0058674E" w:rsidP="00C266A3">
      <w:pPr>
        <w:numPr>
          <w:ilvl w:val="0"/>
          <w:numId w:val="7"/>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Wymagania związane z realizacją zamówienia w zakresie zatrudnienia przez wykonawcę lub podwykonawcę na podstawie stosunku pracy osób wykonujących wskazane przez Zamawiającego </w:t>
      </w:r>
      <w:r w:rsidRPr="0058674E">
        <w:rPr>
          <w:rFonts w:ascii="Arial Narrow" w:eastAsia="Times New Roman" w:hAnsi="Arial Narrow" w:cs="Times New Roman"/>
          <w:lang w:eastAsia="pl-PL"/>
        </w:rPr>
        <w:lastRenderedPageBreak/>
        <w:t xml:space="preserve">czynności w zakresie realizacji zamówienia, jeżeli wykonanie tych czynności polega na wykonywaniu pracy w sposób określony w art. 22 § 1 ustawy z dnia 26 czerwca 1974 roku – Kodeks pracy (Dz. U. z 2020 roku poz. 1320 ze zm.) obejmują następujące rodzaje czynności: </w:t>
      </w:r>
    </w:p>
    <w:p w14:paraId="34C06C03" w14:textId="77777777" w:rsidR="0058674E" w:rsidRPr="0058674E" w:rsidRDefault="0058674E" w:rsidP="0058674E">
      <w:pPr>
        <w:spacing w:after="0" w:line="240" w:lineRule="auto"/>
        <w:ind w:left="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monter instalacji elektrycznych – 2 osoby.</w:t>
      </w:r>
    </w:p>
    <w:p w14:paraId="54FC7572" w14:textId="2AC92AA5" w:rsidR="0058674E" w:rsidRPr="0058674E" w:rsidRDefault="0058674E" w:rsidP="00C266A3">
      <w:pPr>
        <w:numPr>
          <w:ilvl w:val="0"/>
          <w:numId w:val="7"/>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Zamawiający jest uprawniony do kontroli zatrudnienia ww. osób na podstawie umowy  o pracę na każdym etapie realizacji zamówienia. </w:t>
      </w:r>
    </w:p>
    <w:p w14:paraId="743285C1" w14:textId="77777777" w:rsidR="0058674E" w:rsidRPr="0058674E" w:rsidRDefault="0058674E" w:rsidP="00C266A3">
      <w:pPr>
        <w:numPr>
          <w:ilvl w:val="0"/>
          <w:numId w:val="7"/>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Na wezwanie Zamawiającego, Wykonawca w wyznaczonym terminie nie dłuższym niż 5 dni roboczych od dnia przekazania żądania wyrażonego na piśmie lub drogą elektroniczną, przedłoży Zamawiającemu następujące dowody potwierdzające spełnienie wymogu zatrudnienia na podstawie umowy o pracę przez Wykonawcę lub podwykonawcę osób wskazanych powyżej:</w:t>
      </w:r>
    </w:p>
    <w:p w14:paraId="51423A2B" w14:textId="2AE5BA02" w:rsidR="0058674E" w:rsidRPr="0058674E" w:rsidRDefault="0058674E" w:rsidP="00C266A3">
      <w:pPr>
        <w:numPr>
          <w:ilvl w:val="0"/>
          <w:numId w:val="21"/>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C92290">
        <w:rPr>
          <w:rFonts w:ascii="Arial Narrow" w:eastAsia="Times New Roman" w:hAnsi="Arial Narrow" w:cs="Times New Roman"/>
          <w:lang w:eastAsia="pl-PL"/>
        </w:rPr>
        <w:t xml:space="preserve">       </w:t>
      </w:r>
      <w:r w:rsidRPr="0058674E">
        <w:rPr>
          <w:rFonts w:ascii="Arial Narrow" w:eastAsia="Times New Roman" w:hAnsi="Arial Narrow" w:cs="Times New Roman"/>
          <w:lang w:eastAsia="pl-PL"/>
        </w:rPr>
        <w:t>o pracę i wymiaru etatu oraz podpis osoby uprawnionej do złożenia oświadczenia    w imieniu Wykonawcy lub podwykonawcy oraz</w:t>
      </w:r>
    </w:p>
    <w:p w14:paraId="74BE639A" w14:textId="09E516C1" w:rsidR="0058674E" w:rsidRPr="0058674E" w:rsidRDefault="0058674E" w:rsidP="00C266A3">
      <w:pPr>
        <w:numPr>
          <w:ilvl w:val="0"/>
          <w:numId w:val="21"/>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zgodnie z RODO oraz przepisami ustawy z dnia 10 maja 2018 roku o ochronie danych osobowych (tj. w szczególności bez adresów, nr PESEL pracowników). Nie podlegają </w:t>
      </w:r>
      <w:proofErr w:type="spellStart"/>
      <w:r w:rsidRPr="0058674E">
        <w:rPr>
          <w:rFonts w:ascii="Arial Narrow" w:eastAsia="Times New Roman" w:hAnsi="Arial Narrow" w:cs="Times New Roman"/>
          <w:lang w:eastAsia="pl-PL"/>
        </w:rPr>
        <w:t>anonimizacji</w:t>
      </w:r>
      <w:proofErr w:type="spellEnd"/>
      <w:r w:rsidRPr="0058674E">
        <w:rPr>
          <w:rFonts w:ascii="Arial Narrow" w:eastAsia="Times New Roman" w:hAnsi="Arial Narrow" w:cs="Times New Roman"/>
          <w:lang w:eastAsia="pl-PL"/>
        </w:rPr>
        <w:t xml:space="preserve"> dane osobowe niezbędne do weryfikacji zatrudnienia,  w szczególności imię i nazwisko zatrudnionego pracownika, data zawarcia umowy, rodzaj umowy o pracę i wymiar etatu, zakres obowiązków pracownika. </w:t>
      </w:r>
    </w:p>
    <w:p w14:paraId="46FFFEEF" w14:textId="77777777" w:rsidR="0058674E" w:rsidRPr="0058674E" w:rsidRDefault="0058674E" w:rsidP="00C266A3">
      <w:pPr>
        <w:numPr>
          <w:ilvl w:val="0"/>
          <w:numId w:val="7"/>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Poza powyższymi dokumentami Zamawiający może żądać dodatkowo złożenia: </w:t>
      </w:r>
    </w:p>
    <w:p w14:paraId="65E3F78E" w14:textId="77777777" w:rsidR="0058674E" w:rsidRPr="0058674E" w:rsidRDefault="0058674E" w:rsidP="00C266A3">
      <w:pPr>
        <w:numPr>
          <w:ilvl w:val="0"/>
          <w:numId w:val="22"/>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zaświadczenie właściwego oddziału ZUS, potwierdzające opłacanie przez Wykonawcę lub podwykonawcę składek na ubezpieczenia społeczne i zdrowotne     z tytułu zatrudnienia na podstawie umów o pracę za ostatni okres rozliczeniowy lub</w:t>
      </w:r>
    </w:p>
    <w:p w14:paraId="759CEF87" w14:textId="77777777" w:rsidR="0058674E" w:rsidRPr="0058674E" w:rsidRDefault="0058674E" w:rsidP="00C266A3">
      <w:pPr>
        <w:numPr>
          <w:ilvl w:val="0"/>
          <w:numId w:val="22"/>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oraz przepisami ustawy z dnia 10 maja 2018 roku o ochronie danych osobowych. Imię i nazwisko pracownika nie podlega </w:t>
      </w:r>
      <w:proofErr w:type="spellStart"/>
      <w:r w:rsidRPr="0058674E">
        <w:rPr>
          <w:rFonts w:ascii="Arial Narrow" w:eastAsia="Times New Roman" w:hAnsi="Arial Narrow" w:cs="Times New Roman"/>
          <w:lang w:eastAsia="pl-PL"/>
        </w:rPr>
        <w:t>anonimizacji</w:t>
      </w:r>
      <w:proofErr w:type="spellEnd"/>
      <w:r w:rsidRPr="0058674E">
        <w:rPr>
          <w:rFonts w:ascii="Arial Narrow" w:eastAsia="Times New Roman" w:hAnsi="Arial Narrow" w:cs="Times New Roman"/>
          <w:lang w:eastAsia="pl-PL"/>
        </w:rPr>
        <w:t>.</w:t>
      </w:r>
    </w:p>
    <w:p w14:paraId="209E124B" w14:textId="77777777" w:rsidR="0058674E" w:rsidRPr="0058674E" w:rsidRDefault="0058674E" w:rsidP="00C266A3">
      <w:pPr>
        <w:numPr>
          <w:ilvl w:val="0"/>
          <w:numId w:val="7"/>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W przypadku niewywiązania się przez Wykonawcę z obowiązku udokumentowania zatrudnienia pracowników, Wykonawca zobowiązany będzie zapłacić Zamawiającemu karę umowną w wysokości 50 zł za każdy dzień nieudokumentowanego okresu zatrudnienia liczonego dla każdego z pracowników z osobna. </w:t>
      </w:r>
    </w:p>
    <w:p w14:paraId="6B3091A6" w14:textId="6E2FF6B5" w:rsidR="0058674E" w:rsidRPr="0058674E" w:rsidRDefault="0058674E" w:rsidP="00C266A3">
      <w:pPr>
        <w:numPr>
          <w:ilvl w:val="0"/>
          <w:numId w:val="7"/>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W przypadku, gdy dokumenty, o którym mowa w pkt 3 i 4 zostaną złożone z opóźnieniem, Wykonawca zobowiązany będzie zapłacić Zamawiającemu karę umowną w wysokości 30 zł za każdy dzień opóźnienia. </w:t>
      </w:r>
    </w:p>
    <w:p w14:paraId="4150754E" w14:textId="77777777" w:rsidR="0058674E" w:rsidRPr="0058674E" w:rsidRDefault="0058674E" w:rsidP="00C266A3">
      <w:pPr>
        <w:numPr>
          <w:ilvl w:val="0"/>
          <w:numId w:val="7"/>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Kara umowna za każdy przypadek niewywiązania się z obowiązku udokumentowania zatrudnienia na podstawie stosunku pracy albo opóźnienia w wykonaniu tego obowiązku nie może przekroczyć 10% wartości całkowitego wynagrodzenia brutto za wykonanie zamówienia.</w:t>
      </w:r>
    </w:p>
    <w:p w14:paraId="46B10FAC" w14:textId="7906341E" w:rsidR="0058674E" w:rsidRPr="0058674E" w:rsidRDefault="0058674E" w:rsidP="00C266A3">
      <w:pPr>
        <w:numPr>
          <w:ilvl w:val="0"/>
          <w:numId w:val="7"/>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W przypadku rozwiązania umowy o prace w czasie trwania zamówienia, Wykonawca w ciągu 7 dni kalendarzowych zobowiązany jest zatrudnić na to miejsce inną osobę. </w:t>
      </w:r>
    </w:p>
    <w:p w14:paraId="11B30743" w14:textId="77777777" w:rsidR="0058674E" w:rsidRPr="0058674E" w:rsidRDefault="0058674E" w:rsidP="0058674E">
      <w:pPr>
        <w:spacing w:after="0" w:line="240" w:lineRule="auto"/>
        <w:ind w:left="426"/>
        <w:jc w:val="both"/>
        <w:rPr>
          <w:rFonts w:ascii="Arial Narrow" w:eastAsia="Times New Roman" w:hAnsi="Arial Narrow" w:cs="Times New Roman"/>
          <w:lang w:eastAsia="pl-PL"/>
        </w:rPr>
      </w:pPr>
    </w:p>
    <w:p w14:paraId="1C2A5DA6" w14:textId="77777777" w:rsidR="0058674E" w:rsidRPr="0058674E" w:rsidRDefault="0058674E" w:rsidP="00C266A3">
      <w:pPr>
        <w:numPr>
          <w:ilvl w:val="0"/>
          <w:numId w:val="1"/>
        </w:numPr>
        <w:spacing w:after="0" w:line="240" w:lineRule="auto"/>
        <w:ind w:left="567" w:hanging="567"/>
        <w:jc w:val="both"/>
        <w:rPr>
          <w:rFonts w:ascii="Arial Narrow" w:eastAsia="Times New Roman" w:hAnsi="Arial Narrow" w:cs="Times New Roman"/>
          <w:b/>
          <w:bCs/>
          <w:lang w:eastAsia="pl-PL"/>
        </w:rPr>
      </w:pPr>
      <w:r w:rsidRPr="0058674E">
        <w:rPr>
          <w:rFonts w:ascii="Arial Narrow" w:eastAsia="Times New Roman" w:hAnsi="Arial Narrow" w:cs="Times New Roman"/>
          <w:b/>
          <w:bCs/>
          <w:lang w:eastAsia="pl-PL"/>
        </w:rPr>
        <w:t>SPOSÓB KOMUNIKACJI ORAZ WYJAŚNIENIA TREŚCI SWZ</w:t>
      </w:r>
    </w:p>
    <w:p w14:paraId="205767A6" w14:textId="77777777" w:rsidR="0058674E" w:rsidRPr="0058674E" w:rsidRDefault="0058674E" w:rsidP="0058674E">
      <w:pPr>
        <w:spacing w:after="0" w:line="240" w:lineRule="auto"/>
        <w:ind w:left="567"/>
        <w:jc w:val="both"/>
        <w:rPr>
          <w:rFonts w:ascii="Arial Narrow" w:eastAsia="Times New Roman" w:hAnsi="Arial Narrow" w:cs="Times New Roman"/>
          <w:b/>
          <w:bCs/>
          <w:lang w:val="cs-CZ" w:eastAsia="pl-PL"/>
        </w:rPr>
      </w:pPr>
    </w:p>
    <w:p w14:paraId="54300393" w14:textId="5E589C17" w:rsidR="0058674E" w:rsidRPr="0058674E" w:rsidRDefault="0058674E" w:rsidP="00C266A3">
      <w:pPr>
        <w:numPr>
          <w:ilvl w:val="0"/>
          <w:numId w:val="19"/>
        </w:numPr>
        <w:spacing w:after="0" w:line="240" w:lineRule="auto"/>
        <w:ind w:left="426" w:hanging="426"/>
        <w:jc w:val="both"/>
        <w:rPr>
          <w:rFonts w:ascii="Arial Narrow" w:eastAsia="Times New Roman" w:hAnsi="Arial Narrow" w:cs="Times New Roman"/>
          <w:bCs/>
          <w:lang w:eastAsia="pl-PL"/>
        </w:rPr>
      </w:pPr>
      <w:r w:rsidRPr="0058674E">
        <w:rPr>
          <w:rFonts w:ascii="Arial Narrow" w:eastAsia="Times New Roman" w:hAnsi="Arial Narrow" w:cs="Times New Roman"/>
          <w:bCs/>
          <w:lang w:eastAsia="pl-PL"/>
        </w:rPr>
        <w:t xml:space="preserve">Komunikacja w postępowaniu, w tym składanie ofert, wymiana informacji oraz przekazywanie dokumentów lub oświadczeń między Zamawiającym, a Wykonawcą,  z uwzględnieniem wyjątków określonych w ustawie </w:t>
      </w:r>
      <w:r w:rsidR="00000DB0">
        <w:rPr>
          <w:rFonts w:ascii="Arial Narrow" w:eastAsia="Times New Roman" w:hAnsi="Arial Narrow" w:cs="Times New Roman"/>
          <w:bCs/>
          <w:lang w:eastAsia="pl-PL"/>
        </w:rPr>
        <w:t>PZP</w:t>
      </w:r>
      <w:r w:rsidRPr="0058674E">
        <w:rPr>
          <w:rFonts w:ascii="Arial Narrow" w:eastAsia="Times New Roman" w:hAnsi="Arial Narrow" w:cs="Times New Roman"/>
          <w:bCs/>
          <w:lang w:eastAsia="pl-PL"/>
        </w:rPr>
        <w:t xml:space="preserve">., odbywa się przy użyciu środków komunikacji elektronicznej. Przez środki komunikacji elektronicznej rozumie się środki komunikacji elektronicznej zdefiniowane w ustawie z dnia 18 lipca 2002 roku o świadczeniu usług drogą elektroniczną (Dz. U. z 2020 roku poz. 344). Drogą komunikacji elektronicznej przyjętą przez Zamawiającego jest Platforma </w:t>
      </w:r>
      <w:r w:rsidR="00905116">
        <w:rPr>
          <w:rFonts w:ascii="Arial Narrow" w:eastAsia="Times New Roman" w:hAnsi="Arial Narrow" w:cs="Times New Roman"/>
          <w:bCs/>
          <w:lang w:eastAsia="pl-PL"/>
        </w:rPr>
        <w:t>e-Zamówienia</w:t>
      </w:r>
      <w:r w:rsidR="00767DA5">
        <w:rPr>
          <w:rFonts w:ascii="Arial Narrow" w:eastAsia="Times New Roman" w:hAnsi="Arial Narrow" w:cs="Times New Roman"/>
          <w:bCs/>
          <w:lang w:eastAsia="pl-PL"/>
        </w:rPr>
        <w:t xml:space="preserve"> Urzędu Zamówień Publicznych</w:t>
      </w:r>
      <w:r w:rsidRPr="0058674E">
        <w:rPr>
          <w:rFonts w:ascii="Arial Narrow" w:eastAsia="Times New Roman" w:hAnsi="Arial Narrow" w:cs="Times New Roman"/>
          <w:bCs/>
          <w:lang w:eastAsia="pl-PL"/>
        </w:rPr>
        <w:t xml:space="preserve">, zwana dalej </w:t>
      </w:r>
      <w:r w:rsidRPr="0058674E">
        <w:rPr>
          <w:rFonts w:ascii="Arial Narrow" w:eastAsia="Times New Roman" w:hAnsi="Arial Narrow" w:cs="Times New Roman"/>
          <w:b/>
          <w:bCs/>
          <w:lang w:eastAsia="pl-PL"/>
        </w:rPr>
        <w:t>„Platformą”</w:t>
      </w:r>
      <w:r w:rsidRPr="0058674E">
        <w:rPr>
          <w:rFonts w:ascii="Arial Narrow" w:eastAsia="Times New Roman" w:hAnsi="Arial Narrow" w:cs="Times New Roman"/>
          <w:bCs/>
          <w:lang w:eastAsia="pl-PL"/>
        </w:rPr>
        <w:t xml:space="preserve">. Korzystanie z Platformy </w:t>
      </w:r>
      <w:r w:rsidR="00274D77">
        <w:rPr>
          <w:rFonts w:ascii="Arial Narrow" w:eastAsia="Times New Roman" w:hAnsi="Arial Narrow" w:cs="Times New Roman"/>
          <w:bCs/>
          <w:lang w:eastAsia="pl-PL"/>
        </w:rPr>
        <w:t>jw.</w:t>
      </w:r>
      <w:r w:rsidRPr="0058674E">
        <w:rPr>
          <w:rFonts w:ascii="Arial Narrow" w:eastAsia="Times New Roman" w:hAnsi="Arial Narrow" w:cs="Times New Roman"/>
          <w:bCs/>
          <w:lang w:eastAsia="pl-PL"/>
        </w:rPr>
        <w:t xml:space="preserve"> przez Wykonawcę jest bezpłatne</w:t>
      </w:r>
      <w:r w:rsidRPr="0058674E">
        <w:rPr>
          <w:rFonts w:ascii="Arial Narrow" w:eastAsia="Times New Roman" w:hAnsi="Arial Narrow" w:cs="Times New Roman"/>
          <w:lang w:eastAsia="pl-PL"/>
        </w:rPr>
        <w:t>.</w:t>
      </w:r>
      <w:r w:rsidRPr="0058674E">
        <w:rPr>
          <w:rFonts w:ascii="Arial Narrow" w:eastAsia="Times New Roman" w:hAnsi="Arial Narrow" w:cs="Times New Roman"/>
          <w:bCs/>
          <w:lang w:eastAsia="pl-PL"/>
        </w:rPr>
        <w:t xml:space="preserve">    </w:t>
      </w:r>
    </w:p>
    <w:p w14:paraId="5106080D" w14:textId="41187710" w:rsidR="0058674E" w:rsidRPr="0058674E" w:rsidRDefault="0058674E" w:rsidP="00C266A3">
      <w:pPr>
        <w:numPr>
          <w:ilvl w:val="0"/>
          <w:numId w:val="19"/>
        </w:numPr>
        <w:spacing w:after="0" w:line="240" w:lineRule="auto"/>
        <w:ind w:left="426" w:hanging="426"/>
        <w:jc w:val="both"/>
        <w:rPr>
          <w:rFonts w:ascii="Arial Narrow" w:eastAsia="Times New Roman" w:hAnsi="Arial Narrow" w:cs="Times New Roman"/>
          <w:bCs/>
          <w:lang w:eastAsia="pl-PL"/>
        </w:rPr>
      </w:pPr>
      <w:r w:rsidRPr="0058674E">
        <w:rPr>
          <w:rFonts w:ascii="Arial Narrow" w:eastAsia="Times New Roman" w:hAnsi="Arial Narrow" w:cs="Times New Roman"/>
          <w:bCs/>
          <w:lang w:eastAsia="pl-PL"/>
        </w:rPr>
        <w:lastRenderedPageBreak/>
        <w:t xml:space="preserve">Ofertę, oświadczenia, o których mowa w art. 125 ust. 1 </w:t>
      </w:r>
      <w:r w:rsidR="00274D77">
        <w:rPr>
          <w:rFonts w:ascii="Arial Narrow" w:eastAsia="Times New Roman" w:hAnsi="Arial Narrow" w:cs="Times New Roman"/>
          <w:bCs/>
          <w:lang w:eastAsia="pl-PL"/>
        </w:rPr>
        <w:t>PZP</w:t>
      </w:r>
      <w:r w:rsidRPr="0058674E">
        <w:rPr>
          <w:rFonts w:ascii="Arial Narrow" w:eastAsia="Times New Roman" w:hAnsi="Arial Narrow" w:cs="Times New Roman"/>
          <w:bCs/>
          <w:lang w:eastAsia="pl-PL"/>
        </w:rPr>
        <w:t>, podmiotowe środki dowodowe, pełnomocnictwa, zobowiązanie podmiotu udostępniającego zasoby sporządza się w postaci elektronicznej, w ogólnie dostępnych formatach danych o</w:t>
      </w:r>
      <w:r w:rsidRPr="0058674E">
        <w:rPr>
          <w:rFonts w:ascii="Arial Narrow" w:eastAsia="Times New Roman" w:hAnsi="Arial Narrow" w:cs="Times New Roman"/>
          <w:lang w:eastAsia="pl-PL"/>
        </w:rPr>
        <w:t xml:space="preserve">kreślonych w przepisach wydanych na podstawie </w:t>
      </w:r>
      <w:hyperlink r:id="rId17" w:history="1">
        <w:r w:rsidRPr="0058674E">
          <w:rPr>
            <w:rFonts w:ascii="Arial Narrow" w:eastAsia="Times New Roman" w:hAnsi="Arial Narrow" w:cs="Times New Roman"/>
            <w:lang w:eastAsia="pl-PL"/>
          </w:rPr>
          <w:t>art. 18</w:t>
        </w:r>
      </w:hyperlink>
      <w:r w:rsidRPr="0058674E">
        <w:rPr>
          <w:rFonts w:ascii="Arial Narrow" w:eastAsia="Times New Roman" w:hAnsi="Arial Narrow" w:cs="Times New Roman"/>
          <w:lang w:eastAsia="pl-PL"/>
        </w:rPr>
        <w:t xml:space="preserve"> ustawy</w:t>
      </w:r>
      <w:r w:rsidR="00EB1CD9">
        <w:rPr>
          <w:rFonts w:ascii="Arial Narrow" w:eastAsia="Times New Roman" w:hAnsi="Arial Narrow" w:cs="Times New Roman"/>
          <w:lang w:eastAsia="pl-PL"/>
        </w:rPr>
        <w:t xml:space="preserve">  </w:t>
      </w:r>
      <w:r w:rsidRPr="0058674E">
        <w:rPr>
          <w:rFonts w:ascii="Arial Narrow" w:eastAsia="Times New Roman" w:hAnsi="Arial Narrow" w:cs="Times New Roman"/>
          <w:lang w:eastAsia="pl-PL"/>
        </w:rPr>
        <w:t xml:space="preserve"> z dnia 17 lutego 2005 r. o informatyzacji działalności podmiotów realizujących zadania publiczne (t. j. Dz.U. z 2021 r., poz. 670 ze zm.) </w:t>
      </w:r>
      <w:r w:rsidRPr="0058674E">
        <w:rPr>
          <w:rFonts w:ascii="Arial Narrow" w:eastAsia="Times New Roman" w:hAnsi="Arial Narrow" w:cs="Times New Roman"/>
          <w:bCs/>
          <w:lang w:eastAsia="pl-PL"/>
        </w:rPr>
        <w:t>w szczególności w formatach .txt, .rtf, .pdf, .</w:t>
      </w:r>
      <w:proofErr w:type="spellStart"/>
      <w:r w:rsidRPr="0058674E">
        <w:rPr>
          <w:rFonts w:ascii="Arial Narrow" w:eastAsia="Times New Roman" w:hAnsi="Arial Narrow" w:cs="Times New Roman"/>
          <w:bCs/>
          <w:lang w:eastAsia="pl-PL"/>
        </w:rPr>
        <w:t>doc</w:t>
      </w:r>
      <w:proofErr w:type="spellEnd"/>
      <w:r w:rsidRPr="0058674E">
        <w:rPr>
          <w:rFonts w:ascii="Arial Narrow" w:eastAsia="Times New Roman" w:hAnsi="Arial Narrow" w:cs="Times New Roman"/>
          <w:bCs/>
          <w:lang w:eastAsia="pl-PL"/>
        </w:rPr>
        <w:t>, .</w:t>
      </w:r>
      <w:proofErr w:type="spellStart"/>
      <w:r w:rsidRPr="0058674E">
        <w:rPr>
          <w:rFonts w:ascii="Arial Narrow" w:eastAsia="Times New Roman" w:hAnsi="Arial Narrow" w:cs="Times New Roman"/>
          <w:bCs/>
          <w:lang w:eastAsia="pl-PL"/>
        </w:rPr>
        <w:t>docx</w:t>
      </w:r>
      <w:proofErr w:type="spellEnd"/>
      <w:r w:rsidRPr="0058674E">
        <w:rPr>
          <w:rFonts w:ascii="Arial Narrow" w:eastAsia="Times New Roman" w:hAnsi="Arial Narrow" w:cs="Times New Roman"/>
          <w:bCs/>
          <w:lang w:eastAsia="pl-PL"/>
        </w:rPr>
        <w:t>, .</w:t>
      </w:r>
      <w:proofErr w:type="spellStart"/>
      <w:r w:rsidRPr="0058674E">
        <w:rPr>
          <w:rFonts w:ascii="Arial Narrow" w:eastAsia="Times New Roman" w:hAnsi="Arial Narrow" w:cs="Times New Roman"/>
          <w:bCs/>
          <w:lang w:eastAsia="pl-PL"/>
        </w:rPr>
        <w:t>odt</w:t>
      </w:r>
      <w:proofErr w:type="spellEnd"/>
      <w:r w:rsidRPr="0058674E">
        <w:rPr>
          <w:rFonts w:ascii="Arial Narrow" w:eastAsia="Times New Roman" w:hAnsi="Arial Narrow" w:cs="Times New Roman"/>
          <w:bCs/>
          <w:lang w:eastAsia="pl-PL"/>
        </w:rPr>
        <w:t xml:space="preserve">. </w:t>
      </w:r>
    </w:p>
    <w:p w14:paraId="6F6FB8E8" w14:textId="77777777" w:rsidR="0058674E" w:rsidRPr="0058674E" w:rsidRDefault="0058674E" w:rsidP="00C266A3">
      <w:pPr>
        <w:numPr>
          <w:ilvl w:val="0"/>
          <w:numId w:val="19"/>
        </w:numPr>
        <w:spacing w:after="0" w:line="240" w:lineRule="auto"/>
        <w:ind w:left="426" w:hanging="426"/>
        <w:jc w:val="both"/>
        <w:rPr>
          <w:rFonts w:ascii="Arial Narrow" w:eastAsia="Times New Roman" w:hAnsi="Arial Narrow" w:cs="Times New Roman"/>
          <w:bCs/>
          <w:lang w:eastAsia="pl-PL"/>
        </w:rPr>
      </w:pPr>
      <w:r w:rsidRPr="0058674E">
        <w:rPr>
          <w:rFonts w:ascii="Arial Narrow" w:eastAsia="Times New Roman" w:hAnsi="Arial Narrow" w:cs="Times New Roman"/>
          <w:b/>
          <w:bCs/>
          <w:lang w:eastAsia="pl-PL"/>
        </w:rPr>
        <w:t>Ofertę, a także oświadczenie o jakim mowa w Rozdziale IX ust. 1 SWZ składa się, pod rygorem nieważności, w formie elektronicznej lub w postaci elektronicznej opatrzonej podpisem zaufanym lub podpisem osobistym wyłącznie za pośrednictwem Platformy</w:t>
      </w:r>
      <w:r w:rsidRPr="0058674E">
        <w:rPr>
          <w:rFonts w:ascii="Arial Narrow" w:eastAsia="Times New Roman" w:hAnsi="Arial Narrow" w:cs="Times New Roman"/>
          <w:bCs/>
          <w:lang w:eastAsia="pl-PL"/>
        </w:rPr>
        <w:t xml:space="preserve">. </w:t>
      </w:r>
    </w:p>
    <w:p w14:paraId="503B9F98" w14:textId="78C698AD" w:rsidR="0058674E" w:rsidRPr="000778F1" w:rsidRDefault="0058674E" w:rsidP="00C266A3">
      <w:pPr>
        <w:numPr>
          <w:ilvl w:val="0"/>
          <w:numId w:val="19"/>
        </w:numPr>
        <w:spacing w:after="0" w:line="240" w:lineRule="auto"/>
        <w:ind w:left="426" w:hanging="426"/>
        <w:jc w:val="both"/>
        <w:rPr>
          <w:rFonts w:ascii="Arial Narrow" w:eastAsia="Times New Roman" w:hAnsi="Arial Narrow" w:cs="Times New Roman"/>
          <w:lang w:eastAsia="pl-PL"/>
        </w:rPr>
      </w:pPr>
      <w:r w:rsidRPr="000778F1">
        <w:rPr>
          <w:rFonts w:ascii="Arial Narrow" w:eastAsia="Times New Roman" w:hAnsi="Arial Narrow" w:cs="Times New Roman"/>
          <w:lang w:eastAsia="pl-PL"/>
        </w:rPr>
        <w:t xml:space="preserve">Zawiadomienia, oświadczenia, wnioski lub informacje inne niż określone w ust. 3 powyżej Wykonawcy przekazują </w:t>
      </w:r>
      <w:r w:rsidR="001600A8" w:rsidRPr="000778F1">
        <w:rPr>
          <w:rFonts w:ascii="Arial Narrow" w:eastAsia="Times New Roman" w:hAnsi="Arial Narrow" w:cs="Times New Roman"/>
          <w:lang w:eastAsia="pl-PL"/>
        </w:rPr>
        <w:t>pocztą</w:t>
      </w:r>
      <w:r w:rsidR="009A2437" w:rsidRPr="000778F1">
        <w:rPr>
          <w:rFonts w:ascii="Arial Narrow" w:eastAsia="Times New Roman" w:hAnsi="Arial Narrow" w:cs="Times New Roman"/>
          <w:lang w:eastAsia="pl-PL"/>
        </w:rPr>
        <w:t xml:space="preserve"> elektroniczną</w:t>
      </w:r>
      <w:r w:rsidRPr="000778F1">
        <w:rPr>
          <w:rFonts w:ascii="Arial Narrow" w:eastAsia="Times New Roman" w:hAnsi="Arial Narrow" w:cs="Times New Roman"/>
          <w:lang w:eastAsia="pl-PL"/>
        </w:rPr>
        <w:t xml:space="preserve"> pod adres:</w:t>
      </w:r>
      <w:r w:rsidR="00DE73C8">
        <w:rPr>
          <w:rFonts w:ascii="Arial Narrow" w:eastAsia="Times New Roman" w:hAnsi="Arial Narrow" w:cs="Times New Roman"/>
          <w:bCs/>
          <w:lang w:eastAsia="pl-PL"/>
        </w:rPr>
        <w:t xml:space="preserve"> </w:t>
      </w:r>
      <w:hyperlink r:id="rId18" w:history="1">
        <w:r w:rsidR="008B6CD7" w:rsidRPr="009E0680">
          <w:rPr>
            <w:rStyle w:val="Hipercze"/>
            <w:rFonts w:ascii="Arial Narrow" w:eastAsia="Times New Roman" w:hAnsi="Arial Narrow" w:cs="Arial"/>
            <w:lang w:eastAsia="pl-PL"/>
          </w:rPr>
          <w:t>administracja@teatr.walbrzych.pl</w:t>
        </w:r>
      </w:hyperlink>
      <w:r w:rsidR="00D65788">
        <w:rPr>
          <w:rFonts w:ascii="Arial Narrow" w:eastAsia="Times New Roman" w:hAnsi="Arial Narrow" w:cs="Arial"/>
          <w:color w:val="2939B5"/>
          <w:u w:val="single"/>
          <w:lang w:eastAsia="pl-PL"/>
        </w:rPr>
        <w:t xml:space="preserve"> </w:t>
      </w:r>
    </w:p>
    <w:p w14:paraId="1A666E2D" w14:textId="26C899F2" w:rsidR="0058674E" w:rsidRPr="0058674E" w:rsidRDefault="0058674E" w:rsidP="00C266A3">
      <w:pPr>
        <w:numPr>
          <w:ilvl w:val="0"/>
          <w:numId w:val="19"/>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Wykonawca posiadający konto na Platformie ma dostęp do możliwości złożenia, zmiany, wycofania oferty, </w:t>
      </w:r>
      <w:r w:rsidR="00EB1CD9">
        <w:rPr>
          <w:rFonts w:ascii="Arial Narrow" w:eastAsia="Times New Roman" w:hAnsi="Arial Narrow" w:cs="Times New Roman"/>
          <w:lang w:eastAsia="pl-PL"/>
        </w:rPr>
        <w:t xml:space="preserve"> </w:t>
      </w:r>
      <w:r w:rsidRPr="0058674E">
        <w:rPr>
          <w:rFonts w:ascii="Arial Narrow" w:eastAsia="Times New Roman" w:hAnsi="Arial Narrow" w:cs="Times New Roman"/>
          <w:lang w:eastAsia="pl-PL"/>
        </w:rPr>
        <w:t xml:space="preserve">a także funkcjonalności pozwalających na zadawanie pytań do treści SWZ oraz komunikacji </w:t>
      </w:r>
      <w:r w:rsidR="009E70EE">
        <w:rPr>
          <w:rFonts w:ascii="Arial Narrow" w:eastAsia="Times New Roman" w:hAnsi="Arial Narrow" w:cs="Times New Roman"/>
          <w:lang w:eastAsia="pl-PL"/>
        </w:rPr>
        <w:t xml:space="preserve">                        </w:t>
      </w:r>
      <w:r w:rsidRPr="0058674E">
        <w:rPr>
          <w:rFonts w:ascii="Arial Narrow" w:eastAsia="Times New Roman" w:hAnsi="Arial Narrow" w:cs="Times New Roman"/>
          <w:lang w:eastAsia="pl-PL"/>
        </w:rPr>
        <w:t xml:space="preserve">z Zamawiającym w pozostałych obszarach. </w:t>
      </w:r>
    </w:p>
    <w:p w14:paraId="669D73A9" w14:textId="313730E7" w:rsidR="0058674E" w:rsidRPr="0058674E" w:rsidRDefault="0058674E" w:rsidP="00C266A3">
      <w:pPr>
        <w:numPr>
          <w:ilvl w:val="0"/>
          <w:numId w:val="19"/>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Zamawiający określa wymagania techniczne i organizacyjne sporządzania, wysyłania i odbierania korespondencji elektronicznej za pośrednictwem Platformy, w tym informacje dotyczące specyfikacji połączenia, formatu przesyłanych danych, szyfrowania i oznaczania czasu przekazania i odbioru danych: </w:t>
      </w:r>
    </w:p>
    <w:p w14:paraId="41F43344" w14:textId="2D38C060" w:rsidR="0058674E" w:rsidRPr="0058674E" w:rsidRDefault="0058674E" w:rsidP="00C266A3">
      <w:pPr>
        <w:numPr>
          <w:ilvl w:val="0"/>
          <w:numId w:val="20"/>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Wymagania techniczne wysyłania i odbierania dokumentów elektronicznych, elektronicznych kopii dokumentów i oświadczeń oraz informacji przekazywanych przy użyciu Platformy </w:t>
      </w:r>
      <w:r w:rsidR="00D53081">
        <w:rPr>
          <w:rFonts w:ascii="Arial Narrow" w:eastAsia="Times New Roman" w:hAnsi="Arial Narrow" w:cs="Times New Roman"/>
          <w:lang w:eastAsia="pl-PL"/>
        </w:rPr>
        <w:t>:</w:t>
      </w:r>
    </w:p>
    <w:p w14:paraId="505F9AC2" w14:textId="77777777" w:rsidR="0058674E" w:rsidRPr="00C74EDE" w:rsidRDefault="0058674E" w:rsidP="00317656">
      <w:pPr>
        <w:numPr>
          <w:ilvl w:val="1"/>
          <w:numId w:val="20"/>
        </w:numPr>
        <w:spacing w:after="0" w:line="240" w:lineRule="auto"/>
        <w:ind w:left="1418" w:hanging="425"/>
        <w:jc w:val="both"/>
        <w:rPr>
          <w:rFonts w:ascii="Arial Narrow" w:eastAsia="Times New Roman" w:hAnsi="Arial Narrow" w:cs="Times New Roman"/>
          <w:lang w:val="en-US" w:eastAsia="pl-PL"/>
        </w:rPr>
      </w:pPr>
      <w:proofErr w:type="spellStart"/>
      <w:r w:rsidRPr="00C74EDE">
        <w:rPr>
          <w:rFonts w:ascii="Arial Narrow" w:eastAsia="Times New Roman" w:hAnsi="Arial Narrow" w:cs="Times New Roman"/>
          <w:lang w:val="en-US" w:eastAsia="pl-PL"/>
        </w:rPr>
        <w:t>Dopuszczalne</w:t>
      </w:r>
      <w:proofErr w:type="spellEnd"/>
      <w:r w:rsidRPr="00C74EDE">
        <w:rPr>
          <w:rFonts w:ascii="Arial Narrow" w:eastAsia="Times New Roman" w:hAnsi="Arial Narrow" w:cs="Times New Roman"/>
          <w:lang w:val="en-US" w:eastAsia="pl-PL"/>
        </w:rPr>
        <w:t xml:space="preserve"> </w:t>
      </w:r>
      <w:proofErr w:type="spellStart"/>
      <w:r w:rsidRPr="00C74EDE">
        <w:rPr>
          <w:rFonts w:ascii="Arial Narrow" w:eastAsia="Times New Roman" w:hAnsi="Arial Narrow" w:cs="Times New Roman"/>
          <w:lang w:val="en-US" w:eastAsia="pl-PL"/>
        </w:rPr>
        <w:t>przeglądarki</w:t>
      </w:r>
      <w:proofErr w:type="spellEnd"/>
      <w:r w:rsidRPr="00C74EDE">
        <w:rPr>
          <w:rFonts w:ascii="Arial Narrow" w:eastAsia="Times New Roman" w:hAnsi="Arial Narrow" w:cs="Times New Roman"/>
          <w:lang w:val="en-US" w:eastAsia="pl-PL"/>
        </w:rPr>
        <w:t xml:space="preserve"> </w:t>
      </w:r>
      <w:proofErr w:type="spellStart"/>
      <w:r w:rsidRPr="00C74EDE">
        <w:rPr>
          <w:rFonts w:ascii="Arial Narrow" w:eastAsia="Times New Roman" w:hAnsi="Arial Narrow" w:cs="Times New Roman"/>
          <w:lang w:val="en-US" w:eastAsia="pl-PL"/>
        </w:rPr>
        <w:t>internetowe</w:t>
      </w:r>
      <w:proofErr w:type="spellEnd"/>
      <w:r w:rsidRPr="00C74EDE">
        <w:rPr>
          <w:rFonts w:ascii="Arial Narrow" w:eastAsia="Times New Roman" w:hAnsi="Arial Narrow" w:cs="Times New Roman"/>
          <w:lang w:val="en-US" w:eastAsia="pl-PL"/>
        </w:rPr>
        <w:t>: Internet Explorer 8, Internet Explorer 9, Internet Explorer 10, Internet Explorer 11, Edge, Google Chrome, Mozilla Firefox, Opera</w:t>
      </w:r>
    </w:p>
    <w:p w14:paraId="7EC0E342" w14:textId="77777777" w:rsidR="0058674E" w:rsidRPr="0058674E" w:rsidRDefault="0058674E" w:rsidP="00317656">
      <w:pPr>
        <w:numPr>
          <w:ilvl w:val="1"/>
          <w:numId w:val="20"/>
        </w:numPr>
        <w:spacing w:after="0" w:line="240" w:lineRule="auto"/>
        <w:ind w:left="1418" w:hanging="425"/>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Pozostałe wymagania techniczne: dostęp do sieci </w:t>
      </w:r>
      <w:proofErr w:type="spellStart"/>
      <w:r w:rsidRPr="0058674E">
        <w:rPr>
          <w:rFonts w:ascii="Arial Narrow" w:eastAsia="Times New Roman" w:hAnsi="Arial Narrow" w:cs="Times New Roman"/>
          <w:lang w:eastAsia="pl-PL"/>
        </w:rPr>
        <w:t>internet</w:t>
      </w:r>
      <w:proofErr w:type="spellEnd"/>
      <w:r w:rsidRPr="0058674E">
        <w:rPr>
          <w:rFonts w:ascii="Arial Narrow" w:eastAsia="Times New Roman" w:hAnsi="Arial Narrow" w:cs="Times New Roman"/>
          <w:lang w:eastAsia="pl-PL"/>
        </w:rPr>
        <w:t xml:space="preserve">, obsługa przez przeglądarkę protokołu </w:t>
      </w:r>
      <w:proofErr w:type="spellStart"/>
      <w:r w:rsidRPr="0058674E">
        <w:rPr>
          <w:rFonts w:ascii="Arial Narrow" w:eastAsia="Times New Roman" w:hAnsi="Arial Narrow" w:cs="Times New Roman"/>
          <w:lang w:eastAsia="pl-PL"/>
        </w:rPr>
        <w:t>XMLHttpRequest</w:t>
      </w:r>
      <w:proofErr w:type="spellEnd"/>
      <w:r w:rsidRPr="0058674E">
        <w:rPr>
          <w:rFonts w:ascii="Arial Narrow" w:eastAsia="Times New Roman" w:hAnsi="Arial Narrow" w:cs="Times New Roman"/>
          <w:lang w:eastAsia="pl-PL"/>
        </w:rPr>
        <w:t xml:space="preserve"> – </w:t>
      </w:r>
      <w:proofErr w:type="spellStart"/>
      <w:r w:rsidRPr="0058674E">
        <w:rPr>
          <w:rFonts w:ascii="Arial Narrow" w:eastAsia="Times New Roman" w:hAnsi="Arial Narrow" w:cs="Times New Roman"/>
          <w:lang w:eastAsia="pl-PL"/>
        </w:rPr>
        <w:t>ajax</w:t>
      </w:r>
      <w:proofErr w:type="spellEnd"/>
      <w:r w:rsidRPr="0058674E">
        <w:rPr>
          <w:rFonts w:ascii="Arial Narrow" w:eastAsia="Times New Roman" w:hAnsi="Arial Narrow" w:cs="Times New Roman"/>
          <w:lang w:eastAsia="pl-PL"/>
        </w:rPr>
        <w:t xml:space="preserve">, włączona obsługa JavaScript, zalecana szybkość łącza internetowego powyżej 500 KB/s, zainstalowany </w:t>
      </w:r>
      <w:proofErr w:type="spellStart"/>
      <w:r w:rsidRPr="0058674E">
        <w:rPr>
          <w:rFonts w:ascii="Arial Narrow" w:eastAsia="Times New Roman" w:hAnsi="Arial Narrow" w:cs="Times New Roman"/>
          <w:lang w:eastAsia="pl-PL"/>
        </w:rPr>
        <w:t>Acrobat</w:t>
      </w:r>
      <w:proofErr w:type="spellEnd"/>
      <w:r w:rsidRPr="0058674E">
        <w:rPr>
          <w:rFonts w:ascii="Arial Narrow" w:eastAsia="Times New Roman" w:hAnsi="Arial Narrow" w:cs="Times New Roman"/>
          <w:lang w:eastAsia="pl-PL"/>
        </w:rPr>
        <w:t xml:space="preserve"> Reader, zainstalowane środowisko uruchomieniowe Java – Java SE Runtime Environment 6 Update 24 lub nowszy</w:t>
      </w:r>
    </w:p>
    <w:p w14:paraId="48DB5290" w14:textId="77777777" w:rsidR="0058674E" w:rsidRPr="0058674E" w:rsidRDefault="0058674E" w:rsidP="00317656">
      <w:pPr>
        <w:numPr>
          <w:ilvl w:val="1"/>
          <w:numId w:val="20"/>
        </w:numPr>
        <w:spacing w:after="0" w:line="240" w:lineRule="auto"/>
        <w:ind w:left="1418" w:hanging="425"/>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W przypadku aukcji z podpisem elektronicznym dopuszczalne są przeglądarki internetowe: dla Windows Vista: Internet Explorer 8, Internet Explorer 9, dla Windows 7: Internet Explorer 9, Internet Explorer 11, dla Windows 8: Internet Explorer 11, dla Windows 10: Internet Explorer 11</w:t>
      </w:r>
    </w:p>
    <w:p w14:paraId="20FB3442" w14:textId="77777777" w:rsidR="0058674E" w:rsidRPr="0058674E" w:rsidRDefault="0058674E" w:rsidP="00317656">
      <w:pPr>
        <w:numPr>
          <w:ilvl w:val="1"/>
          <w:numId w:val="20"/>
        </w:numPr>
        <w:spacing w:after="0" w:line="240" w:lineRule="auto"/>
        <w:ind w:left="1418" w:hanging="425"/>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Wspierane są rozwiązania dostarczone przez firmy: Polskie Centrum Certyfikacji Elektronicznej </w:t>
      </w:r>
      <w:proofErr w:type="spellStart"/>
      <w:r w:rsidRPr="0058674E">
        <w:rPr>
          <w:rFonts w:ascii="Arial Narrow" w:eastAsia="Times New Roman" w:hAnsi="Arial Narrow" w:cs="Times New Roman"/>
          <w:lang w:eastAsia="pl-PL"/>
        </w:rPr>
        <w:t>Sigillum</w:t>
      </w:r>
      <w:proofErr w:type="spellEnd"/>
      <w:r w:rsidRPr="0058674E">
        <w:rPr>
          <w:rFonts w:ascii="Arial Narrow" w:eastAsia="Times New Roman" w:hAnsi="Arial Narrow" w:cs="Times New Roman"/>
          <w:lang w:eastAsia="pl-PL"/>
        </w:rPr>
        <w:t xml:space="preserve"> Polskiej Wytwórni Papierów Wartościowych S. A., Centrum Obsługi Podpisu Elektronicznego Szafir Krajowej Izby Rozliczeniowej S. A., Powszechne Centrum Certyfikacji Centrum firmy </w:t>
      </w:r>
      <w:proofErr w:type="spellStart"/>
      <w:r w:rsidRPr="0058674E">
        <w:rPr>
          <w:rFonts w:ascii="Arial Narrow" w:eastAsia="Times New Roman" w:hAnsi="Arial Narrow" w:cs="Times New Roman"/>
          <w:lang w:eastAsia="pl-PL"/>
        </w:rPr>
        <w:t>Unizeto</w:t>
      </w:r>
      <w:proofErr w:type="spellEnd"/>
      <w:r w:rsidRPr="0058674E">
        <w:rPr>
          <w:rFonts w:ascii="Arial Narrow" w:eastAsia="Times New Roman" w:hAnsi="Arial Narrow" w:cs="Times New Roman"/>
          <w:lang w:eastAsia="pl-PL"/>
        </w:rPr>
        <w:t xml:space="preserve"> Technologies S. A., Kwalifikowane Centrum Certyfikacji Kluczy </w:t>
      </w:r>
      <w:proofErr w:type="spellStart"/>
      <w:r w:rsidRPr="0058674E">
        <w:rPr>
          <w:rFonts w:ascii="Arial Narrow" w:eastAsia="Times New Roman" w:hAnsi="Arial Narrow" w:cs="Times New Roman"/>
          <w:lang w:eastAsia="pl-PL"/>
        </w:rPr>
        <w:t>CenCert</w:t>
      </w:r>
      <w:proofErr w:type="spellEnd"/>
      <w:r w:rsidRPr="0058674E">
        <w:rPr>
          <w:rFonts w:ascii="Arial Narrow" w:eastAsia="Times New Roman" w:hAnsi="Arial Narrow" w:cs="Times New Roman"/>
          <w:lang w:eastAsia="pl-PL"/>
        </w:rPr>
        <w:t xml:space="preserve"> firmy </w:t>
      </w:r>
      <w:proofErr w:type="spellStart"/>
      <w:r w:rsidRPr="0058674E">
        <w:rPr>
          <w:rFonts w:ascii="Arial Narrow" w:eastAsia="Times New Roman" w:hAnsi="Arial Narrow" w:cs="Times New Roman"/>
          <w:lang w:eastAsia="pl-PL"/>
        </w:rPr>
        <w:t>Safe</w:t>
      </w:r>
      <w:proofErr w:type="spellEnd"/>
      <w:r w:rsidRPr="0058674E">
        <w:rPr>
          <w:rFonts w:ascii="Arial Narrow" w:eastAsia="Times New Roman" w:hAnsi="Arial Narrow" w:cs="Times New Roman"/>
          <w:lang w:eastAsia="pl-PL"/>
        </w:rPr>
        <w:t xml:space="preserve"> Technologies S. A.</w:t>
      </w:r>
    </w:p>
    <w:p w14:paraId="60108890" w14:textId="229F448A" w:rsidR="0058674E" w:rsidRPr="0058674E" w:rsidRDefault="0058674E" w:rsidP="00C266A3">
      <w:pPr>
        <w:numPr>
          <w:ilvl w:val="0"/>
          <w:numId w:val="20"/>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Czas zapisywany jest w formacie YYYY-MM-DD HH:MM:SS. Czas przekazania danych jest to czas, w którym zostanie potwierdzone złożenie oferty, dokumentu przez Wykonawcę. W przypadku wybrania opcji złożenia oferty bez logowania, potwierdzenie odbywa się poprzez kliknięcie w link dostępny w wiadomości mailowej, wysłanej automatycznie po złożeniu oferty, dokumentu będąc niezalogowanym na Platformie</w:t>
      </w:r>
      <w:r w:rsidR="008A618C">
        <w:rPr>
          <w:rFonts w:ascii="Arial Narrow" w:eastAsia="Times New Roman" w:hAnsi="Arial Narrow" w:cs="Times New Roman"/>
          <w:lang w:eastAsia="pl-PL"/>
        </w:rPr>
        <w:t>.</w:t>
      </w:r>
      <w:r w:rsidR="006D2A2A">
        <w:rPr>
          <w:rFonts w:ascii="Arial Narrow" w:eastAsia="Times New Roman" w:hAnsi="Arial Narrow" w:cs="Times New Roman"/>
          <w:lang w:eastAsia="pl-PL"/>
        </w:rPr>
        <w:t xml:space="preserve"> </w:t>
      </w:r>
      <w:r w:rsidRPr="0058674E">
        <w:rPr>
          <w:rFonts w:ascii="Arial Narrow" w:eastAsia="Times New Roman" w:hAnsi="Arial Narrow" w:cs="Times New Roman"/>
          <w:lang w:eastAsia="pl-PL"/>
        </w:rPr>
        <w:t xml:space="preserve"> Wiadomość otrzymuje Wykonawca na adres e-mail wskazany </w:t>
      </w:r>
      <w:r w:rsidR="00105702">
        <w:rPr>
          <w:rFonts w:ascii="Arial Narrow" w:eastAsia="Times New Roman" w:hAnsi="Arial Narrow" w:cs="Times New Roman"/>
          <w:lang w:eastAsia="pl-PL"/>
        </w:rPr>
        <w:t xml:space="preserve">          </w:t>
      </w:r>
      <w:r w:rsidRPr="0058674E">
        <w:rPr>
          <w:rFonts w:ascii="Arial Narrow" w:eastAsia="Times New Roman" w:hAnsi="Arial Narrow" w:cs="Times New Roman"/>
          <w:lang w:eastAsia="pl-PL"/>
        </w:rPr>
        <w:t xml:space="preserve">w formularzu w ikonę „Złóż ofertę”. W przypadku Wykonawcy zalogowanego na Platformie, czas przekazania danych jest to czas wysłania dokumentu, oferty przez Platformę. </w:t>
      </w:r>
    </w:p>
    <w:p w14:paraId="7553EC2D" w14:textId="77777777" w:rsidR="0058674E" w:rsidRPr="0058674E" w:rsidRDefault="0058674E" w:rsidP="00C266A3">
      <w:pPr>
        <w:numPr>
          <w:ilvl w:val="0"/>
          <w:numId w:val="20"/>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Zamawiający dopuszcza formaty danych określone w katalogu formatów wskazanych w załączniku nr 2 do rozporządzenia Rady Ministrów z dnia 12 kwietnia 2012 roku w sprawie Krajowych Ram Interoperacyjności, minimalnych wymagań dla rejestrów publicznych i wymiany informacji w postaci elektronicznej oraz minimalnych wymagań dla systemów teleinformatycznych (Dz. U. z 2017 roku poz. 2247).  </w:t>
      </w:r>
    </w:p>
    <w:p w14:paraId="67B29474" w14:textId="77ECB45D" w:rsidR="009F450B" w:rsidRDefault="00723943" w:rsidP="00723943">
      <w:pPr>
        <w:spacing w:after="0" w:line="240" w:lineRule="auto"/>
        <w:ind w:left="426" w:hanging="426"/>
        <w:jc w:val="both"/>
        <w:rPr>
          <w:rStyle w:val="Hipercze"/>
          <w:rFonts w:ascii="Arial Narrow" w:eastAsia="SimSun" w:hAnsi="Arial Narrow" w:cs="Arial"/>
        </w:rPr>
      </w:pPr>
      <w:r>
        <w:rPr>
          <w:rFonts w:ascii="Arial Narrow" w:eastAsia="Calibri" w:hAnsi="Arial Narrow" w:cs="Arial"/>
          <w:b/>
          <w:bCs/>
        </w:rPr>
        <w:t xml:space="preserve">7.    </w:t>
      </w:r>
      <w:r w:rsidR="009F450B" w:rsidRPr="00EA71D0">
        <w:rPr>
          <w:rFonts w:ascii="Arial Narrow" w:eastAsia="Calibri" w:hAnsi="Arial Narrow" w:cs="Arial"/>
        </w:rPr>
        <w:t>Osobą uprawnioną przez Zamawiającego do porozumiewania się z Wykonawcami</w:t>
      </w:r>
      <w:r w:rsidR="009F450B">
        <w:rPr>
          <w:rFonts w:ascii="Arial Narrow" w:eastAsia="Calibri" w:hAnsi="Arial Narrow" w:cs="Arial"/>
        </w:rPr>
        <w:t xml:space="preserve"> </w:t>
      </w:r>
      <w:r w:rsidR="009F450B" w:rsidRPr="00EA71D0">
        <w:rPr>
          <w:rFonts w:ascii="Arial Narrow" w:eastAsia="Calibri" w:hAnsi="Arial Narrow" w:cs="Arial"/>
        </w:rPr>
        <w:t xml:space="preserve">w kwestiach </w:t>
      </w:r>
      <w:r w:rsidR="009F450B">
        <w:rPr>
          <w:rFonts w:ascii="Arial Narrow" w:eastAsia="Calibri" w:hAnsi="Arial Narrow" w:cs="Arial"/>
        </w:rPr>
        <w:t>f</w:t>
      </w:r>
      <w:r w:rsidR="009F450B" w:rsidRPr="00EA71D0">
        <w:rPr>
          <w:rFonts w:ascii="Arial Narrow" w:eastAsia="Calibri" w:hAnsi="Arial Narrow" w:cs="Arial"/>
        </w:rPr>
        <w:t>ormalnych</w:t>
      </w:r>
      <w:r w:rsidR="00342BBB">
        <w:rPr>
          <w:rFonts w:ascii="Arial Narrow" w:eastAsia="Calibri" w:hAnsi="Arial Narrow" w:cs="Arial"/>
        </w:rPr>
        <w:t xml:space="preserve">    </w:t>
      </w:r>
      <w:r w:rsidR="009F450B" w:rsidRPr="00EA71D0">
        <w:rPr>
          <w:rFonts w:ascii="Arial Narrow" w:eastAsia="Calibri" w:hAnsi="Arial Narrow" w:cs="Arial"/>
        </w:rPr>
        <w:t xml:space="preserve"> i merytorycznych jest: </w:t>
      </w:r>
      <w:r w:rsidR="009F450B" w:rsidRPr="00723943">
        <w:rPr>
          <w:rStyle w:val="postbody1"/>
          <w:rFonts w:ascii="Arial Narrow" w:eastAsia="SimSun" w:hAnsi="Arial Narrow" w:cs="Arial"/>
          <w:b/>
          <w:bCs/>
          <w:sz w:val="22"/>
          <w:szCs w:val="22"/>
        </w:rPr>
        <w:t>Janusz Krzyszpin  tel. 74 648 83 13, kom. 603 635 984, e-mail:</w:t>
      </w:r>
      <w:r w:rsidR="009F450B" w:rsidRPr="00723943">
        <w:rPr>
          <w:rStyle w:val="postbody1"/>
          <w:rFonts w:ascii="Arial Narrow" w:eastAsia="SimSun" w:hAnsi="Arial Narrow" w:cs="Arial"/>
          <w:bCs/>
          <w:sz w:val="22"/>
          <w:szCs w:val="22"/>
        </w:rPr>
        <w:t xml:space="preserve">  </w:t>
      </w:r>
      <w:hyperlink r:id="rId19" w:history="1">
        <w:r w:rsidR="009F450B" w:rsidRPr="00723943">
          <w:rPr>
            <w:rStyle w:val="Hipercze"/>
            <w:rFonts w:ascii="Arial Narrow" w:eastAsia="SimSun" w:hAnsi="Arial Narrow" w:cs="Arial"/>
          </w:rPr>
          <w:t>administracja@teatr.walbrzych.pl</w:t>
        </w:r>
      </w:hyperlink>
    </w:p>
    <w:p w14:paraId="42072C06" w14:textId="6AB9524F" w:rsidR="0058674E" w:rsidRPr="00BF0A08" w:rsidRDefault="00BF0A08" w:rsidP="00BF0A08">
      <w:pPr>
        <w:spacing w:after="0" w:line="240" w:lineRule="auto"/>
        <w:ind w:left="426" w:hanging="426"/>
        <w:jc w:val="both"/>
        <w:rPr>
          <w:rFonts w:ascii="Arial Narrow" w:eastAsia="Calibri" w:hAnsi="Arial Narrow" w:cs="Arial"/>
          <w:b/>
          <w:bCs/>
        </w:rPr>
      </w:pPr>
      <w:r>
        <w:rPr>
          <w:rFonts w:ascii="Arial Narrow" w:eastAsia="Calibri" w:hAnsi="Arial Narrow" w:cs="Arial"/>
          <w:b/>
          <w:bCs/>
        </w:rPr>
        <w:t xml:space="preserve">8.  </w:t>
      </w:r>
      <w:r w:rsidR="0058674E" w:rsidRPr="0058674E">
        <w:rPr>
          <w:rFonts w:ascii="Arial Narrow" w:eastAsia="Times New Roman" w:hAnsi="Arial Narrow" w:cs="Times New Roman"/>
          <w:lang w:eastAsia="pl-PL"/>
        </w:rPr>
        <w:t xml:space="preserve">W korespondencji kierowanej do Zamawiającego Wykonawcy powinni posługiwać się numerem przedmiotowego postępowania. </w:t>
      </w:r>
    </w:p>
    <w:p w14:paraId="2830B19B" w14:textId="2E89EAC2" w:rsidR="0058674E" w:rsidRPr="004E1573" w:rsidRDefault="0058674E" w:rsidP="00C266A3">
      <w:pPr>
        <w:pStyle w:val="Akapitzlist"/>
        <w:numPr>
          <w:ilvl w:val="0"/>
          <w:numId w:val="7"/>
        </w:numPr>
        <w:spacing w:after="0" w:line="240" w:lineRule="auto"/>
        <w:ind w:left="426" w:hanging="426"/>
        <w:jc w:val="both"/>
        <w:rPr>
          <w:rFonts w:ascii="Arial Narrow" w:eastAsia="Times New Roman" w:hAnsi="Arial Narrow" w:cs="Times New Roman"/>
          <w:lang w:eastAsia="pl-PL"/>
        </w:rPr>
      </w:pPr>
      <w:r w:rsidRPr="004E1573">
        <w:rPr>
          <w:rFonts w:ascii="Arial Narrow" w:eastAsia="Times New Roman" w:hAnsi="Arial Narrow" w:cs="Times New Roman"/>
          <w:lang w:eastAsia="pl-PL"/>
        </w:rPr>
        <w:t>Wykonawca może zwrócić się do Zamawiającego z wnioskiem o wyjaśnienie treści SWZ.</w:t>
      </w:r>
    </w:p>
    <w:p w14:paraId="6F1A4F76" w14:textId="77777777" w:rsidR="0058674E" w:rsidRPr="0058674E" w:rsidRDefault="0058674E" w:rsidP="00C266A3">
      <w:pPr>
        <w:numPr>
          <w:ilvl w:val="0"/>
          <w:numId w:val="7"/>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F675EFF" w14:textId="4E7C0B84" w:rsidR="0058674E" w:rsidRPr="0058674E" w:rsidRDefault="0058674E" w:rsidP="00C266A3">
      <w:pPr>
        <w:numPr>
          <w:ilvl w:val="0"/>
          <w:numId w:val="7"/>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Jeżeli Zamawiający nie udzieli wyjaśnień w terminie, o którym mowa w ust. 1</w:t>
      </w:r>
      <w:r w:rsidR="006534E4">
        <w:rPr>
          <w:rFonts w:ascii="Arial Narrow" w:eastAsia="Times New Roman" w:hAnsi="Arial Narrow" w:cs="Times New Roman"/>
          <w:lang w:eastAsia="pl-PL"/>
        </w:rPr>
        <w:t>0</w:t>
      </w:r>
      <w:r w:rsidRPr="0058674E">
        <w:rPr>
          <w:rFonts w:ascii="Arial Narrow" w:eastAsia="Times New Roman" w:hAnsi="Arial Narrow" w:cs="Times New Roman"/>
          <w:lang w:eastAsia="pl-PL"/>
        </w:rPr>
        <w:t xml:space="preserve">, przedłuża termin składania ofert o czas niezbędny do zapoznania się wszystkich zainteresowanych Wykonawców z wyjaśnieniami </w:t>
      </w:r>
      <w:r w:rsidRPr="0058674E">
        <w:rPr>
          <w:rFonts w:ascii="Arial Narrow" w:eastAsia="Times New Roman" w:hAnsi="Arial Narrow" w:cs="Times New Roman"/>
          <w:lang w:eastAsia="pl-PL"/>
        </w:rPr>
        <w:lastRenderedPageBreak/>
        <w:t>niezbędnymi do należytego przygotowania i złożenia ofert. W przypadku gdy wniosek o wyjaśnienie treści SWZ nie wpłynął w terminie, o którym mowa w ust. 1</w:t>
      </w:r>
      <w:r w:rsidR="007B32AD">
        <w:rPr>
          <w:rFonts w:ascii="Arial Narrow" w:eastAsia="Times New Roman" w:hAnsi="Arial Narrow" w:cs="Times New Roman"/>
          <w:lang w:eastAsia="pl-PL"/>
        </w:rPr>
        <w:t>0</w:t>
      </w:r>
      <w:r w:rsidRPr="0058674E">
        <w:rPr>
          <w:rFonts w:ascii="Arial Narrow" w:eastAsia="Times New Roman" w:hAnsi="Arial Narrow" w:cs="Times New Roman"/>
          <w:lang w:eastAsia="pl-PL"/>
        </w:rPr>
        <w:t>, Zamawiający nie ma obowiązku udzielania wyjaśnień SWZ oraz obowiązku przedłużenia terminu składania ofert.</w:t>
      </w:r>
    </w:p>
    <w:p w14:paraId="1BB443AA" w14:textId="15ED7311" w:rsidR="0058674E" w:rsidRPr="0058674E" w:rsidRDefault="0058674E" w:rsidP="00C266A3">
      <w:pPr>
        <w:numPr>
          <w:ilvl w:val="0"/>
          <w:numId w:val="7"/>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Przedłużenie terminu składania ofert, o których mowa w ust. 1</w:t>
      </w:r>
      <w:r w:rsidR="001A229F">
        <w:rPr>
          <w:rFonts w:ascii="Arial Narrow" w:eastAsia="Times New Roman" w:hAnsi="Arial Narrow" w:cs="Times New Roman"/>
          <w:lang w:eastAsia="pl-PL"/>
        </w:rPr>
        <w:t>1</w:t>
      </w:r>
      <w:r w:rsidRPr="0058674E">
        <w:rPr>
          <w:rFonts w:ascii="Arial Narrow" w:eastAsia="Times New Roman" w:hAnsi="Arial Narrow" w:cs="Times New Roman"/>
          <w:lang w:eastAsia="pl-PL"/>
        </w:rPr>
        <w:t>, nie wpływa na bieg terminu składania wniosku o wyjaśnienie treści SWZ.</w:t>
      </w:r>
    </w:p>
    <w:p w14:paraId="6D94A13A" w14:textId="02E244E4" w:rsidR="0058674E" w:rsidRPr="0058674E" w:rsidRDefault="0058674E" w:rsidP="00C266A3">
      <w:pPr>
        <w:numPr>
          <w:ilvl w:val="0"/>
          <w:numId w:val="7"/>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Treść zapytań wraz z wyjaśnieniami Zamawiający udostępni Wykonawcom, bez ujawniania źródła zapytania, za pośrednictwem Platformy </w:t>
      </w:r>
      <w:r w:rsidR="0098561F">
        <w:rPr>
          <w:rFonts w:ascii="Arial Narrow" w:eastAsia="Times New Roman" w:hAnsi="Arial Narrow" w:cs="Times New Roman"/>
          <w:lang w:eastAsia="pl-PL"/>
        </w:rPr>
        <w:t xml:space="preserve">oraz </w:t>
      </w:r>
      <w:r w:rsidR="00ED51E0">
        <w:rPr>
          <w:rFonts w:ascii="Arial Narrow" w:eastAsia="Times New Roman" w:hAnsi="Arial Narrow" w:cs="Times New Roman"/>
          <w:lang w:eastAsia="pl-PL"/>
        </w:rPr>
        <w:t>na www.teatr.walbrzych.pl</w:t>
      </w:r>
    </w:p>
    <w:p w14:paraId="79FA316B" w14:textId="77777777" w:rsidR="0058674E" w:rsidRPr="0058674E" w:rsidRDefault="0058674E" w:rsidP="00C266A3">
      <w:pPr>
        <w:numPr>
          <w:ilvl w:val="0"/>
          <w:numId w:val="7"/>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W przypadku rozbieżności pomiędzy treścią niniejszej SWZ, a treścią udzielonych odpowiedzi, jako obowiązującą należy przyjąć treść pisma zawierającego późniejsze oświadczenie Zamawiającego.</w:t>
      </w:r>
    </w:p>
    <w:p w14:paraId="0E46BFC0" w14:textId="77777777" w:rsidR="0058674E" w:rsidRPr="0058674E" w:rsidRDefault="0058674E" w:rsidP="0058674E">
      <w:pPr>
        <w:spacing w:after="0" w:line="240" w:lineRule="auto"/>
        <w:jc w:val="both"/>
        <w:rPr>
          <w:rFonts w:ascii="Arial Narrow" w:eastAsia="Times New Roman" w:hAnsi="Arial Narrow" w:cs="Times New Roman"/>
          <w:lang w:eastAsia="pl-PL"/>
        </w:rPr>
      </w:pPr>
    </w:p>
    <w:p w14:paraId="4B36CF30" w14:textId="0619F82A" w:rsidR="0058674E" w:rsidRPr="0058674E" w:rsidRDefault="0058674E" w:rsidP="00C266A3">
      <w:pPr>
        <w:numPr>
          <w:ilvl w:val="0"/>
          <w:numId w:val="1"/>
        </w:numPr>
        <w:spacing w:after="0" w:line="240" w:lineRule="auto"/>
        <w:ind w:left="567" w:hanging="567"/>
        <w:jc w:val="both"/>
        <w:rPr>
          <w:rFonts w:ascii="Arial Narrow" w:eastAsia="Times New Roman" w:hAnsi="Arial Narrow" w:cs="Times New Roman"/>
          <w:b/>
          <w:bCs/>
          <w:lang w:eastAsia="pl-PL"/>
        </w:rPr>
      </w:pPr>
      <w:bookmarkStart w:id="3" w:name="bookmark12"/>
      <w:r w:rsidRPr="0058674E">
        <w:rPr>
          <w:rFonts w:ascii="Arial Narrow" w:eastAsia="Times New Roman" w:hAnsi="Arial Narrow" w:cs="Times New Roman"/>
          <w:b/>
          <w:bCs/>
          <w:lang w:eastAsia="pl-PL"/>
        </w:rPr>
        <w:t>OPIS SPOSOBU PRZYGOTOWANIA OFER</w:t>
      </w:r>
      <w:bookmarkEnd w:id="3"/>
      <w:r w:rsidRPr="0058674E">
        <w:rPr>
          <w:rFonts w:ascii="Arial Narrow" w:eastAsia="Times New Roman" w:hAnsi="Arial Narrow" w:cs="Times New Roman"/>
          <w:b/>
          <w:bCs/>
          <w:lang w:eastAsia="pl-PL"/>
        </w:rPr>
        <w:t>T ORAZ WYMAGANIA FORMALNE DOTYCZĄCE SKŁADANYCH OŚWIADCZEŃ I DOKUMENTÓW</w:t>
      </w:r>
    </w:p>
    <w:p w14:paraId="10B74540" w14:textId="77777777" w:rsidR="0058674E" w:rsidRPr="0058674E" w:rsidRDefault="0058674E" w:rsidP="0058674E">
      <w:pPr>
        <w:spacing w:after="0" w:line="240" w:lineRule="auto"/>
        <w:ind w:left="567"/>
        <w:jc w:val="both"/>
        <w:rPr>
          <w:rFonts w:ascii="Arial Narrow" w:eastAsia="Times New Roman" w:hAnsi="Arial Narrow" w:cs="Times New Roman"/>
          <w:b/>
          <w:bCs/>
          <w:highlight w:val="green"/>
          <w:lang w:eastAsia="pl-PL"/>
        </w:rPr>
      </w:pPr>
    </w:p>
    <w:p w14:paraId="61E84F70" w14:textId="77777777" w:rsidR="0058674E" w:rsidRPr="0058674E" w:rsidRDefault="0058674E" w:rsidP="00C266A3">
      <w:pPr>
        <w:numPr>
          <w:ilvl w:val="0"/>
          <w:numId w:val="2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Wykonawca może złożyć tylko jedną ofertę.</w:t>
      </w:r>
    </w:p>
    <w:p w14:paraId="283C5574" w14:textId="77777777" w:rsidR="0058674E" w:rsidRPr="0058674E" w:rsidRDefault="0058674E" w:rsidP="00C266A3">
      <w:pPr>
        <w:numPr>
          <w:ilvl w:val="0"/>
          <w:numId w:val="2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Treść oferty musi odpowiadać treści SWZ.</w:t>
      </w:r>
    </w:p>
    <w:p w14:paraId="2DA70DD8" w14:textId="77777777" w:rsidR="0058674E" w:rsidRPr="0058674E" w:rsidRDefault="0058674E" w:rsidP="00C266A3">
      <w:pPr>
        <w:numPr>
          <w:ilvl w:val="0"/>
          <w:numId w:val="2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Ofertę składa się na Formularzu Ofertowym – zgodnie z </w:t>
      </w:r>
      <w:r w:rsidRPr="0058674E">
        <w:rPr>
          <w:rFonts w:ascii="Arial Narrow" w:eastAsia="Times New Roman" w:hAnsi="Arial Narrow" w:cs="Times New Roman"/>
          <w:b/>
          <w:bCs/>
          <w:u w:val="single"/>
          <w:lang w:eastAsia="pl-PL"/>
        </w:rPr>
        <w:t>Załącznikiem Nr 1</w:t>
      </w:r>
      <w:r w:rsidRPr="0058674E">
        <w:rPr>
          <w:rFonts w:ascii="Arial Narrow" w:eastAsia="Times New Roman" w:hAnsi="Arial Narrow" w:cs="Times New Roman"/>
          <w:lang w:eastAsia="pl-PL"/>
        </w:rPr>
        <w:t xml:space="preserve"> do SWZ.</w:t>
      </w:r>
    </w:p>
    <w:p w14:paraId="7CCAF4FA" w14:textId="77777777" w:rsidR="0058674E" w:rsidRPr="0058674E" w:rsidRDefault="0058674E" w:rsidP="00C266A3">
      <w:pPr>
        <w:numPr>
          <w:ilvl w:val="0"/>
          <w:numId w:val="2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Wraz z ofertą Wykonawca jest zobowiązany złożyć:</w:t>
      </w:r>
    </w:p>
    <w:p w14:paraId="11250F0A" w14:textId="77777777" w:rsidR="0058674E" w:rsidRPr="0058674E" w:rsidRDefault="0058674E" w:rsidP="00C266A3">
      <w:pPr>
        <w:numPr>
          <w:ilvl w:val="0"/>
          <w:numId w:val="24"/>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oświadczenia, o których mowa w Rozdziale X ust. 1 SWZ;</w:t>
      </w:r>
    </w:p>
    <w:p w14:paraId="55BE9B9E" w14:textId="77777777" w:rsidR="0058674E" w:rsidRPr="0058674E" w:rsidRDefault="0058674E" w:rsidP="00C266A3">
      <w:pPr>
        <w:numPr>
          <w:ilvl w:val="0"/>
          <w:numId w:val="24"/>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zobowiązanie innego podmiotu, o którym mowa w Rozdziale XI ust. 3 SWZ (jeżeli dotyczy);</w:t>
      </w:r>
    </w:p>
    <w:p w14:paraId="0C64E3F4" w14:textId="77777777" w:rsidR="0058674E" w:rsidRPr="0058674E" w:rsidRDefault="0058674E" w:rsidP="00C266A3">
      <w:pPr>
        <w:numPr>
          <w:ilvl w:val="0"/>
          <w:numId w:val="24"/>
        </w:numPr>
        <w:spacing w:after="0" w:line="240" w:lineRule="auto"/>
        <w:jc w:val="both"/>
        <w:rPr>
          <w:rFonts w:ascii="Arial Narrow" w:eastAsia="Times New Roman" w:hAnsi="Arial Narrow" w:cs="Times New Roman"/>
          <w:b/>
          <w:lang w:eastAsia="pl-PL"/>
        </w:rPr>
      </w:pPr>
      <w:r w:rsidRPr="0058674E">
        <w:rPr>
          <w:rFonts w:ascii="Arial Narrow" w:eastAsia="Times New Roman" w:hAnsi="Arial Narrow" w:cs="Times New Roman"/>
          <w:lang w:eastAsia="pl-PL"/>
        </w:rPr>
        <w:t xml:space="preserve">dokumenty, z których wynika prawo do podpisania oferty; odpowiednie pełnomocnictwa (jeżeli dotyczy). </w:t>
      </w:r>
    </w:p>
    <w:p w14:paraId="1589BC2B" w14:textId="77777777" w:rsidR="0058674E" w:rsidRPr="0058674E" w:rsidRDefault="0058674E" w:rsidP="00C266A3">
      <w:pPr>
        <w:numPr>
          <w:ilvl w:val="0"/>
          <w:numId w:val="2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Oferta oraz pozostałe dokumenty pochodzące od Wykonawcy powinna być podpisana przez osobę upoważnioną do reprezentowania Wykonawcy, zgodnie z formą reprezentacji Wykonawcy określoną w rejestrze lub innym dokumencie, właściwym dla danej formy organizacyjnej Wykonawcy albo przez umocowanego przedstawiciela Wykonawcy. </w:t>
      </w:r>
    </w:p>
    <w:p w14:paraId="60047DC2" w14:textId="77777777" w:rsidR="0058674E" w:rsidRPr="0058674E" w:rsidRDefault="0058674E" w:rsidP="00C266A3">
      <w:pPr>
        <w:numPr>
          <w:ilvl w:val="0"/>
          <w:numId w:val="2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275967E6" w14:textId="77777777" w:rsidR="0058674E" w:rsidRPr="0058674E" w:rsidRDefault="0058674E" w:rsidP="00C266A3">
      <w:pPr>
        <w:numPr>
          <w:ilvl w:val="0"/>
          <w:numId w:val="2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Ofertę składa się pod rygorem nieważności w formie elektronicznej lub w postaci elektronicznej opatrzonej podpisem zaufanym lub podpisem osobistym.</w:t>
      </w:r>
    </w:p>
    <w:p w14:paraId="2BF3B607" w14:textId="77777777" w:rsidR="0058674E" w:rsidRPr="0058674E" w:rsidRDefault="0058674E" w:rsidP="00C266A3">
      <w:pPr>
        <w:numPr>
          <w:ilvl w:val="0"/>
          <w:numId w:val="2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Oferta powinna być sporządzona w języku polskim. Każdy dokument składający się na ofertę powinien być czytelny.</w:t>
      </w:r>
    </w:p>
    <w:p w14:paraId="3F9AEB5B" w14:textId="77777777" w:rsidR="0058674E" w:rsidRPr="0058674E" w:rsidRDefault="0058674E" w:rsidP="00C266A3">
      <w:pPr>
        <w:numPr>
          <w:ilvl w:val="0"/>
          <w:numId w:val="2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Jeśli oferta zawiera informacje stanowiące tajemnicę przedsiębiorstwa w rozumieniu ustawy z dnia 16 kwietnia 1993 roku o zwalczaniu nieuczciwej konkurencji (t. j. Dz. U. z 2020 roku poz. 1913 ze zm.), Wykonawca powinien nie później niż w terminie składania ofert, zastrzec, że nie mogą one być udostępnione oraz wykazać, iż zastrzeżone informacje stanowią tajemnicę przedsiębiorstwa.</w:t>
      </w:r>
    </w:p>
    <w:p w14:paraId="3543E078" w14:textId="78A1083E" w:rsidR="0058674E" w:rsidRPr="0058674E" w:rsidRDefault="0058674E" w:rsidP="00C266A3">
      <w:pPr>
        <w:numPr>
          <w:ilvl w:val="0"/>
          <w:numId w:val="2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Wykonawca składa ofertę wraz z wymaganymi dokumentami za pośrednictwem Platformy </w:t>
      </w:r>
      <w:r w:rsidR="00BC3C04">
        <w:rPr>
          <w:rFonts w:ascii="Arial Narrow" w:eastAsia="Times New Roman" w:hAnsi="Arial Narrow" w:cs="Times New Roman"/>
          <w:lang w:eastAsia="pl-PL"/>
        </w:rPr>
        <w:t>e-Zamówienia</w:t>
      </w:r>
      <w:r w:rsidR="00C45F7D">
        <w:rPr>
          <w:rFonts w:ascii="Arial Narrow" w:eastAsia="Times New Roman" w:hAnsi="Arial Narrow" w:cs="Times New Roman"/>
          <w:lang w:eastAsia="pl-PL"/>
        </w:rPr>
        <w:t xml:space="preserve"> Urzędu Zamówień Publicznych.</w:t>
      </w:r>
    </w:p>
    <w:p w14:paraId="08073057" w14:textId="32EC34FB" w:rsidR="0058674E" w:rsidRPr="0058674E" w:rsidRDefault="0058674E" w:rsidP="00C266A3">
      <w:pPr>
        <w:numPr>
          <w:ilvl w:val="0"/>
          <w:numId w:val="2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Przed upływem terminu składania ofert, Wykonawca może wprowadzić zmiany do złożonej oferty lub wycofać złożoną przez siebie ofertę przed terminem składania ofert. Za skutecznie złożoną zmianę lub wycofanie oferty Zamawiający uzna tylko tą, która została </w:t>
      </w:r>
      <w:r w:rsidR="002362AB">
        <w:rPr>
          <w:rFonts w:ascii="Arial Narrow" w:eastAsia="Times New Roman" w:hAnsi="Arial Narrow" w:cs="Times New Roman"/>
          <w:lang w:eastAsia="pl-PL"/>
        </w:rPr>
        <w:t xml:space="preserve">skutecznie </w:t>
      </w:r>
      <w:r w:rsidRPr="0058674E">
        <w:rPr>
          <w:rFonts w:ascii="Arial Narrow" w:eastAsia="Times New Roman" w:hAnsi="Arial Narrow" w:cs="Times New Roman"/>
          <w:lang w:eastAsia="pl-PL"/>
        </w:rPr>
        <w:t xml:space="preserve">złożona </w:t>
      </w:r>
      <w:r w:rsidR="002362AB">
        <w:rPr>
          <w:rFonts w:ascii="Arial Narrow" w:eastAsia="Times New Roman" w:hAnsi="Arial Narrow" w:cs="Times New Roman"/>
          <w:lang w:eastAsia="pl-PL"/>
        </w:rPr>
        <w:t>.</w:t>
      </w:r>
    </w:p>
    <w:p w14:paraId="16D63DCB" w14:textId="3DF3A1F8" w:rsidR="0058674E" w:rsidRPr="0058674E" w:rsidRDefault="0058674E" w:rsidP="00C266A3">
      <w:pPr>
        <w:numPr>
          <w:ilvl w:val="0"/>
          <w:numId w:val="2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Podmiotowe środki dowodowe lub inne dokumenty, w tym dokumenty potwierdzające umocowanie do reprezentowania, sporządzone w języku obcym przekazuje się wraz  z tłumaczeniem na język polski.</w:t>
      </w:r>
    </w:p>
    <w:p w14:paraId="340D5376" w14:textId="716F4DF1" w:rsidR="0058674E" w:rsidRPr="0058674E" w:rsidRDefault="0058674E" w:rsidP="00C266A3">
      <w:pPr>
        <w:numPr>
          <w:ilvl w:val="0"/>
          <w:numId w:val="2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Wszystkie koszty związane z uczestnictwem w postępowaniu, w szczególności  z przygotowaniem i złożeniem oferty ponosi Wykonawca składający ofertę. Zamawiający nie przewiduje zwrotu kosztów udziału w postępowaniu.</w:t>
      </w:r>
    </w:p>
    <w:p w14:paraId="7E47B0FA" w14:textId="77777777" w:rsidR="0058674E" w:rsidRPr="0058674E" w:rsidRDefault="0058674E" w:rsidP="0058674E">
      <w:pPr>
        <w:spacing w:after="0" w:line="240" w:lineRule="auto"/>
        <w:jc w:val="both"/>
        <w:rPr>
          <w:rFonts w:ascii="Arial Narrow" w:eastAsia="Times New Roman" w:hAnsi="Arial Narrow" w:cs="Times New Roman"/>
          <w:lang w:eastAsia="pl-PL"/>
        </w:rPr>
      </w:pPr>
    </w:p>
    <w:p w14:paraId="1F5D623B" w14:textId="77777777" w:rsidR="0058674E" w:rsidRPr="0058674E" w:rsidRDefault="0058674E" w:rsidP="00C266A3">
      <w:pPr>
        <w:numPr>
          <w:ilvl w:val="0"/>
          <w:numId w:val="1"/>
        </w:numPr>
        <w:spacing w:after="0" w:line="240" w:lineRule="auto"/>
        <w:ind w:left="567" w:hanging="567"/>
        <w:jc w:val="both"/>
        <w:rPr>
          <w:rFonts w:ascii="Arial Narrow" w:eastAsia="Times New Roman" w:hAnsi="Arial Narrow" w:cs="Times New Roman"/>
          <w:b/>
          <w:lang w:eastAsia="pl-PL"/>
        </w:rPr>
      </w:pPr>
      <w:r w:rsidRPr="0058674E">
        <w:rPr>
          <w:rFonts w:ascii="Arial Narrow" w:eastAsia="Times New Roman" w:hAnsi="Arial Narrow" w:cs="Times New Roman"/>
          <w:b/>
          <w:lang w:eastAsia="pl-PL"/>
        </w:rPr>
        <w:t>SPOSÓB OBLICZENIA CENY OFERTY</w:t>
      </w:r>
    </w:p>
    <w:p w14:paraId="5C8E2B34" w14:textId="77777777" w:rsidR="0058674E" w:rsidRPr="0058674E" w:rsidRDefault="0058674E" w:rsidP="0058674E">
      <w:pPr>
        <w:spacing w:after="0" w:line="240" w:lineRule="auto"/>
        <w:ind w:left="567"/>
        <w:jc w:val="both"/>
        <w:rPr>
          <w:rFonts w:ascii="Arial Narrow" w:eastAsia="Times New Roman" w:hAnsi="Arial Narrow" w:cs="Times New Roman"/>
          <w:b/>
          <w:lang w:eastAsia="pl-PL"/>
        </w:rPr>
      </w:pPr>
    </w:p>
    <w:p w14:paraId="551C4574" w14:textId="77777777" w:rsidR="0058674E" w:rsidRPr="0058674E" w:rsidRDefault="0058674E" w:rsidP="00C266A3">
      <w:pPr>
        <w:numPr>
          <w:ilvl w:val="0"/>
          <w:numId w:val="25"/>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Wykonawca podaje cenę ofertową brutto za realizację przedmiotu zamówienia na wzorze Formularza Ofertowego, stanowiącym </w:t>
      </w:r>
      <w:r w:rsidRPr="0058674E">
        <w:rPr>
          <w:rFonts w:ascii="Arial Narrow" w:eastAsia="Times New Roman" w:hAnsi="Arial Narrow" w:cs="Times New Roman"/>
          <w:b/>
          <w:bCs/>
          <w:u w:val="single"/>
          <w:lang w:eastAsia="pl-PL"/>
        </w:rPr>
        <w:t>Załącznik Nr 1</w:t>
      </w:r>
      <w:r w:rsidRPr="0058674E">
        <w:rPr>
          <w:rFonts w:ascii="Arial Narrow" w:eastAsia="Times New Roman" w:hAnsi="Arial Narrow" w:cs="Times New Roman"/>
          <w:bCs/>
          <w:lang w:eastAsia="pl-PL"/>
        </w:rPr>
        <w:t xml:space="preserve"> do SWZ.</w:t>
      </w:r>
      <w:r w:rsidRPr="0058674E">
        <w:rPr>
          <w:rFonts w:ascii="Arial Narrow" w:eastAsia="Times New Roman" w:hAnsi="Arial Narrow" w:cs="Times New Roman"/>
          <w:b/>
          <w:lang w:eastAsia="pl-PL"/>
        </w:rPr>
        <w:t xml:space="preserve"> </w:t>
      </w:r>
    </w:p>
    <w:p w14:paraId="38A14BA2" w14:textId="77777777" w:rsidR="0058674E" w:rsidRPr="0058674E" w:rsidRDefault="0058674E" w:rsidP="00C266A3">
      <w:pPr>
        <w:numPr>
          <w:ilvl w:val="0"/>
          <w:numId w:val="25"/>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Cena ofertowa brutto musi uwzględniać wszystkie koszty związane z realizacją przedmiotu zamówienia zgodnie z opisem przedmiotu zamówienia oraz postanowieniami umowy określonymi w niniejszej SWZ (w tym w odpowiednich załącznikach do SWZ). Stawka podatku VAT w przedmiotowym postępowaniu wynosi 23 %.</w:t>
      </w:r>
    </w:p>
    <w:p w14:paraId="1EDF4D30" w14:textId="61235ED7" w:rsidR="0058674E" w:rsidRPr="0058674E" w:rsidRDefault="0058674E" w:rsidP="00C266A3">
      <w:pPr>
        <w:numPr>
          <w:ilvl w:val="0"/>
          <w:numId w:val="25"/>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lastRenderedPageBreak/>
        <w:t>Cena podana na Formularzu Ofertowym jest ceną ostateczną, niepodlegającą negocjacji     i wyczerpującą wszelkie należności Wykonawcy wobec Zamawiającego związane  z realizacją przedmiotu zamówienia.</w:t>
      </w:r>
    </w:p>
    <w:p w14:paraId="77A0DAEA" w14:textId="77777777" w:rsidR="0058674E" w:rsidRPr="0058674E" w:rsidRDefault="0058674E" w:rsidP="00C266A3">
      <w:pPr>
        <w:numPr>
          <w:ilvl w:val="0"/>
          <w:numId w:val="25"/>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Cena oferty należy podać w złotych polskich (PLN) z dokładnością do dwóch miejsc po przecinku.</w:t>
      </w:r>
    </w:p>
    <w:p w14:paraId="70FB30DA" w14:textId="77777777" w:rsidR="0058674E" w:rsidRPr="0058674E" w:rsidRDefault="0058674E" w:rsidP="00C266A3">
      <w:pPr>
        <w:numPr>
          <w:ilvl w:val="0"/>
          <w:numId w:val="25"/>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Zamawiający nie przewiduje rozliczeń w walucie obcej.</w:t>
      </w:r>
    </w:p>
    <w:p w14:paraId="6F8E001F" w14:textId="00B2D5E6" w:rsidR="0058674E" w:rsidRPr="0058674E" w:rsidRDefault="0058674E" w:rsidP="00C266A3">
      <w:pPr>
        <w:numPr>
          <w:ilvl w:val="0"/>
          <w:numId w:val="25"/>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Cena oferty brutto będzie służyć do porównania złożonych ofert i do rozliczenia w trakcie realizacji zamówienia.</w:t>
      </w:r>
    </w:p>
    <w:p w14:paraId="35A798E1" w14:textId="77777777" w:rsidR="0058674E" w:rsidRPr="0058674E" w:rsidRDefault="0058674E" w:rsidP="00C266A3">
      <w:pPr>
        <w:numPr>
          <w:ilvl w:val="0"/>
          <w:numId w:val="25"/>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Skutki finansowe jakichkolwiek błędów w wycenie zamówienia obciążają Wykonawcę. W związku z tym wymagane jest od oferentów szczegółowe sprawdzenie warunków wykonania zamówienia i skalkulowania ceny oferty z należytą starannością. </w:t>
      </w:r>
    </w:p>
    <w:p w14:paraId="79A0ADB3" w14:textId="77777777" w:rsidR="0058674E" w:rsidRPr="0058674E" w:rsidRDefault="0058674E" w:rsidP="00C266A3">
      <w:pPr>
        <w:numPr>
          <w:ilvl w:val="0"/>
          <w:numId w:val="25"/>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Jeżeli została złożona oferta, której wybór prowadziłby do powstania u Zamawiającego obowiązku podatkowego zgodnie z ustawą z dnia 11 marca 2004 r. o podatku od towarów i usług (</w:t>
      </w:r>
      <w:proofErr w:type="spellStart"/>
      <w:r w:rsidRPr="0058674E">
        <w:rPr>
          <w:rFonts w:ascii="Arial Narrow" w:eastAsia="Times New Roman" w:hAnsi="Arial Narrow" w:cs="Times New Roman"/>
          <w:lang w:eastAsia="pl-PL"/>
        </w:rPr>
        <w:t>t.j</w:t>
      </w:r>
      <w:proofErr w:type="spellEnd"/>
      <w:r w:rsidRPr="0058674E">
        <w:rPr>
          <w:rFonts w:ascii="Arial Narrow" w:eastAsia="Times New Roman" w:hAnsi="Arial Narrow" w:cs="Times New Roman"/>
          <w:lang w:eastAsia="pl-PL"/>
        </w:rPr>
        <w:t>. Dz. U. z 2021 roku poz. 685 ze zm.), dla celów zastosowania kryterium ceny lub kosztu Zamawiający dolicza do przedstawionej w tej ofercie ceny kwotę podatku od towarów i usług, którą miałby obowiązek rozliczyć.</w:t>
      </w:r>
      <w:r w:rsidRPr="0058674E">
        <w:rPr>
          <w:rFonts w:ascii="Arial Narrow" w:eastAsia="Times New Roman" w:hAnsi="Arial Narrow" w:cs="Times New Roman"/>
          <w:b/>
          <w:lang w:eastAsia="pl-PL"/>
        </w:rPr>
        <w:t xml:space="preserve"> </w:t>
      </w:r>
      <w:r w:rsidRPr="0058674E">
        <w:rPr>
          <w:rFonts w:ascii="Arial Narrow" w:eastAsia="Times New Roman" w:hAnsi="Arial Narrow" w:cs="Times New Roman"/>
          <w:lang w:eastAsia="pl-PL"/>
        </w:rPr>
        <w:t>W ofercie, o której mowa w ust. 1, Wykonawca ma obowiązek:</w:t>
      </w:r>
    </w:p>
    <w:p w14:paraId="2434B48C" w14:textId="4359B6B9" w:rsidR="0058674E" w:rsidRPr="0058674E" w:rsidRDefault="0058674E" w:rsidP="00C266A3">
      <w:pPr>
        <w:numPr>
          <w:ilvl w:val="0"/>
          <w:numId w:val="26"/>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poinformowania Zamawiającego, że wybór jego oferty będzie prowadził do powstania </w:t>
      </w:r>
      <w:r w:rsidR="00D45BD5">
        <w:rPr>
          <w:rFonts w:ascii="Arial Narrow" w:eastAsia="Times New Roman" w:hAnsi="Arial Narrow" w:cs="Times New Roman"/>
          <w:lang w:eastAsia="pl-PL"/>
        </w:rPr>
        <w:t xml:space="preserve">                        </w:t>
      </w:r>
      <w:r w:rsidRPr="0058674E">
        <w:rPr>
          <w:rFonts w:ascii="Arial Narrow" w:eastAsia="Times New Roman" w:hAnsi="Arial Narrow" w:cs="Times New Roman"/>
          <w:lang w:eastAsia="pl-PL"/>
        </w:rPr>
        <w:t>u Zamawiającego obowiązku podatkowego;</w:t>
      </w:r>
    </w:p>
    <w:p w14:paraId="14FF36E7" w14:textId="77777777" w:rsidR="0058674E" w:rsidRPr="0058674E" w:rsidRDefault="0058674E" w:rsidP="00C266A3">
      <w:pPr>
        <w:numPr>
          <w:ilvl w:val="0"/>
          <w:numId w:val="26"/>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wskazania nazwy (rodzaju) towaru lub usługi, których dostawa lub świadczenie będą prowadziły do powstania obowiązku podatkowego;</w:t>
      </w:r>
    </w:p>
    <w:p w14:paraId="1DE9FFCE" w14:textId="77777777" w:rsidR="0058674E" w:rsidRPr="0058674E" w:rsidRDefault="0058674E" w:rsidP="00C266A3">
      <w:pPr>
        <w:numPr>
          <w:ilvl w:val="0"/>
          <w:numId w:val="26"/>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wskazania wartości towaru lub usługi objętego obowiązkiem podatkowym Zamawiającego, bez kwoty podatku;</w:t>
      </w:r>
    </w:p>
    <w:p w14:paraId="35074B0B" w14:textId="77777777" w:rsidR="0058674E" w:rsidRPr="0058674E" w:rsidRDefault="0058674E" w:rsidP="00C266A3">
      <w:pPr>
        <w:numPr>
          <w:ilvl w:val="0"/>
          <w:numId w:val="26"/>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wskazania stawki podatku od towarów i usług, która zgodnie z wiedzą Wykonawcy, będzie miała zastosowanie.</w:t>
      </w:r>
    </w:p>
    <w:p w14:paraId="7329B62F" w14:textId="77777777" w:rsidR="001612E4" w:rsidRPr="001612E4" w:rsidRDefault="0058674E" w:rsidP="00C266A3">
      <w:pPr>
        <w:numPr>
          <w:ilvl w:val="0"/>
          <w:numId w:val="25"/>
        </w:numPr>
        <w:spacing w:after="0" w:line="240" w:lineRule="auto"/>
        <w:ind w:left="426" w:hanging="426"/>
        <w:jc w:val="both"/>
        <w:rPr>
          <w:rFonts w:ascii="Arial Narrow" w:eastAsia="Times New Roman" w:hAnsi="Arial Narrow" w:cs="Times New Roman"/>
          <w:b/>
          <w:lang w:eastAsia="pl-PL"/>
        </w:rPr>
      </w:pPr>
      <w:r w:rsidRPr="0058674E">
        <w:rPr>
          <w:rFonts w:ascii="Arial Narrow" w:eastAsia="Times New Roman" w:hAnsi="Arial Narrow" w:cs="Times New Roman"/>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3D6AA3A" w14:textId="2F448832" w:rsidR="0058674E" w:rsidRPr="0058674E" w:rsidRDefault="0058674E" w:rsidP="001612E4">
      <w:pPr>
        <w:spacing w:after="0" w:line="240" w:lineRule="auto"/>
        <w:ind w:left="426"/>
        <w:jc w:val="both"/>
        <w:rPr>
          <w:rFonts w:ascii="Arial Narrow" w:eastAsia="Times New Roman" w:hAnsi="Arial Narrow" w:cs="Times New Roman"/>
          <w:b/>
          <w:lang w:eastAsia="pl-PL"/>
        </w:rPr>
      </w:pPr>
      <w:r w:rsidRPr="0058674E">
        <w:rPr>
          <w:rFonts w:ascii="Arial Narrow" w:eastAsia="Times New Roman" w:hAnsi="Arial Narrow" w:cs="Times New Roman"/>
          <w:lang w:eastAsia="pl-PL"/>
        </w:rPr>
        <w:t xml:space="preserve"> </w:t>
      </w:r>
    </w:p>
    <w:p w14:paraId="0D4D6CFB" w14:textId="77777777" w:rsidR="0058674E" w:rsidRPr="0058674E" w:rsidRDefault="0058674E" w:rsidP="00C266A3">
      <w:pPr>
        <w:numPr>
          <w:ilvl w:val="0"/>
          <w:numId w:val="1"/>
        </w:numPr>
        <w:spacing w:after="0" w:line="240" w:lineRule="auto"/>
        <w:ind w:left="567" w:hanging="567"/>
        <w:jc w:val="both"/>
        <w:rPr>
          <w:rFonts w:ascii="Arial Narrow" w:eastAsia="Times New Roman" w:hAnsi="Arial Narrow" w:cs="Times New Roman"/>
          <w:b/>
          <w:lang w:eastAsia="pl-PL"/>
        </w:rPr>
      </w:pPr>
      <w:r w:rsidRPr="0058674E">
        <w:rPr>
          <w:rFonts w:ascii="Arial Narrow" w:eastAsia="Times New Roman" w:hAnsi="Arial Narrow" w:cs="Times New Roman"/>
          <w:b/>
          <w:lang w:eastAsia="pl-PL"/>
        </w:rPr>
        <w:t xml:space="preserve">WYMAGANIA DOTYCZĄCE WADIUM </w:t>
      </w:r>
    </w:p>
    <w:p w14:paraId="6E5AA10A" w14:textId="77777777" w:rsidR="0058674E" w:rsidRPr="0058674E" w:rsidRDefault="0058674E" w:rsidP="0058674E">
      <w:pPr>
        <w:spacing w:after="0" w:line="240" w:lineRule="auto"/>
        <w:jc w:val="both"/>
        <w:rPr>
          <w:rFonts w:ascii="Arial Narrow" w:eastAsia="Times New Roman" w:hAnsi="Arial Narrow" w:cs="Times New Roman"/>
          <w:bCs/>
          <w:lang w:eastAsia="pl-PL"/>
        </w:rPr>
      </w:pPr>
    </w:p>
    <w:p w14:paraId="25E0DDE4" w14:textId="77777777" w:rsidR="0058674E" w:rsidRPr="0058674E" w:rsidRDefault="0058674E" w:rsidP="00C266A3">
      <w:pPr>
        <w:numPr>
          <w:ilvl w:val="0"/>
          <w:numId w:val="27"/>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Zamawiający nie wymaga wniesienia wadium. </w:t>
      </w:r>
    </w:p>
    <w:p w14:paraId="3EAD44FA" w14:textId="77777777" w:rsidR="0058674E" w:rsidRPr="0058674E" w:rsidRDefault="0058674E" w:rsidP="0058674E">
      <w:pPr>
        <w:spacing w:after="0" w:line="240" w:lineRule="auto"/>
        <w:jc w:val="both"/>
        <w:rPr>
          <w:rFonts w:ascii="Arial Narrow" w:eastAsia="Times New Roman" w:hAnsi="Arial Narrow" w:cs="Times New Roman"/>
          <w:bCs/>
          <w:lang w:eastAsia="pl-PL"/>
        </w:rPr>
      </w:pPr>
    </w:p>
    <w:p w14:paraId="183BF9CC" w14:textId="77777777" w:rsidR="0058674E" w:rsidRPr="0058674E" w:rsidRDefault="0058674E" w:rsidP="00C266A3">
      <w:pPr>
        <w:numPr>
          <w:ilvl w:val="0"/>
          <w:numId w:val="1"/>
        </w:numPr>
        <w:spacing w:after="0" w:line="240" w:lineRule="auto"/>
        <w:ind w:left="567" w:hanging="567"/>
        <w:jc w:val="both"/>
        <w:rPr>
          <w:rFonts w:ascii="Arial Narrow" w:eastAsia="Times New Roman" w:hAnsi="Arial Narrow" w:cs="Times New Roman"/>
          <w:b/>
          <w:lang w:eastAsia="pl-PL"/>
        </w:rPr>
      </w:pPr>
      <w:r w:rsidRPr="0058674E">
        <w:rPr>
          <w:rFonts w:ascii="Arial Narrow" w:eastAsia="Times New Roman" w:hAnsi="Arial Narrow" w:cs="Times New Roman"/>
          <w:b/>
          <w:lang w:eastAsia="pl-PL"/>
        </w:rPr>
        <w:t>TERMIN ZWIĄZANIA OFERTĄ</w:t>
      </w:r>
    </w:p>
    <w:p w14:paraId="4FEACBD1" w14:textId="77777777" w:rsidR="0058674E" w:rsidRPr="0058674E" w:rsidRDefault="0058674E" w:rsidP="0058674E">
      <w:pPr>
        <w:spacing w:after="0" w:line="240" w:lineRule="auto"/>
        <w:ind w:left="567"/>
        <w:jc w:val="both"/>
        <w:rPr>
          <w:rFonts w:ascii="Arial Narrow" w:eastAsia="Times New Roman" w:hAnsi="Arial Narrow" w:cs="Times New Roman"/>
          <w:b/>
          <w:lang w:eastAsia="pl-PL"/>
        </w:rPr>
      </w:pPr>
    </w:p>
    <w:p w14:paraId="7D9A006A" w14:textId="429BF434" w:rsidR="0058674E" w:rsidRPr="0058674E" w:rsidRDefault="0058674E" w:rsidP="00C266A3">
      <w:pPr>
        <w:numPr>
          <w:ilvl w:val="0"/>
          <w:numId w:val="28"/>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Wykonawca będzie związany ofertą przez okres </w:t>
      </w:r>
      <w:r w:rsidRPr="0058674E">
        <w:rPr>
          <w:rFonts w:ascii="Arial Narrow" w:eastAsia="Times New Roman" w:hAnsi="Arial Narrow" w:cs="Times New Roman"/>
          <w:bCs/>
          <w:lang w:eastAsia="pl-PL"/>
        </w:rPr>
        <w:t>30 dni</w:t>
      </w:r>
      <w:r w:rsidRPr="0058674E">
        <w:rPr>
          <w:rFonts w:ascii="Arial Narrow" w:eastAsia="Times New Roman" w:hAnsi="Arial Narrow" w:cs="Times New Roman"/>
          <w:lang w:eastAsia="pl-PL"/>
        </w:rPr>
        <w:t xml:space="preserve">, tj. do dnia </w:t>
      </w:r>
      <w:r w:rsidR="00944BD3">
        <w:rPr>
          <w:rFonts w:ascii="Arial Narrow" w:eastAsia="Times New Roman" w:hAnsi="Arial Narrow" w:cs="Times New Roman"/>
          <w:b/>
          <w:lang w:eastAsia="pl-PL"/>
        </w:rPr>
        <w:t>09</w:t>
      </w:r>
      <w:r w:rsidRPr="0058674E">
        <w:rPr>
          <w:rFonts w:ascii="Arial Narrow" w:eastAsia="Times New Roman" w:hAnsi="Arial Narrow" w:cs="Times New Roman"/>
          <w:b/>
          <w:lang w:eastAsia="pl-PL"/>
        </w:rPr>
        <w:t xml:space="preserve"> </w:t>
      </w:r>
      <w:r w:rsidR="00944BD3">
        <w:rPr>
          <w:rFonts w:ascii="Arial Narrow" w:eastAsia="Times New Roman" w:hAnsi="Arial Narrow" w:cs="Times New Roman"/>
          <w:b/>
          <w:lang w:eastAsia="pl-PL"/>
        </w:rPr>
        <w:t>czerwca</w:t>
      </w:r>
      <w:r w:rsidRPr="0058674E">
        <w:rPr>
          <w:rFonts w:ascii="Arial Narrow" w:eastAsia="Times New Roman" w:hAnsi="Arial Narrow" w:cs="Times New Roman"/>
          <w:b/>
          <w:lang w:eastAsia="pl-PL"/>
        </w:rPr>
        <w:t xml:space="preserve"> 2022 roku</w:t>
      </w:r>
      <w:r w:rsidRPr="0058674E">
        <w:rPr>
          <w:rFonts w:ascii="Arial Narrow" w:eastAsia="Times New Roman" w:hAnsi="Arial Narrow" w:cs="Times New Roman"/>
          <w:lang w:eastAsia="pl-PL"/>
        </w:rPr>
        <w:t>. Bieg terminu związania ofertą rozpoczyna się wraz z upływem terminu składania ofert.</w:t>
      </w:r>
    </w:p>
    <w:p w14:paraId="180EED81" w14:textId="44A267C3" w:rsidR="0058674E" w:rsidRPr="0058674E" w:rsidRDefault="0058674E" w:rsidP="00C266A3">
      <w:pPr>
        <w:numPr>
          <w:ilvl w:val="0"/>
          <w:numId w:val="28"/>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w:t>
      </w:r>
      <w:r w:rsidR="00154DF0">
        <w:rPr>
          <w:rFonts w:ascii="Arial Narrow" w:eastAsia="Times New Roman" w:hAnsi="Arial Narrow" w:cs="Times New Roman"/>
          <w:lang w:eastAsia="pl-PL"/>
        </w:rPr>
        <w:t>a</w:t>
      </w:r>
      <w:r w:rsidRPr="0058674E">
        <w:rPr>
          <w:rFonts w:ascii="Arial Narrow" w:eastAsia="Times New Roman" w:hAnsi="Arial Narrow" w:cs="Times New Roman"/>
          <w:lang w:eastAsia="pl-PL"/>
        </w:rPr>
        <w:t xml:space="preserve">  o wyrażeniu zgody na przedłużenie terminu związania ofertą.</w:t>
      </w:r>
    </w:p>
    <w:p w14:paraId="724D5BE5" w14:textId="77777777" w:rsidR="0058674E" w:rsidRDefault="0058674E" w:rsidP="0058674E">
      <w:pPr>
        <w:spacing w:after="0" w:line="240" w:lineRule="auto"/>
        <w:ind w:left="426"/>
        <w:jc w:val="both"/>
        <w:rPr>
          <w:rFonts w:ascii="Arial Narrow" w:eastAsia="Times New Roman" w:hAnsi="Arial Narrow" w:cs="Times New Roman"/>
          <w:lang w:eastAsia="pl-PL"/>
        </w:rPr>
      </w:pPr>
    </w:p>
    <w:p w14:paraId="71921A75" w14:textId="77777777" w:rsidR="007208EC" w:rsidRDefault="007208EC" w:rsidP="0058674E">
      <w:pPr>
        <w:spacing w:after="0" w:line="240" w:lineRule="auto"/>
        <w:ind w:left="426"/>
        <w:jc w:val="both"/>
        <w:rPr>
          <w:rFonts w:ascii="Arial Narrow" w:eastAsia="Times New Roman" w:hAnsi="Arial Narrow" w:cs="Times New Roman"/>
          <w:lang w:eastAsia="pl-PL"/>
        </w:rPr>
      </w:pPr>
    </w:p>
    <w:p w14:paraId="1CCB603F" w14:textId="77777777" w:rsidR="0058674E" w:rsidRPr="0058674E" w:rsidRDefault="0058674E" w:rsidP="00C266A3">
      <w:pPr>
        <w:numPr>
          <w:ilvl w:val="0"/>
          <w:numId w:val="1"/>
        </w:numPr>
        <w:spacing w:after="0" w:line="240" w:lineRule="auto"/>
        <w:ind w:left="567" w:hanging="567"/>
        <w:jc w:val="both"/>
        <w:rPr>
          <w:rFonts w:ascii="Arial Narrow" w:eastAsia="Times New Roman" w:hAnsi="Arial Narrow" w:cs="Times New Roman"/>
          <w:b/>
          <w:lang w:eastAsia="pl-PL"/>
        </w:rPr>
      </w:pPr>
      <w:r w:rsidRPr="0058674E">
        <w:rPr>
          <w:rFonts w:ascii="Arial Narrow" w:eastAsia="Times New Roman" w:hAnsi="Arial Narrow" w:cs="Times New Roman"/>
          <w:b/>
          <w:lang w:eastAsia="pl-PL"/>
        </w:rPr>
        <w:t>SPOSÓB I TERMIN SKŁADANIA I OTWARCIA OFERT</w:t>
      </w:r>
    </w:p>
    <w:p w14:paraId="413814B2" w14:textId="77777777" w:rsidR="0058674E" w:rsidRPr="0058674E" w:rsidRDefault="0058674E" w:rsidP="0058674E">
      <w:pPr>
        <w:spacing w:after="0" w:line="240" w:lineRule="auto"/>
        <w:ind w:left="567"/>
        <w:jc w:val="both"/>
        <w:rPr>
          <w:rFonts w:ascii="Arial Narrow" w:eastAsia="Times New Roman" w:hAnsi="Arial Narrow" w:cs="Times New Roman"/>
          <w:b/>
          <w:lang w:eastAsia="pl-PL"/>
        </w:rPr>
      </w:pPr>
    </w:p>
    <w:p w14:paraId="1F7ED944" w14:textId="1CC3E584" w:rsidR="0058674E" w:rsidRPr="0058674E" w:rsidRDefault="0058674E" w:rsidP="00C266A3">
      <w:pPr>
        <w:numPr>
          <w:ilvl w:val="0"/>
          <w:numId w:val="29"/>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Ofertę należy złożyć poprzez Platformę </w:t>
      </w:r>
      <w:r w:rsidR="00154DF0">
        <w:rPr>
          <w:rFonts w:ascii="Arial Narrow" w:eastAsia="Times New Roman" w:hAnsi="Arial Narrow" w:cs="Times New Roman"/>
          <w:lang w:eastAsia="pl-PL"/>
        </w:rPr>
        <w:t>e-Zamówienia UZP</w:t>
      </w:r>
      <w:r w:rsidRPr="0058674E">
        <w:rPr>
          <w:rFonts w:ascii="Arial Narrow" w:eastAsia="Times New Roman" w:hAnsi="Arial Narrow" w:cs="Times New Roman"/>
          <w:lang w:eastAsia="pl-PL"/>
        </w:rPr>
        <w:t xml:space="preserve"> do dnia </w:t>
      </w:r>
      <w:bookmarkStart w:id="4" w:name="_Hlk101441288"/>
      <w:r w:rsidRPr="0058674E">
        <w:rPr>
          <w:rFonts w:ascii="Arial Narrow" w:eastAsia="Times New Roman" w:hAnsi="Arial Narrow" w:cs="Times New Roman"/>
          <w:b/>
          <w:lang w:eastAsia="pl-PL"/>
        </w:rPr>
        <w:t>1</w:t>
      </w:r>
      <w:r w:rsidR="00AB5831">
        <w:rPr>
          <w:rFonts w:ascii="Arial Narrow" w:eastAsia="Times New Roman" w:hAnsi="Arial Narrow" w:cs="Times New Roman"/>
          <w:b/>
          <w:lang w:eastAsia="pl-PL"/>
        </w:rPr>
        <w:t>1 maja</w:t>
      </w:r>
      <w:r w:rsidRPr="0058674E">
        <w:rPr>
          <w:rFonts w:ascii="Arial Narrow" w:eastAsia="Times New Roman" w:hAnsi="Arial Narrow" w:cs="Times New Roman"/>
          <w:b/>
          <w:lang w:eastAsia="pl-PL"/>
        </w:rPr>
        <w:t xml:space="preserve"> </w:t>
      </w:r>
      <w:bookmarkEnd w:id="4"/>
      <w:r w:rsidRPr="0058674E">
        <w:rPr>
          <w:rFonts w:ascii="Arial Narrow" w:eastAsia="Times New Roman" w:hAnsi="Arial Narrow" w:cs="Times New Roman"/>
          <w:b/>
          <w:lang w:eastAsia="pl-PL"/>
        </w:rPr>
        <w:t xml:space="preserve">2022 roku do godziny </w:t>
      </w:r>
      <w:r w:rsidR="00AB5831">
        <w:rPr>
          <w:rFonts w:ascii="Arial Narrow" w:eastAsia="Times New Roman" w:hAnsi="Arial Narrow" w:cs="Times New Roman"/>
          <w:b/>
          <w:lang w:eastAsia="pl-PL"/>
        </w:rPr>
        <w:t>09</w:t>
      </w:r>
      <w:r w:rsidRPr="0058674E">
        <w:rPr>
          <w:rFonts w:ascii="Arial Narrow" w:eastAsia="Times New Roman" w:hAnsi="Arial Narrow" w:cs="Times New Roman"/>
          <w:b/>
          <w:lang w:eastAsia="pl-PL"/>
        </w:rPr>
        <w:t>:</w:t>
      </w:r>
      <w:r w:rsidR="00B55A46">
        <w:rPr>
          <w:rFonts w:ascii="Arial Narrow" w:eastAsia="Times New Roman" w:hAnsi="Arial Narrow" w:cs="Times New Roman"/>
          <w:b/>
          <w:lang w:eastAsia="pl-PL"/>
        </w:rPr>
        <w:t>3</w:t>
      </w:r>
      <w:r w:rsidRPr="0058674E">
        <w:rPr>
          <w:rFonts w:ascii="Arial Narrow" w:eastAsia="Times New Roman" w:hAnsi="Arial Narrow" w:cs="Times New Roman"/>
          <w:b/>
          <w:lang w:eastAsia="pl-PL"/>
        </w:rPr>
        <w:t>0</w:t>
      </w:r>
      <w:r w:rsidRPr="0058674E">
        <w:rPr>
          <w:rFonts w:ascii="Arial Narrow" w:eastAsia="Times New Roman" w:hAnsi="Arial Narrow" w:cs="Times New Roman"/>
          <w:lang w:eastAsia="pl-PL"/>
        </w:rPr>
        <w:t>.</w:t>
      </w:r>
    </w:p>
    <w:p w14:paraId="6061CF0E" w14:textId="77777777" w:rsidR="0058674E" w:rsidRPr="0058674E" w:rsidRDefault="0058674E" w:rsidP="00C266A3">
      <w:pPr>
        <w:numPr>
          <w:ilvl w:val="0"/>
          <w:numId w:val="29"/>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O terminie złożenia oferty decyduje czas pełnego przeprocesowania transakcji na Platformie.</w:t>
      </w:r>
    </w:p>
    <w:p w14:paraId="2351459F" w14:textId="4AAA13F7" w:rsidR="0058674E" w:rsidRPr="0058674E" w:rsidRDefault="0058674E" w:rsidP="00C266A3">
      <w:pPr>
        <w:numPr>
          <w:ilvl w:val="0"/>
          <w:numId w:val="29"/>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Otwarcie ofert nastąpi w dniu </w:t>
      </w:r>
      <w:r w:rsidR="00B55A46" w:rsidRPr="0058674E">
        <w:rPr>
          <w:rFonts w:ascii="Arial Narrow" w:eastAsia="Times New Roman" w:hAnsi="Arial Narrow" w:cs="Times New Roman"/>
          <w:b/>
          <w:lang w:eastAsia="pl-PL"/>
        </w:rPr>
        <w:t>1</w:t>
      </w:r>
      <w:r w:rsidR="00B55A46">
        <w:rPr>
          <w:rFonts w:ascii="Arial Narrow" w:eastAsia="Times New Roman" w:hAnsi="Arial Narrow" w:cs="Times New Roman"/>
          <w:b/>
          <w:lang w:eastAsia="pl-PL"/>
        </w:rPr>
        <w:t>1 maja</w:t>
      </w:r>
      <w:r w:rsidR="00B55A46" w:rsidRPr="0058674E">
        <w:rPr>
          <w:rFonts w:ascii="Arial Narrow" w:eastAsia="Times New Roman" w:hAnsi="Arial Narrow" w:cs="Times New Roman"/>
          <w:b/>
          <w:lang w:eastAsia="pl-PL"/>
        </w:rPr>
        <w:t xml:space="preserve"> </w:t>
      </w:r>
      <w:r w:rsidRPr="0058674E">
        <w:rPr>
          <w:rFonts w:ascii="Arial Narrow" w:eastAsia="Times New Roman" w:hAnsi="Arial Narrow" w:cs="Times New Roman"/>
          <w:b/>
          <w:lang w:eastAsia="pl-PL"/>
        </w:rPr>
        <w:t>2022 roku o godzinie 1</w:t>
      </w:r>
      <w:r w:rsidR="00B55A46">
        <w:rPr>
          <w:rFonts w:ascii="Arial Narrow" w:eastAsia="Times New Roman" w:hAnsi="Arial Narrow" w:cs="Times New Roman"/>
          <w:b/>
          <w:lang w:eastAsia="pl-PL"/>
        </w:rPr>
        <w:t>0</w:t>
      </w:r>
      <w:r w:rsidRPr="0058674E">
        <w:rPr>
          <w:rFonts w:ascii="Arial Narrow" w:eastAsia="Times New Roman" w:hAnsi="Arial Narrow" w:cs="Times New Roman"/>
          <w:b/>
          <w:lang w:eastAsia="pl-PL"/>
        </w:rPr>
        <w:t>:30</w:t>
      </w:r>
      <w:r w:rsidRPr="0058674E">
        <w:rPr>
          <w:rFonts w:ascii="Arial Narrow" w:eastAsia="Times New Roman" w:hAnsi="Arial Narrow" w:cs="Times New Roman"/>
          <w:lang w:eastAsia="pl-PL"/>
        </w:rPr>
        <w:t xml:space="preserve">.   </w:t>
      </w:r>
    </w:p>
    <w:p w14:paraId="7FE8B010" w14:textId="77777777" w:rsidR="0058674E" w:rsidRPr="0058674E" w:rsidRDefault="0058674E" w:rsidP="00C266A3">
      <w:pPr>
        <w:numPr>
          <w:ilvl w:val="0"/>
          <w:numId w:val="29"/>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Najpóźniej przed otwarciem ofert, udostępnia się na stronie internetowej prowadzonego postępowania informację o kwocie, jaką zamierza się przeznaczyć na sfinansowanie zamówienia. </w:t>
      </w:r>
    </w:p>
    <w:p w14:paraId="1CB744B5" w14:textId="77777777" w:rsidR="0058674E" w:rsidRPr="0058674E" w:rsidRDefault="0058674E" w:rsidP="00C266A3">
      <w:pPr>
        <w:numPr>
          <w:ilvl w:val="0"/>
          <w:numId w:val="29"/>
        </w:numPr>
        <w:spacing w:after="0" w:line="240" w:lineRule="auto"/>
        <w:ind w:left="426" w:hanging="426"/>
        <w:jc w:val="both"/>
        <w:rPr>
          <w:rFonts w:ascii="Arial Narrow" w:eastAsia="Times New Roman" w:hAnsi="Arial Narrow" w:cs="Times New Roman"/>
          <w:b/>
          <w:lang w:eastAsia="pl-PL"/>
        </w:rPr>
      </w:pPr>
      <w:r w:rsidRPr="0058674E">
        <w:rPr>
          <w:rFonts w:ascii="Arial Narrow" w:eastAsia="Times New Roman" w:hAnsi="Arial Narrow" w:cs="Times New Roman"/>
          <w:lang w:eastAsia="pl-PL"/>
        </w:rPr>
        <w:t xml:space="preserve">Niezwłocznie po otwarciu ofert, udostępnia się na stronie internetowej prowadzonego postępowania informacje o: </w:t>
      </w:r>
    </w:p>
    <w:p w14:paraId="3DD3A700" w14:textId="77777777" w:rsidR="0058674E" w:rsidRPr="0058674E" w:rsidRDefault="0058674E" w:rsidP="00C266A3">
      <w:pPr>
        <w:numPr>
          <w:ilvl w:val="0"/>
          <w:numId w:val="30"/>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nazwach albo imionach i nazwiskach oraz siedzibach lub miejscach prowadzonej działalności gospodarczej albo miejscach zamieszkania Wykonawców, których oferty zostały otwarte,</w:t>
      </w:r>
    </w:p>
    <w:p w14:paraId="7BBA7D45" w14:textId="77777777" w:rsidR="0058674E" w:rsidRPr="0058674E" w:rsidRDefault="0058674E" w:rsidP="00C266A3">
      <w:pPr>
        <w:numPr>
          <w:ilvl w:val="0"/>
          <w:numId w:val="30"/>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cenach lub kosztach zawartych w ofertach.</w:t>
      </w:r>
    </w:p>
    <w:p w14:paraId="3C64AAD7" w14:textId="77777777" w:rsidR="0058674E" w:rsidRPr="0058674E" w:rsidRDefault="0058674E" w:rsidP="0058674E">
      <w:pPr>
        <w:spacing w:after="0" w:line="240" w:lineRule="auto"/>
        <w:jc w:val="both"/>
        <w:rPr>
          <w:rFonts w:ascii="Arial Narrow" w:eastAsia="Times New Roman" w:hAnsi="Arial Narrow" w:cs="Times New Roman"/>
          <w:lang w:eastAsia="pl-PL"/>
        </w:rPr>
      </w:pPr>
    </w:p>
    <w:p w14:paraId="7CFACDCC" w14:textId="77777777" w:rsidR="0058674E" w:rsidRPr="0058674E" w:rsidRDefault="0058674E" w:rsidP="00C266A3">
      <w:pPr>
        <w:numPr>
          <w:ilvl w:val="0"/>
          <w:numId w:val="1"/>
        </w:numPr>
        <w:spacing w:after="0" w:line="240" w:lineRule="auto"/>
        <w:ind w:left="567" w:hanging="567"/>
        <w:jc w:val="both"/>
        <w:rPr>
          <w:rFonts w:ascii="Arial Narrow" w:eastAsia="Times New Roman" w:hAnsi="Arial Narrow" w:cs="Times New Roman"/>
          <w:b/>
          <w:lang w:eastAsia="pl-PL"/>
        </w:rPr>
      </w:pPr>
      <w:r w:rsidRPr="0058674E">
        <w:rPr>
          <w:rFonts w:ascii="Arial Narrow" w:eastAsia="Times New Roman" w:hAnsi="Arial Narrow" w:cs="Times New Roman"/>
          <w:b/>
          <w:lang w:eastAsia="pl-PL"/>
        </w:rPr>
        <w:lastRenderedPageBreak/>
        <w:t>OPIS KRYTERIÓW OCENY OFERT, WRAZ Z PODANIEM WAG TYCH KRYTERIÓW I SPOSOBU OCENY OFERT</w:t>
      </w:r>
    </w:p>
    <w:p w14:paraId="3CB60731" w14:textId="77777777" w:rsidR="0058674E" w:rsidRPr="0058674E" w:rsidRDefault="0058674E" w:rsidP="0058674E">
      <w:pPr>
        <w:spacing w:after="0" w:line="240" w:lineRule="auto"/>
        <w:ind w:left="567"/>
        <w:jc w:val="both"/>
        <w:rPr>
          <w:rFonts w:ascii="Arial Narrow" w:eastAsia="Times New Roman" w:hAnsi="Arial Narrow" w:cs="Times New Roman"/>
          <w:b/>
          <w:lang w:eastAsia="pl-PL"/>
        </w:rPr>
      </w:pPr>
    </w:p>
    <w:p w14:paraId="2E3EB4D9" w14:textId="77777777" w:rsidR="0058674E" w:rsidRPr="0058674E" w:rsidRDefault="0058674E" w:rsidP="00C266A3">
      <w:pPr>
        <w:numPr>
          <w:ilvl w:val="0"/>
          <w:numId w:val="38"/>
        </w:numPr>
        <w:spacing w:after="0" w:line="240" w:lineRule="auto"/>
        <w:ind w:left="426" w:hanging="426"/>
        <w:jc w:val="both"/>
        <w:rPr>
          <w:rFonts w:ascii="Arial Narrow" w:eastAsia="Times New Roman" w:hAnsi="Arial Narrow" w:cs="Times New Roman"/>
          <w:lang w:eastAsia="pl-PL"/>
        </w:rPr>
      </w:pPr>
      <w:r w:rsidRPr="0058674E">
        <w:rPr>
          <w:rFonts w:ascii="Arial Narrow" w:eastAsia="Arial Unicode MS" w:hAnsi="Arial Narrow" w:cs="Times New Roman"/>
          <w:color w:val="000000"/>
          <w:lang w:eastAsia="pl-PL"/>
        </w:rPr>
        <w:t>Wyboru oferty najkorzystniejszej Zamawiający dokona w oparciu o następujące kryteria:</w:t>
      </w:r>
    </w:p>
    <w:p w14:paraId="36ACBEB3" w14:textId="09D50223" w:rsidR="0058674E" w:rsidRPr="0058674E" w:rsidRDefault="0058674E" w:rsidP="0058674E">
      <w:pPr>
        <w:spacing w:after="0" w:line="240" w:lineRule="auto"/>
        <w:ind w:left="426"/>
        <w:contextualSpacing/>
        <w:jc w:val="both"/>
        <w:rPr>
          <w:rFonts w:ascii="Arial Narrow" w:eastAsia="Arial Unicode MS" w:hAnsi="Arial Narrow" w:cs="Times New Roman"/>
          <w:color w:val="000000"/>
          <w:lang w:eastAsia="pl-PL"/>
        </w:rPr>
      </w:pPr>
      <w:r w:rsidRPr="0058674E">
        <w:rPr>
          <w:rFonts w:ascii="Arial Narrow" w:eastAsia="Arial Unicode MS" w:hAnsi="Arial Narrow" w:cs="Times New Roman"/>
          <w:color w:val="000000"/>
          <w:lang w:eastAsia="pl-PL"/>
        </w:rPr>
        <w:t xml:space="preserve">Cena </w:t>
      </w:r>
      <w:r w:rsidRPr="0058674E">
        <w:rPr>
          <w:rFonts w:ascii="Arial Narrow" w:eastAsia="Arial Unicode MS" w:hAnsi="Arial Narrow" w:cs="Times New Roman"/>
          <w:color w:val="000000"/>
          <w:lang w:eastAsia="pl-PL"/>
        </w:rPr>
        <w:tab/>
        <w:t>-  80%</w:t>
      </w:r>
    </w:p>
    <w:p w14:paraId="1C1CB903" w14:textId="77777777" w:rsidR="0058674E" w:rsidRPr="0058674E" w:rsidRDefault="0058674E" w:rsidP="0058674E">
      <w:pPr>
        <w:spacing w:after="0" w:line="240" w:lineRule="auto"/>
        <w:ind w:left="426"/>
        <w:contextualSpacing/>
        <w:jc w:val="both"/>
        <w:rPr>
          <w:rFonts w:ascii="Arial Narrow" w:eastAsia="Arial Unicode MS" w:hAnsi="Arial Narrow" w:cs="Times New Roman"/>
          <w:color w:val="000000"/>
          <w:lang w:eastAsia="pl-PL"/>
        </w:rPr>
      </w:pPr>
      <w:r w:rsidRPr="0058674E">
        <w:rPr>
          <w:rFonts w:ascii="Arial Narrow" w:eastAsia="Arial Unicode MS" w:hAnsi="Arial Narrow" w:cs="Times New Roman"/>
          <w:color w:val="000000"/>
          <w:lang w:eastAsia="pl-PL"/>
        </w:rPr>
        <w:t>Gwarancja</w:t>
      </w:r>
      <w:r w:rsidRPr="0058674E">
        <w:rPr>
          <w:rFonts w:ascii="Arial Narrow" w:eastAsia="Arial Unicode MS" w:hAnsi="Arial Narrow" w:cs="Times New Roman"/>
          <w:color w:val="000000"/>
          <w:lang w:eastAsia="pl-PL"/>
        </w:rPr>
        <w:tab/>
        <w:t>-  20%</w:t>
      </w:r>
    </w:p>
    <w:p w14:paraId="14F275B8" w14:textId="28356436" w:rsidR="0058674E" w:rsidRPr="0058674E" w:rsidRDefault="0058674E" w:rsidP="00C266A3">
      <w:pPr>
        <w:numPr>
          <w:ilvl w:val="0"/>
          <w:numId w:val="38"/>
        </w:numPr>
        <w:spacing w:after="0" w:line="240" w:lineRule="auto"/>
        <w:ind w:left="426" w:hanging="426"/>
        <w:contextualSpacing/>
        <w:jc w:val="both"/>
        <w:rPr>
          <w:rFonts w:ascii="Arial Narrow" w:eastAsia="Arial Unicode MS" w:hAnsi="Arial Narrow" w:cs="Times New Roman"/>
          <w:color w:val="000000"/>
          <w:lang w:eastAsia="pl-PL"/>
        </w:rPr>
      </w:pPr>
      <w:r w:rsidRPr="0058674E">
        <w:rPr>
          <w:rFonts w:ascii="Arial Narrow" w:eastAsia="Arial Unicode MS" w:hAnsi="Arial Narrow" w:cs="Times New Roman"/>
          <w:color w:val="000000"/>
          <w:lang w:eastAsia="pl-PL"/>
        </w:rPr>
        <w:t xml:space="preserve">W odniesieniu do kryterium gwarancji – okres gwarancji dla wykonanych robót Wykonawcy podają </w:t>
      </w:r>
      <w:r w:rsidR="003C3179">
        <w:rPr>
          <w:rFonts w:ascii="Arial Narrow" w:eastAsia="Arial Unicode MS" w:hAnsi="Arial Narrow" w:cs="Times New Roman"/>
          <w:color w:val="000000"/>
          <w:lang w:eastAsia="pl-PL"/>
        </w:rPr>
        <w:t xml:space="preserve">              </w:t>
      </w:r>
      <w:r w:rsidRPr="0058674E">
        <w:rPr>
          <w:rFonts w:ascii="Arial Narrow" w:eastAsia="Arial Unicode MS" w:hAnsi="Arial Narrow" w:cs="Times New Roman"/>
          <w:color w:val="000000"/>
          <w:lang w:eastAsia="pl-PL"/>
        </w:rPr>
        <w:t xml:space="preserve">w miesiącach, przy czym musi mieścić się on w granicach od </w:t>
      </w:r>
      <w:r w:rsidR="005E5C2D">
        <w:rPr>
          <w:rFonts w:ascii="Arial Narrow" w:eastAsia="Arial Unicode MS" w:hAnsi="Arial Narrow" w:cs="Times New Roman"/>
          <w:color w:val="000000"/>
          <w:lang w:eastAsia="pl-PL"/>
        </w:rPr>
        <w:t>12</w:t>
      </w:r>
      <w:r w:rsidRPr="0058674E">
        <w:rPr>
          <w:rFonts w:ascii="Arial Narrow" w:eastAsia="Arial Unicode MS" w:hAnsi="Arial Narrow" w:cs="Times New Roman"/>
          <w:color w:val="000000"/>
          <w:lang w:eastAsia="pl-PL"/>
        </w:rPr>
        <w:t xml:space="preserve"> miesięcy (okres minimalny) do </w:t>
      </w:r>
      <w:r w:rsidR="005E5C2D">
        <w:rPr>
          <w:rFonts w:ascii="Arial Narrow" w:eastAsia="Arial Unicode MS" w:hAnsi="Arial Narrow" w:cs="Times New Roman"/>
          <w:color w:val="000000"/>
          <w:lang w:eastAsia="pl-PL"/>
        </w:rPr>
        <w:t>60</w:t>
      </w:r>
      <w:r w:rsidRPr="0058674E">
        <w:rPr>
          <w:rFonts w:ascii="Arial Narrow" w:eastAsia="Arial Unicode MS" w:hAnsi="Arial Narrow" w:cs="Times New Roman"/>
          <w:color w:val="000000"/>
          <w:lang w:eastAsia="pl-PL"/>
        </w:rPr>
        <w:t xml:space="preserve"> miesięcy (okres maksymalny).</w:t>
      </w:r>
    </w:p>
    <w:p w14:paraId="349ACE37" w14:textId="539124E8" w:rsidR="0058674E" w:rsidRPr="0058674E" w:rsidRDefault="0058674E" w:rsidP="00C266A3">
      <w:pPr>
        <w:numPr>
          <w:ilvl w:val="0"/>
          <w:numId w:val="38"/>
        </w:numPr>
        <w:spacing w:after="0" w:line="240" w:lineRule="auto"/>
        <w:ind w:left="426" w:hanging="426"/>
        <w:contextualSpacing/>
        <w:jc w:val="both"/>
        <w:rPr>
          <w:rFonts w:ascii="Arial Narrow" w:eastAsia="Arial Unicode MS" w:hAnsi="Arial Narrow" w:cs="Times New Roman"/>
          <w:color w:val="000000"/>
          <w:lang w:eastAsia="pl-PL"/>
        </w:rPr>
      </w:pPr>
      <w:r w:rsidRPr="0058674E">
        <w:rPr>
          <w:rFonts w:ascii="Arial Narrow" w:eastAsia="Arial Unicode MS" w:hAnsi="Arial Narrow" w:cs="Times New Roman"/>
          <w:color w:val="000000"/>
          <w:lang w:eastAsia="pl-PL"/>
        </w:rPr>
        <w:t xml:space="preserve">Okres Gwarancji należy podać w formularzu oferty stanowiącym </w:t>
      </w:r>
      <w:r w:rsidRPr="0058674E">
        <w:rPr>
          <w:rFonts w:ascii="Arial Narrow" w:eastAsia="Arial Unicode MS" w:hAnsi="Arial Narrow" w:cs="Times New Roman"/>
          <w:b/>
          <w:color w:val="000000"/>
          <w:u w:val="single"/>
          <w:lang w:eastAsia="pl-PL"/>
        </w:rPr>
        <w:t>Załącznik Nr 1</w:t>
      </w:r>
      <w:r w:rsidRPr="0058674E">
        <w:rPr>
          <w:rFonts w:ascii="Arial Narrow" w:eastAsia="Arial Unicode MS" w:hAnsi="Arial Narrow" w:cs="Times New Roman"/>
          <w:color w:val="000000"/>
          <w:lang w:eastAsia="pl-PL"/>
        </w:rPr>
        <w:t xml:space="preserve"> do SWZ. Zamawiający wymaga zaoferowania gwarancji dla wykonanych robót na okres co najmniej </w:t>
      </w:r>
      <w:r w:rsidR="009A4EBC">
        <w:rPr>
          <w:rFonts w:ascii="Arial Narrow" w:eastAsia="Arial Unicode MS" w:hAnsi="Arial Narrow" w:cs="Times New Roman"/>
          <w:color w:val="000000"/>
          <w:lang w:eastAsia="pl-PL"/>
        </w:rPr>
        <w:t>12</w:t>
      </w:r>
      <w:r w:rsidRPr="0058674E">
        <w:rPr>
          <w:rFonts w:ascii="Arial Narrow" w:eastAsia="Arial Unicode MS" w:hAnsi="Arial Narrow" w:cs="Times New Roman"/>
          <w:color w:val="000000"/>
          <w:lang w:eastAsia="pl-PL"/>
        </w:rPr>
        <w:t xml:space="preserve"> miesięcy. </w:t>
      </w:r>
    </w:p>
    <w:p w14:paraId="31E5DA90" w14:textId="3CB7DD7D" w:rsidR="0058674E" w:rsidRPr="0058674E" w:rsidRDefault="0058674E" w:rsidP="00C266A3">
      <w:pPr>
        <w:numPr>
          <w:ilvl w:val="0"/>
          <w:numId w:val="38"/>
        </w:numPr>
        <w:spacing w:after="0" w:line="240" w:lineRule="auto"/>
        <w:ind w:left="426" w:hanging="426"/>
        <w:contextualSpacing/>
        <w:jc w:val="both"/>
        <w:rPr>
          <w:rFonts w:ascii="Arial Narrow" w:eastAsia="Arial Unicode MS" w:hAnsi="Arial Narrow" w:cs="Times New Roman"/>
          <w:color w:val="000000"/>
          <w:lang w:eastAsia="pl-PL"/>
        </w:rPr>
      </w:pPr>
      <w:r w:rsidRPr="0058674E">
        <w:rPr>
          <w:rFonts w:ascii="Arial Narrow" w:eastAsia="Arial Unicode MS" w:hAnsi="Arial Narrow" w:cs="Times New Roman"/>
          <w:color w:val="000000"/>
          <w:lang w:eastAsia="pl-PL"/>
        </w:rPr>
        <w:t xml:space="preserve">W przypadku niepodania przez Wykonawcę okresu gwarancji lub podania wartości niższej od minimalnej, oferta podlegać będzie odrzuceniu na </w:t>
      </w:r>
      <w:r w:rsidRPr="0058674E">
        <w:rPr>
          <w:rFonts w:ascii="Arial Narrow" w:eastAsia="Arial Unicode MS" w:hAnsi="Arial Narrow" w:cs="Times New Roman"/>
          <w:lang w:eastAsia="pl-PL"/>
        </w:rPr>
        <w:t xml:space="preserve">podstawie art. 226 ust. 1 pkt 5 </w:t>
      </w:r>
      <w:r w:rsidR="006B13FC">
        <w:rPr>
          <w:rFonts w:ascii="Arial Narrow" w:eastAsia="Arial Unicode MS" w:hAnsi="Arial Narrow" w:cs="Times New Roman"/>
          <w:lang w:eastAsia="pl-PL"/>
        </w:rPr>
        <w:t>PZP</w:t>
      </w:r>
      <w:r w:rsidRPr="0058674E">
        <w:rPr>
          <w:rFonts w:ascii="Arial Narrow" w:eastAsia="Arial Unicode MS" w:hAnsi="Arial Narrow" w:cs="Times New Roman"/>
          <w:lang w:eastAsia="pl-PL"/>
        </w:rPr>
        <w:t>, jako niezgodną ze Specyfikacją</w:t>
      </w:r>
      <w:r w:rsidRPr="0058674E">
        <w:rPr>
          <w:rFonts w:ascii="Arial Narrow" w:eastAsia="Arial Unicode MS" w:hAnsi="Arial Narrow" w:cs="Times New Roman"/>
          <w:color w:val="000000"/>
          <w:lang w:eastAsia="pl-PL"/>
        </w:rPr>
        <w:t xml:space="preserve">. W przypadku podania wartości wyższej od wartości maksymalnej, Zamawiający uzna, że gwarancja zaoferowana została na okres maksymalny – </w:t>
      </w:r>
      <w:r w:rsidR="006B13FC">
        <w:rPr>
          <w:rFonts w:ascii="Arial Narrow" w:eastAsia="Arial Unicode MS" w:hAnsi="Arial Narrow" w:cs="Times New Roman"/>
          <w:color w:val="000000"/>
          <w:lang w:eastAsia="pl-PL"/>
        </w:rPr>
        <w:t>6</w:t>
      </w:r>
      <w:r w:rsidRPr="0058674E">
        <w:rPr>
          <w:rFonts w:ascii="Arial Narrow" w:eastAsia="Arial Unicode MS" w:hAnsi="Arial Narrow" w:cs="Times New Roman"/>
          <w:color w:val="000000"/>
          <w:lang w:eastAsia="pl-PL"/>
        </w:rPr>
        <w:t>0 miesięcy.</w:t>
      </w:r>
    </w:p>
    <w:p w14:paraId="59FEA432" w14:textId="77777777" w:rsidR="0058674E" w:rsidRPr="0058674E" w:rsidRDefault="0058674E" w:rsidP="00C266A3">
      <w:pPr>
        <w:numPr>
          <w:ilvl w:val="0"/>
          <w:numId w:val="38"/>
        </w:numPr>
        <w:spacing w:after="0" w:line="240" w:lineRule="auto"/>
        <w:ind w:left="426" w:hanging="426"/>
        <w:contextualSpacing/>
        <w:rPr>
          <w:rFonts w:ascii="Arial Narrow" w:eastAsia="Arial Unicode MS" w:hAnsi="Arial Narrow" w:cs="Times New Roman"/>
          <w:color w:val="000000"/>
          <w:lang w:eastAsia="pl-PL"/>
        </w:rPr>
      </w:pPr>
      <w:r w:rsidRPr="0058674E">
        <w:rPr>
          <w:rFonts w:ascii="Arial Narrow" w:eastAsia="Arial Unicode MS" w:hAnsi="Arial Narrow" w:cs="Times New Roman"/>
          <w:color w:val="000000"/>
          <w:lang w:eastAsia="pl-PL"/>
        </w:rPr>
        <w:t>Ofertom przyznane zostaną punkty obliczone wg wzoru:</w:t>
      </w:r>
    </w:p>
    <w:p w14:paraId="18EE02DC" w14:textId="77777777" w:rsidR="0058674E" w:rsidRPr="0058674E" w:rsidRDefault="0058674E" w:rsidP="0058674E">
      <w:pPr>
        <w:spacing w:after="0" w:line="240" w:lineRule="auto"/>
        <w:ind w:left="426"/>
        <w:contextualSpacing/>
        <w:rPr>
          <w:rFonts w:ascii="Arial Narrow" w:eastAsia="Arial Unicode MS" w:hAnsi="Arial Narrow" w:cs="Times New Roman"/>
          <w:color w:val="000000"/>
          <w:lang w:eastAsia="pl-PL"/>
        </w:rPr>
      </w:pPr>
      <w:proofErr w:type="spellStart"/>
      <w:r w:rsidRPr="0058674E">
        <w:rPr>
          <w:rFonts w:ascii="Arial Narrow" w:eastAsia="Arial Unicode MS" w:hAnsi="Arial Narrow" w:cs="Times New Roman"/>
          <w:color w:val="000000"/>
          <w:lang w:eastAsia="pl-PL"/>
        </w:rPr>
        <w:t>Lpc</w:t>
      </w:r>
      <w:proofErr w:type="spellEnd"/>
      <w:r w:rsidRPr="0058674E">
        <w:rPr>
          <w:rFonts w:ascii="Arial Narrow" w:eastAsia="Arial Unicode MS" w:hAnsi="Arial Narrow" w:cs="Times New Roman"/>
          <w:color w:val="000000"/>
          <w:lang w:eastAsia="pl-PL"/>
        </w:rPr>
        <w:t xml:space="preserve"> = (Cena najniższa z oferowanych/Cena badana) x 80</w:t>
      </w:r>
    </w:p>
    <w:p w14:paraId="7DF06C96" w14:textId="77777777" w:rsidR="0058674E" w:rsidRPr="0058674E" w:rsidRDefault="0058674E" w:rsidP="0058674E">
      <w:pPr>
        <w:spacing w:after="0" w:line="240" w:lineRule="auto"/>
        <w:ind w:left="426"/>
        <w:contextualSpacing/>
        <w:rPr>
          <w:rFonts w:ascii="Arial Narrow" w:eastAsia="Arial Unicode MS" w:hAnsi="Arial Narrow" w:cs="Times New Roman"/>
          <w:color w:val="000000"/>
          <w:lang w:eastAsia="pl-PL"/>
        </w:rPr>
      </w:pPr>
      <w:proofErr w:type="spellStart"/>
      <w:r w:rsidRPr="0058674E">
        <w:rPr>
          <w:rFonts w:ascii="Arial Narrow" w:eastAsia="Arial Unicode MS" w:hAnsi="Arial Narrow" w:cs="Times New Roman"/>
          <w:color w:val="000000"/>
          <w:lang w:eastAsia="pl-PL"/>
        </w:rPr>
        <w:t>Lpc</w:t>
      </w:r>
      <w:proofErr w:type="spellEnd"/>
      <w:r w:rsidRPr="0058674E">
        <w:rPr>
          <w:rFonts w:ascii="Arial Narrow" w:eastAsia="Arial Unicode MS" w:hAnsi="Arial Narrow" w:cs="Times New Roman"/>
          <w:color w:val="000000"/>
          <w:lang w:eastAsia="pl-PL"/>
        </w:rPr>
        <w:t xml:space="preserve"> – liczba punktów za cenę</w:t>
      </w:r>
    </w:p>
    <w:p w14:paraId="0B82BF51" w14:textId="77777777" w:rsidR="0058674E" w:rsidRPr="0058674E" w:rsidRDefault="0058674E" w:rsidP="0058674E">
      <w:pPr>
        <w:spacing w:after="0" w:line="240" w:lineRule="auto"/>
        <w:ind w:left="426"/>
        <w:contextualSpacing/>
        <w:rPr>
          <w:rFonts w:ascii="Arial Narrow" w:eastAsia="Arial Unicode MS" w:hAnsi="Arial Narrow" w:cs="Times New Roman"/>
          <w:color w:val="000000"/>
          <w:lang w:eastAsia="pl-PL"/>
        </w:rPr>
      </w:pPr>
      <w:proofErr w:type="spellStart"/>
      <w:r w:rsidRPr="0058674E">
        <w:rPr>
          <w:rFonts w:ascii="Arial Narrow" w:eastAsia="Arial Unicode MS" w:hAnsi="Arial Narrow" w:cs="Times New Roman"/>
          <w:color w:val="000000"/>
          <w:lang w:eastAsia="pl-PL"/>
        </w:rPr>
        <w:t>Lpg</w:t>
      </w:r>
      <w:proofErr w:type="spellEnd"/>
      <w:r w:rsidRPr="0058674E">
        <w:rPr>
          <w:rFonts w:ascii="Arial Narrow" w:eastAsia="Arial Unicode MS" w:hAnsi="Arial Narrow" w:cs="Times New Roman"/>
          <w:color w:val="000000"/>
          <w:lang w:eastAsia="pl-PL"/>
        </w:rPr>
        <w:t xml:space="preserve"> = (Badany okres gwarancji/Maksymalny okres gwarancji) x 20</w:t>
      </w:r>
    </w:p>
    <w:p w14:paraId="31F22D9D" w14:textId="77777777" w:rsidR="0058674E" w:rsidRPr="0058674E" w:rsidRDefault="0058674E" w:rsidP="0058674E">
      <w:pPr>
        <w:spacing w:after="0" w:line="240" w:lineRule="auto"/>
        <w:ind w:left="426"/>
        <w:contextualSpacing/>
        <w:rPr>
          <w:rFonts w:ascii="Arial Narrow" w:eastAsia="Arial Unicode MS" w:hAnsi="Arial Narrow" w:cs="Times New Roman"/>
          <w:color w:val="000000"/>
          <w:lang w:eastAsia="pl-PL"/>
        </w:rPr>
      </w:pPr>
      <w:proofErr w:type="spellStart"/>
      <w:r w:rsidRPr="0058674E">
        <w:rPr>
          <w:rFonts w:ascii="Arial Narrow" w:eastAsia="Arial Unicode MS" w:hAnsi="Arial Narrow" w:cs="Times New Roman"/>
          <w:color w:val="000000"/>
          <w:lang w:eastAsia="pl-PL"/>
        </w:rPr>
        <w:t>Lpg</w:t>
      </w:r>
      <w:proofErr w:type="spellEnd"/>
      <w:r w:rsidRPr="0058674E">
        <w:rPr>
          <w:rFonts w:ascii="Arial Narrow" w:eastAsia="Arial Unicode MS" w:hAnsi="Arial Narrow" w:cs="Times New Roman"/>
          <w:color w:val="000000"/>
          <w:lang w:eastAsia="pl-PL"/>
        </w:rPr>
        <w:t xml:space="preserve"> – liczba punktów za okres gwarancji</w:t>
      </w:r>
    </w:p>
    <w:p w14:paraId="32CCB9CD" w14:textId="77777777" w:rsidR="0058674E" w:rsidRPr="0058674E" w:rsidRDefault="0058674E" w:rsidP="0058674E">
      <w:pPr>
        <w:spacing w:after="0" w:line="240" w:lineRule="auto"/>
        <w:ind w:left="426"/>
        <w:contextualSpacing/>
        <w:rPr>
          <w:rFonts w:ascii="Arial Narrow" w:eastAsia="Arial Unicode MS" w:hAnsi="Arial Narrow" w:cs="Times New Roman"/>
          <w:color w:val="000000"/>
          <w:lang w:eastAsia="pl-PL"/>
        </w:rPr>
      </w:pPr>
      <w:r w:rsidRPr="0058674E">
        <w:rPr>
          <w:rFonts w:ascii="Arial Narrow" w:eastAsia="Arial Unicode MS" w:hAnsi="Arial Narrow" w:cs="Times New Roman"/>
          <w:color w:val="000000"/>
          <w:lang w:eastAsia="pl-PL"/>
        </w:rPr>
        <w:t xml:space="preserve">Suma punktów = </w:t>
      </w:r>
      <w:proofErr w:type="spellStart"/>
      <w:r w:rsidRPr="0058674E">
        <w:rPr>
          <w:rFonts w:ascii="Arial Narrow" w:eastAsia="Arial Unicode MS" w:hAnsi="Arial Narrow" w:cs="Times New Roman"/>
          <w:color w:val="000000"/>
          <w:lang w:eastAsia="pl-PL"/>
        </w:rPr>
        <w:t>Lpc</w:t>
      </w:r>
      <w:proofErr w:type="spellEnd"/>
      <w:r w:rsidRPr="0058674E">
        <w:rPr>
          <w:rFonts w:ascii="Arial Narrow" w:eastAsia="Arial Unicode MS" w:hAnsi="Arial Narrow" w:cs="Times New Roman"/>
          <w:color w:val="000000"/>
          <w:lang w:eastAsia="pl-PL"/>
        </w:rPr>
        <w:t xml:space="preserve"> +  </w:t>
      </w:r>
      <w:proofErr w:type="spellStart"/>
      <w:r w:rsidRPr="0058674E">
        <w:rPr>
          <w:rFonts w:ascii="Arial Narrow" w:eastAsia="Arial Unicode MS" w:hAnsi="Arial Narrow" w:cs="Times New Roman"/>
          <w:color w:val="000000"/>
          <w:lang w:eastAsia="pl-PL"/>
        </w:rPr>
        <w:t>Lpg</w:t>
      </w:r>
      <w:proofErr w:type="spellEnd"/>
    </w:p>
    <w:p w14:paraId="7300B82C" w14:textId="77777777" w:rsidR="0058674E" w:rsidRPr="0058674E" w:rsidRDefault="0058674E" w:rsidP="00C266A3">
      <w:pPr>
        <w:numPr>
          <w:ilvl w:val="0"/>
          <w:numId w:val="38"/>
        </w:numPr>
        <w:spacing w:after="0" w:line="240" w:lineRule="auto"/>
        <w:ind w:left="426" w:hanging="426"/>
        <w:contextualSpacing/>
        <w:jc w:val="both"/>
        <w:rPr>
          <w:rFonts w:ascii="Arial Narrow" w:eastAsia="Arial Unicode MS" w:hAnsi="Arial Narrow" w:cs="Times New Roman"/>
          <w:color w:val="000000"/>
          <w:lang w:eastAsia="pl-PL"/>
        </w:rPr>
      </w:pPr>
      <w:r w:rsidRPr="0058674E">
        <w:rPr>
          <w:rFonts w:ascii="Arial Narrow" w:eastAsia="Arial Unicode MS" w:hAnsi="Arial Narrow" w:cs="Times New Roman"/>
          <w:color w:val="000000"/>
          <w:lang w:eastAsia="pl-PL"/>
        </w:rPr>
        <w:t>Oferta spełniająca w najwyższym stopniu wymagania określone w powyższych kryteriach (w przypadku kryterium gwarancji - oferująca maksymalny okres gwarancji lub dłuższy) otrzyma za te kryteria maksymalną ilość punktów. Pozostałym Wykonawcom spełniającym wymagania kryterialne w niższym stopniu zostanie przypisana proporcjonalnie mniejsza ilość punktów, ustalona na podstawie powyższych wzorów.</w:t>
      </w:r>
    </w:p>
    <w:p w14:paraId="7DA673DB" w14:textId="77777777" w:rsidR="0058674E" w:rsidRPr="0058674E" w:rsidRDefault="0058674E" w:rsidP="00C266A3">
      <w:pPr>
        <w:numPr>
          <w:ilvl w:val="0"/>
          <w:numId w:val="38"/>
        </w:numPr>
        <w:spacing w:after="0" w:line="240" w:lineRule="auto"/>
        <w:ind w:left="426" w:hanging="426"/>
        <w:contextualSpacing/>
        <w:jc w:val="both"/>
        <w:rPr>
          <w:rFonts w:ascii="Arial Narrow" w:eastAsia="Arial Unicode MS" w:hAnsi="Arial Narrow" w:cs="Times New Roman"/>
          <w:color w:val="000000"/>
          <w:lang w:eastAsia="pl-PL"/>
        </w:rPr>
      </w:pPr>
      <w:r w:rsidRPr="0058674E">
        <w:rPr>
          <w:rFonts w:ascii="Arial Narrow" w:eastAsia="Arial Unicode MS" w:hAnsi="Arial Narrow" w:cs="Times New Roman"/>
          <w:color w:val="000000"/>
          <w:lang w:eastAsia="pl-PL"/>
        </w:rPr>
        <w:t xml:space="preserve">Oferta, która uzyskała najwyższą sumę punktów przyznanych w oparciu o powyższe kryteria, zostanie uznana za najkorzystniejszą. </w:t>
      </w:r>
    </w:p>
    <w:p w14:paraId="75B78CC5" w14:textId="77777777" w:rsidR="0058674E" w:rsidRPr="0058674E" w:rsidRDefault="0058674E" w:rsidP="00C266A3">
      <w:pPr>
        <w:numPr>
          <w:ilvl w:val="0"/>
          <w:numId w:val="38"/>
        </w:numPr>
        <w:spacing w:after="0" w:line="240" w:lineRule="auto"/>
        <w:ind w:left="426" w:hanging="426"/>
        <w:contextualSpacing/>
        <w:jc w:val="both"/>
        <w:rPr>
          <w:rFonts w:ascii="Arial Narrow" w:eastAsia="Arial Unicode MS" w:hAnsi="Arial Narrow" w:cs="Times New Roman"/>
          <w:lang w:eastAsia="pl-PL"/>
        </w:rPr>
      </w:pPr>
      <w:r w:rsidRPr="0058674E">
        <w:rPr>
          <w:rFonts w:ascii="Arial Narrow" w:eastAsia="Arial Unicode MS" w:hAnsi="Arial Narrow" w:cs="Times New Roman"/>
          <w:color w:val="000000"/>
          <w:lang w:eastAsia="pl-PL"/>
        </w:rPr>
        <w:t>Realizacja zamówienia zostanie powierzona Wykonawcy, który uzyska najwyższą ilość punktów (sumę punktów).</w:t>
      </w:r>
    </w:p>
    <w:p w14:paraId="1DA05748" w14:textId="77777777" w:rsidR="0058674E" w:rsidRPr="0058674E" w:rsidRDefault="0058674E" w:rsidP="00C266A3">
      <w:pPr>
        <w:numPr>
          <w:ilvl w:val="0"/>
          <w:numId w:val="38"/>
        </w:numPr>
        <w:spacing w:after="0" w:line="240" w:lineRule="auto"/>
        <w:ind w:left="426" w:hanging="426"/>
        <w:contextualSpacing/>
        <w:jc w:val="both"/>
        <w:rPr>
          <w:rFonts w:ascii="Arial Narrow" w:eastAsia="Arial Unicode MS" w:hAnsi="Arial Narrow" w:cs="Times New Roman"/>
          <w:lang w:eastAsia="pl-PL"/>
        </w:rPr>
      </w:pPr>
      <w:r w:rsidRPr="0058674E">
        <w:rPr>
          <w:rFonts w:ascii="Arial Narrow" w:eastAsia="Arial Unicode MS" w:hAnsi="Arial Narrow" w:cs="Times New Roman"/>
          <w:lang w:eastAsia="pl-PL"/>
        </w:rPr>
        <w:t xml:space="preserve">Jeżeli dwie lub więcej ofert uzyska taką samą sumę punktów, Zamawiający spośród tych ofert wybierze ofertę z najniższą ceną. </w:t>
      </w:r>
    </w:p>
    <w:p w14:paraId="2B41266C" w14:textId="2352447C" w:rsidR="0058674E" w:rsidRPr="0058674E" w:rsidRDefault="0058674E" w:rsidP="00C266A3">
      <w:pPr>
        <w:numPr>
          <w:ilvl w:val="0"/>
          <w:numId w:val="38"/>
        </w:numPr>
        <w:spacing w:after="0" w:line="240" w:lineRule="auto"/>
        <w:ind w:left="426" w:hanging="426"/>
        <w:contextualSpacing/>
        <w:jc w:val="both"/>
        <w:rPr>
          <w:rFonts w:ascii="Arial Narrow" w:eastAsia="Arial Unicode MS" w:hAnsi="Arial Narrow" w:cs="Times New Roman"/>
          <w:b/>
          <w:color w:val="0070C0"/>
          <w:lang w:eastAsia="pl-PL"/>
        </w:rPr>
      </w:pPr>
      <w:r w:rsidRPr="0058674E">
        <w:rPr>
          <w:rFonts w:ascii="Arial Narrow" w:eastAsia="Arial Unicode MS" w:hAnsi="Arial Narrow" w:cs="Times New Roman"/>
          <w:lang w:eastAsia="pl-PL"/>
        </w:rPr>
        <w:t>Zamawiający poprawi w tekście oferty oczywiste omyłki pisarskie oraz oczywiste omyłki rachunkowe,</w:t>
      </w:r>
      <w:r w:rsidR="003C3179">
        <w:rPr>
          <w:rFonts w:ascii="Arial Narrow" w:eastAsia="Arial Unicode MS" w:hAnsi="Arial Narrow" w:cs="Times New Roman"/>
          <w:lang w:eastAsia="pl-PL"/>
        </w:rPr>
        <w:t xml:space="preserve">           </w:t>
      </w:r>
      <w:r w:rsidRPr="0058674E">
        <w:rPr>
          <w:rFonts w:ascii="Arial Narrow" w:eastAsia="Arial Unicode MS" w:hAnsi="Arial Narrow" w:cs="Times New Roman"/>
          <w:lang w:eastAsia="pl-PL"/>
        </w:rPr>
        <w:t xml:space="preserve"> z uwzględnieniem konsekwencji rachunkowych dokonanych poprawek lub inne omyłki polegające na niezgodności oferty ze Specyfikacją Warunków Zamówienia, nie powodujące istotnych zmian w treści oferty, niezwłocznie zawiadamiając o tym fakcie Wykonawcę, którego oferta została poprawiona (zgodnie z art. 223 ust. 2 </w:t>
      </w:r>
      <w:r w:rsidR="00BC5302">
        <w:rPr>
          <w:rFonts w:ascii="Arial Narrow" w:eastAsia="Arial Unicode MS" w:hAnsi="Arial Narrow" w:cs="Times New Roman"/>
          <w:lang w:eastAsia="pl-PL"/>
        </w:rPr>
        <w:t>PZP</w:t>
      </w:r>
      <w:r w:rsidRPr="0058674E">
        <w:rPr>
          <w:rFonts w:ascii="Arial Narrow" w:eastAsia="Arial Unicode MS" w:hAnsi="Arial Narrow" w:cs="Times New Roman"/>
          <w:lang w:eastAsia="pl-PL"/>
        </w:rPr>
        <w:t>.).</w:t>
      </w:r>
    </w:p>
    <w:p w14:paraId="7D6BB8B9" w14:textId="77777777" w:rsidR="0058674E" w:rsidRPr="0058674E" w:rsidRDefault="0058674E" w:rsidP="00C266A3">
      <w:pPr>
        <w:numPr>
          <w:ilvl w:val="0"/>
          <w:numId w:val="38"/>
        </w:numPr>
        <w:spacing w:after="0" w:line="240" w:lineRule="auto"/>
        <w:ind w:left="426" w:hanging="426"/>
        <w:contextualSpacing/>
        <w:jc w:val="both"/>
        <w:rPr>
          <w:rFonts w:ascii="Arial Narrow" w:eastAsia="Arial Unicode MS" w:hAnsi="Arial Narrow" w:cs="Times New Roman"/>
          <w:b/>
          <w:color w:val="0070C0"/>
          <w:lang w:eastAsia="pl-PL"/>
        </w:rPr>
      </w:pPr>
      <w:r w:rsidRPr="0058674E">
        <w:rPr>
          <w:rFonts w:ascii="Arial Narrow" w:eastAsia="Times New Roman" w:hAnsi="Arial Narrow" w:cs="Times New Roman"/>
          <w:lang w:eastAsia="pl-PL"/>
        </w:rPr>
        <w:t>W toku badania i oceny ofert Zamawiający może żądać od Wykonawcy wyjaśnień dotyczących treści złożonej oferty, w tym zaoferowanej ceny.</w:t>
      </w:r>
    </w:p>
    <w:p w14:paraId="289A99F4" w14:textId="77777777" w:rsidR="0058674E" w:rsidRPr="0058674E" w:rsidRDefault="0058674E" w:rsidP="0058674E">
      <w:pPr>
        <w:spacing w:after="0" w:line="240" w:lineRule="auto"/>
        <w:ind w:left="426"/>
        <w:jc w:val="both"/>
        <w:rPr>
          <w:rFonts w:ascii="Arial Narrow" w:eastAsia="Times New Roman" w:hAnsi="Arial Narrow" w:cs="Times New Roman"/>
          <w:lang w:eastAsia="pl-PL"/>
        </w:rPr>
      </w:pPr>
    </w:p>
    <w:p w14:paraId="4E10EC26" w14:textId="77777777" w:rsidR="0058674E" w:rsidRPr="0058674E" w:rsidRDefault="0058674E" w:rsidP="00C266A3">
      <w:pPr>
        <w:numPr>
          <w:ilvl w:val="0"/>
          <w:numId w:val="1"/>
        </w:numPr>
        <w:spacing w:after="0" w:line="240" w:lineRule="auto"/>
        <w:ind w:left="567" w:hanging="567"/>
        <w:jc w:val="both"/>
        <w:rPr>
          <w:rFonts w:ascii="Arial Narrow" w:eastAsia="Times New Roman" w:hAnsi="Arial Narrow" w:cs="Times New Roman"/>
          <w:b/>
          <w:lang w:eastAsia="pl-PL"/>
        </w:rPr>
      </w:pPr>
      <w:r w:rsidRPr="0058674E">
        <w:rPr>
          <w:rFonts w:ascii="Arial Narrow" w:eastAsia="Times New Roman" w:hAnsi="Arial Narrow" w:cs="Times New Roman"/>
          <w:b/>
          <w:lang w:eastAsia="pl-PL"/>
        </w:rPr>
        <w:t>INFORMACJE O FORMALNOŚCIACH, JAKIE POWINNY BYĆ DOPEŁNIONE PO WYBORZE OFERTY W CELU ZAWARCIA UMOWY W SPRAWIE ZAMÓWIENIA PUBLICZNEGO</w:t>
      </w:r>
    </w:p>
    <w:p w14:paraId="7A4044B8" w14:textId="77777777" w:rsidR="0058674E" w:rsidRPr="0058674E" w:rsidRDefault="0058674E" w:rsidP="0058674E">
      <w:pPr>
        <w:spacing w:after="0" w:line="240" w:lineRule="auto"/>
        <w:ind w:left="567"/>
        <w:jc w:val="both"/>
        <w:rPr>
          <w:rFonts w:ascii="Arial Narrow" w:eastAsia="Times New Roman" w:hAnsi="Arial Narrow" w:cs="Times New Roman"/>
          <w:b/>
          <w:lang w:eastAsia="pl-PL"/>
        </w:rPr>
      </w:pPr>
    </w:p>
    <w:p w14:paraId="0E993BA9" w14:textId="77777777" w:rsidR="0058674E" w:rsidRPr="0058674E" w:rsidRDefault="0058674E" w:rsidP="00C266A3">
      <w:pPr>
        <w:numPr>
          <w:ilvl w:val="0"/>
          <w:numId w:val="31"/>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Zamawiający zawiera umowę w sprawie zamówienia publicznego w terminie nie krótszym niż 5 dni od dnia przesłania zawiadomienia o wyborze najkorzystniejszej oferty.</w:t>
      </w:r>
    </w:p>
    <w:p w14:paraId="27927CC4" w14:textId="77777777" w:rsidR="0058674E" w:rsidRPr="0058674E" w:rsidRDefault="0058674E" w:rsidP="00C266A3">
      <w:pPr>
        <w:numPr>
          <w:ilvl w:val="0"/>
          <w:numId w:val="31"/>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Zamawiający może zawrzeć umowę w sprawie zamówienia publicznego przed upływem terminu, o którym mowa w ust. 1, jeżeli w postępowaniu o udzielenie zamówienia prowadzonym w trybie podstawowym złożono tylko jedną ofertę.</w:t>
      </w:r>
    </w:p>
    <w:p w14:paraId="39C931C9" w14:textId="22F663B5" w:rsidR="0058674E" w:rsidRPr="0058674E" w:rsidRDefault="0058674E" w:rsidP="00C266A3">
      <w:pPr>
        <w:numPr>
          <w:ilvl w:val="0"/>
          <w:numId w:val="31"/>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687C9E7" w14:textId="77777777" w:rsidR="0058674E" w:rsidRDefault="0058674E" w:rsidP="00C266A3">
      <w:pPr>
        <w:numPr>
          <w:ilvl w:val="0"/>
          <w:numId w:val="31"/>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Wykonawca będzie zobowiązany do podpisania umowy w miejscu i terminie wskazanym przez Zamawiającego.</w:t>
      </w:r>
    </w:p>
    <w:p w14:paraId="2E1C7B48" w14:textId="77777777" w:rsidR="00161077" w:rsidRPr="00161077" w:rsidRDefault="00161077" w:rsidP="00C266A3">
      <w:pPr>
        <w:pStyle w:val="Akapitzlist"/>
        <w:numPr>
          <w:ilvl w:val="0"/>
          <w:numId w:val="31"/>
        </w:numPr>
        <w:tabs>
          <w:tab w:val="left" w:pos="426"/>
        </w:tabs>
        <w:spacing w:after="0" w:line="240" w:lineRule="auto"/>
        <w:ind w:left="426" w:hanging="426"/>
        <w:jc w:val="both"/>
        <w:outlineLvl w:val="0"/>
        <w:rPr>
          <w:rFonts w:ascii="Arial Narrow" w:eastAsia="Calibri" w:hAnsi="Arial Narrow" w:cs="Arial"/>
          <w:bCs/>
        </w:rPr>
      </w:pPr>
      <w:r w:rsidRPr="00161077">
        <w:rPr>
          <w:rFonts w:ascii="Arial Narrow" w:eastAsia="MS Mincho" w:hAnsi="Arial Narrow" w:cs="Arial"/>
          <w:bCs/>
          <w:u w:val="single"/>
        </w:rPr>
        <w:t xml:space="preserve">Przed zawarciem umowy </w:t>
      </w:r>
      <w:r w:rsidRPr="00161077">
        <w:rPr>
          <w:rFonts w:ascii="Arial Narrow" w:eastAsia="Calibri" w:hAnsi="Arial Narrow" w:cs="Arial"/>
          <w:bCs/>
          <w:u w:val="single"/>
        </w:rPr>
        <w:t>Wykonawca</w:t>
      </w:r>
      <w:r w:rsidRPr="00161077">
        <w:rPr>
          <w:rFonts w:ascii="Arial Narrow" w:eastAsia="MS Mincho" w:hAnsi="Arial Narrow" w:cs="Arial"/>
          <w:bCs/>
          <w:u w:val="single"/>
        </w:rPr>
        <w:t xml:space="preserve"> przedłoży Zamawiającemu:</w:t>
      </w:r>
    </w:p>
    <w:p w14:paraId="15B24B5B" w14:textId="70EA9F86" w:rsidR="00161077" w:rsidRPr="00161077" w:rsidRDefault="00161077" w:rsidP="00161077">
      <w:pPr>
        <w:spacing w:after="0" w:line="240" w:lineRule="auto"/>
        <w:ind w:left="426"/>
        <w:jc w:val="both"/>
        <w:outlineLvl w:val="0"/>
        <w:rPr>
          <w:rFonts w:ascii="Arial Narrow" w:eastAsia="Calibri" w:hAnsi="Arial Narrow" w:cs="Arial"/>
        </w:rPr>
      </w:pPr>
      <w:r w:rsidRPr="00161077">
        <w:rPr>
          <w:rFonts w:ascii="Arial Narrow" w:eastAsia="Calibri" w:hAnsi="Arial Narrow" w:cs="Arial"/>
          <w:b/>
        </w:rPr>
        <w:lastRenderedPageBreak/>
        <w:t>kosztorys ofertowy</w:t>
      </w:r>
      <w:r w:rsidRPr="00161077">
        <w:rPr>
          <w:rFonts w:ascii="Arial Narrow" w:eastAsia="Calibri" w:hAnsi="Arial Narrow" w:cs="Arial"/>
        </w:rPr>
        <w:t>, na podstawie którego została określona cena oferty,</w:t>
      </w:r>
      <w:r w:rsidRPr="00161077">
        <w:rPr>
          <w:rFonts w:ascii="Arial Narrow" w:eastAsia="Calibri" w:hAnsi="Arial Narrow" w:cs="Arial"/>
          <w:b/>
        </w:rPr>
        <w:t xml:space="preserve"> </w:t>
      </w:r>
      <w:r w:rsidRPr="00161077">
        <w:rPr>
          <w:rFonts w:ascii="Arial Narrow" w:eastAsia="Calibri" w:hAnsi="Arial Narrow" w:cs="Arial"/>
        </w:rPr>
        <w:t>opracowany</w:t>
      </w:r>
      <w:r w:rsidRPr="00161077">
        <w:rPr>
          <w:rFonts w:ascii="Arial Narrow" w:eastAsia="Calibri" w:hAnsi="Arial Narrow" w:cs="Arial"/>
          <w:b/>
        </w:rPr>
        <w:t xml:space="preserve"> </w:t>
      </w:r>
      <w:r w:rsidRPr="00161077">
        <w:rPr>
          <w:rFonts w:ascii="Arial Narrow" w:eastAsia="Calibri" w:hAnsi="Arial Narrow" w:cs="Arial"/>
        </w:rPr>
        <w:t>metodą kalkulacji szczegółowej, który będzie stanowił załącznik do umowy. Ponieważ obowiązującym wynagrodzeniem jest wynagrodzenie ryczałtowe, kosztorys ten będzie wykorzystywany do obliczenia należnego wynagrodzenia Wykonawcy w przypadku</w:t>
      </w:r>
      <w:r w:rsidR="006F36B0">
        <w:rPr>
          <w:rFonts w:ascii="Arial Narrow" w:eastAsia="Calibri" w:hAnsi="Arial Narrow" w:cs="Arial"/>
        </w:rPr>
        <w:t xml:space="preserve"> ewentualnego</w:t>
      </w:r>
      <w:r w:rsidRPr="00161077">
        <w:rPr>
          <w:rFonts w:ascii="Arial Narrow" w:eastAsia="Calibri" w:hAnsi="Arial Narrow" w:cs="Arial"/>
        </w:rPr>
        <w:t xml:space="preserve"> odstąpienia od umowy</w:t>
      </w:r>
      <w:r w:rsidR="009F080E">
        <w:rPr>
          <w:rFonts w:ascii="Arial Narrow" w:eastAsia="Calibri" w:hAnsi="Arial Narrow" w:cs="Arial"/>
        </w:rPr>
        <w:t>.</w:t>
      </w:r>
      <w:r w:rsidRPr="00161077">
        <w:rPr>
          <w:rFonts w:ascii="Arial Narrow" w:eastAsia="Calibri" w:hAnsi="Arial Narrow" w:cs="Arial"/>
        </w:rPr>
        <w:t xml:space="preserve"> Będzie on także podstawą do rozliczania „ robót zaniechanych” i „dodatkowych robót budowlanych”, poza określenie przedmiotu zamówienia podstawowego w sytuacji gdy umowa zostanie zmieniona (aneksowana) na podstawie  art. </w:t>
      </w:r>
      <w:r w:rsidR="007B4E4E">
        <w:rPr>
          <w:rFonts w:ascii="Arial Narrow" w:eastAsia="Calibri" w:hAnsi="Arial Narrow" w:cs="Arial"/>
        </w:rPr>
        <w:t>455</w:t>
      </w:r>
      <w:r w:rsidRPr="00161077">
        <w:rPr>
          <w:rFonts w:ascii="Arial Narrow" w:eastAsia="Calibri" w:hAnsi="Arial Narrow" w:cs="Arial"/>
        </w:rPr>
        <w:t xml:space="preserve"> ustawy </w:t>
      </w:r>
      <w:r w:rsidR="0094285C">
        <w:rPr>
          <w:rFonts w:ascii="Arial Narrow" w:eastAsia="Calibri" w:hAnsi="Arial Narrow" w:cs="Arial"/>
        </w:rPr>
        <w:t>PZP</w:t>
      </w:r>
      <w:r w:rsidRPr="00161077">
        <w:rPr>
          <w:rFonts w:ascii="Arial Narrow" w:eastAsia="Calibri" w:hAnsi="Arial Narrow" w:cs="Arial"/>
        </w:rPr>
        <w:t xml:space="preserve">. </w:t>
      </w:r>
    </w:p>
    <w:p w14:paraId="74019F7F" w14:textId="77777777" w:rsidR="00161077" w:rsidRPr="00161077" w:rsidRDefault="00161077" w:rsidP="00C266A3">
      <w:pPr>
        <w:pStyle w:val="Akapitzlist"/>
        <w:numPr>
          <w:ilvl w:val="0"/>
          <w:numId w:val="31"/>
        </w:numPr>
        <w:spacing w:after="0" w:line="240" w:lineRule="auto"/>
        <w:ind w:left="426" w:hanging="426"/>
        <w:jc w:val="both"/>
        <w:outlineLvl w:val="0"/>
        <w:rPr>
          <w:rFonts w:ascii="Arial Narrow" w:eastAsia="Calibri" w:hAnsi="Arial Narrow" w:cs="Arial"/>
        </w:rPr>
      </w:pPr>
      <w:r w:rsidRPr="00161077">
        <w:rPr>
          <w:rFonts w:ascii="Arial Narrow" w:eastAsia="Calibri" w:hAnsi="Arial Narrow" w:cs="Arial"/>
        </w:rPr>
        <w:t>Ceny jednostkowe wynikające z kosztorysu, będą podstawą do rozliczenia robót dodatkowych, koniecznych do wykonania, a nie ujętych w dokumentacji projektowej.</w:t>
      </w:r>
    </w:p>
    <w:p w14:paraId="7D50C93D" w14:textId="35AD9A34" w:rsidR="00161077" w:rsidRPr="008632BD" w:rsidRDefault="00161077" w:rsidP="00C266A3">
      <w:pPr>
        <w:pStyle w:val="Akapitzlist"/>
        <w:numPr>
          <w:ilvl w:val="0"/>
          <w:numId w:val="31"/>
        </w:numPr>
        <w:spacing w:after="0" w:line="240" w:lineRule="auto"/>
        <w:ind w:left="426" w:hanging="426"/>
        <w:jc w:val="both"/>
        <w:outlineLvl w:val="0"/>
        <w:rPr>
          <w:rFonts w:ascii="Arial Narrow" w:eastAsia="Calibri" w:hAnsi="Arial Narrow" w:cs="Arial"/>
          <w:bCs/>
        </w:rPr>
      </w:pPr>
      <w:r w:rsidRPr="008632BD">
        <w:rPr>
          <w:rFonts w:ascii="Arial Narrow" w:eastAsia="Calibri" w:hAnsi="Arial Narrow" w:cs="Arial"/>
          <w:bCs/>
          <w:u w:val="single"/>
        </w:rPr>
        <w:t>W</w:t>
      </w:r>
      <w:r w:rsidRPr="008632BD">
        <w:rPr>
          <w:rFonts w:ascii="Arial Narrow" w:eastAsia="MS Mincho" w:hAnsi="Arial Narrow" w:cs="Arial"/>
          <w:bCs/>
          <w:u w:val="single"/>
        </w:rPr>
        <w:t xml:space="preserve"> terminie do </w:t>
      </w:r>
      <w:r w:rsidR="008632BD">
        <w:rPr>
          <w:rFonts w:ascii="Arial Narrow" w:eastAsia="MS Mincho" w:hAnsi="Arial Narrow" w:cs="Arial"/>
          <w:bCs/>
          <w:u w:val="single"/>
        </w:rPr>
        <w:t>7</w:t>
      </w:r>
      <w:r w:rsidRPr="008632BD">
        <w:rPr>
          <w:rFonts w:ascii="Arial Narrow" w:eastAsia="MS Mincho" w:hAnsi="Arial Narrow" w:cs="Arial"/>
          <w:bCs/>
          <w:u w:val="single"/>
        </w:rPr>
        <w:t xml:space="preserve"> dni po zawarciu umowy </w:t>
      </w:r>
      <w:r w:rsidRPr="008632BD">
        <w:rPr>
          <w:rFonts w:ascii="Arial Narrow" w:eastAsia="Calibri" w:hAnsi="Arial Narrow" w:cs="Arial"/>
          <w:bCs/>
          <w:u w:val="single"/>
        </w:rPr>
        <w:t>Wykonawca</w:t>
      </w:r>
      <w:r w:rsidRPr="008632BD">
        <w:rPr>
          <w:rFonts w:ascii="Arial Narrow" w:eastAsia="MS Mincho" w:hAnsi="Arial Narrow" w:cs="Arial"/>
          <w:bCs/>
          <w:u w:val="single"/>
        </w:rPr>
        <w:t xml:space="preserve"> przedłoży Zamawiającemu do uzgodnienia:</w:t>
      </w:r>
    </w:p>
    <w:p w14:paraId="624F04F9" w14:textId="3CCB37F6" w:rsidR="005B4BCD" w:rsidRPr="0058674E" w:rsidRDefault="00161077" w:rsidP="00E04A6D">
      <w:pPr>
        <w:spacing w:after="0" w:line="240" w:lineRule="auto"/>
        <w:ind w:left="426"/>
        <w:jc w:val="both"/>
        <w:outlineLvl w:val="0"/>
        <w:rPr>
          <w:rFonts w:ascii="Arial Narrow" w:eastAsia="Times New Roman" w:hAnsi="Arial Narrow" w:cs="Times New Roman"/>
          <w:lang w:eastAsia="pl-PL"/>
        </w:rPr>
      </w:pPr>
      <w:r w:rsidRPr="00361707">
        <w:rPr>
          <w:rFonts w:ascii="Arial Narrow" w:eastAsia="Calibri" w:hAnsi="Arial Narrow" w:cs="Arial"/>
          <w:b/>
        </w:rPr>
        <w:t>harmonogram rzeczowo-finansowy zadania</w:t>
      </w:r>
      <w:r w:rsidRPr="00361707">
        <w:rPr>
          <w:rFonts w:ascii="Arial Narrow" w:eastAsia="Calibri" w:hAnsi="Arial Narrow" w:cs="Arial"/>
        </w:rPr>
        <w:t xml:space="preserve">, z podziałem na </w:t>
      </w:r>
      <w:r w:rsidR="00FB0F98">
        <w:rPr>
          <w:rFonts w:ascii="Arial Narrow" w:eastAsia="Calibri" w:hAnsi="Arial Narrow" w:cs="Arial"/>
        </w:rPr>
        <w:t xml:space="preserve">poszczególne tygodnie i miesiące </w:t>
      </w:r>
      <w:r w:rsidR="006F62FA">
        <w:rPr>
          <w:rFonts w:ascii="Arial Narrow" w:eastAsia="Calibri" w:hAnsi="Arial Narrow" w:cs="Arial"/>
        </w:rPr>
        <w:t>realizacji</w:t>
      </w:r>
      <w:r w:rsidRPr="00361707">
        <w:rPr>
          <w:rFonts w:ascii="Arial Narrow" w:eastAsia="Calibri" w:hAnsi="Arial Narrow" w:cs="Arial"/>
        </w:rPr>
        <w:t xml:space="preserve">, który po uzgodnieniu i zatwierdzeniu przez Zamawiającego stanowić będzie załącznik do umowy. Zamawiający ma prawo wnieść uwagi do  harmonogramu rzeczowo-finansowego, które Wykonawca jest zobowiązany uwzględnić w ostatecznej wersji harmonogramu. </w:t>
      </w:r>
    </w:p>
    <w:p w14:paraId="5259939C" w14:textId="77777777" w:rsidR="0058674E" w:rsidRPr="0058674E" w:rsidRDefault="0058674E" w:rsidP="0058674E">
      <w:pPr>
        <w:spacing w:after="0" w:line="240" w:lineRule="auto"/>
        <w:jc w:val="both"/>
        <w:rPr>
          <w:rFonts w:ascii="Arial Narrow" w:eastAsia="Times New Roman" w:hAnsi="Arial Narrow" w:cs="Times New Roman"/>
          <w:lang w:eastAsia="pl-PL"/>
        </w:rPr>
      </w:pPr>
    </w:p>
    <w:p w14:paraId="5180A8B4" w14:textId="77777777" w:rsidR="0058674E" w:rsidRPr="0058674E" w:rsidRDefault="0058674E" w:rsidP="00C266A3">
      <w:pPr>
        <w:numPr>
          <w:ilvl w:val="0"/>
          <w:numId w:val="1"/>
        </w:numPr>
        <w:spacing w:after="0" w:line="240" w:lineRule="auto"/>
        <w:ind w:left="567" w:hanging="567"/>
        <w:jc w:val="both"/>
        <w:rPr>
          <w:rFonts w:ascii="Arial Narrow" w:eastAsia="Times New Roman" w:hAnsi="Arial Narrow" w:cs="Times New Roman"/>
          <w:b/>
          <w:lang w:eastAsia="pl-PL"/>
        </w:rPr>
      </w:pPr>
      <w:r w:rsidRPr="0058674E">
        <w:rPr>
          <w:rFonts w:ascii="Arial Narrow" w:eastAsia="Times New Roman" w:hAnsi="Arial Narrow" w:cs="Times New Roman"/>
          <w:b/>
          <w:lang w:eastAsia="pl-PL"/>
        </w:rPr>
        <w:t>WYMAGANIA DOTYCZĄCE ZABEZPIECZENIA NALEŻYTEGO WYKONANIA UMOWY</w:t>
      </w:r>
    </w:p>
    <w:p w14:paraId="4FD4E3D9" w14:textId="77777777" w:rsidR="0058674E" w:rsidRPr="0058674E" w:rsidRDefault="0058674E" w:rsidP="0058674E">
      <w:pPr>
        <w:spacing w:after="0" w:line="240" w:lineRule="auto"/>
        <w:jc w:val="both"/>
        <w:rPr>
          <w:rFonts w:ascii="Arial Narrow" w:eastAsia="Times New Roman" w:hAnsi="Arial Narrow" w:cs="Times New Roman"/>
          <w:lang w:eastAsia="pl-PL"/>
        </w:rPr>
      </w:pPr>
    </w:p>
    <w:p w14:paraId="3535C93C" w14:textId="67502F4C" w:rsidR="0058674E" w:rsidRPr="0058674E" w:rsidRDefault="0058674E" w:rsidP="0058674E">
      <w:p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Zamawiający wymaga wniesienia zabezpieczenia należytego wykonania umowy</w:t>
      </w:r>
      <w:r w:rsidR="00180718">
        <w:rPr>
          <w:rFonts w:ascii="Arial Narrow" w:eastAsia="Times New Roman" w:hAnsi="Arial Narrow" w:cs="Times New Roman"/>
          <w:lang w:eastAsia="pl-PL"/>
        </w:rPr>
        <w:t xml:space="preserve">, w wysokości i według zasad określonych w </w:t>
      </w:r>
      <w:r w:rsidR="006B6F25">
        <w:rPr>
          <w:rFonts w:ascii="Arial Narrow" w:eastAsia="Times New Roman" w:hAnsi="Arial Narrow" w:cs="Times New Roman"/>
          <w:lang w:eastAsia="pl-PL"/>
        </w:rPr>
        <w:t>§</w:t>
      </w:r>
      <w:r w:rsidR="008B72CD">
        <w:rPr>
          <w:rFonts w:ascii="Arial Narrow" w:eastAsia="Times New Roman" w:hAnsi="Arial Narrow" w:cs="Times New Roman"/>
          <w:lang w:eastAsia="pl-PL"/>
        </w:rPr>
        <w:t>11</w:t>
      </w:r>
      <w:r w:rsidR="00191BBF">
        <w:rPr>
          <w:rFonts w:ascii="Arial Narrow" w:eastAsia="Times New Roman" w:hAnsi="Arial Narrow" w:cs="Times New Roman"/>
          <w:lang w:eastAsia="pl-PL"/>
        </w:rPr>
        <w:t xml:space="preserve"> </w:t>
      </w:r>
      <w:r w:rsidRPr="0058674E">
        <w:rPr>
          <w:rFonts w:ascii="Arial Narrow" w:eastAsia="Times New Roman" w:hAnsi="Arial Narrow" w:cs="Times New Roman"/>
          <w:lang w:eastAsia="pl-PL"/>
        </w:rPr>
        <w:t xml:space="preserve"> </w:t>
      </w:r>
      <w:r w:rsidR="00191BBF" w:rsidRPr="0058674E">
        <w:rPr>
          <w:rFonts w:ascii="Arial Narrow" w:eastAsia="Times New Roman" w:hAnsi="Arial Narrow" w:cs="Times New Roman"/>
          <w:lang w:eastAsia="pl-PL"/>
        </w:rPr>
        <w:t>Wzor</w:t>
      </w:r>
      <w:r w:rsidR="00834477">
        <w:rPr>
          <w:rFonts w:ascii="Arial Narrow" w:eastAsia="Times New Roman" w:hAnsi="Arial Narrow" w:cs="Times New Roman"/>
          <w:lang w:eastAsia="pl-PL"/>
        </w:rPr>
        <w:t>u</w:t>
      </w:r>
      <w:r w:rsidR="00191BBF" w:rsidRPr="0058674E">
        <w:rPr>
          <w:rFonts w:ascii="Arial Narrow" w:eastAsia="Times New Roman" w:hAnsi="Arial Narrow" w:cs="Times New Roman"/>
          <w:lang w:eastAsia="pl-PL"/>
        </w:rPr>
        <w:t xml:space="preserve"> Umowy, </w:t>
      </w:r>
      <w:r w:rsidR="00191BBF" w:rsidRPr="001211BC">
        <w:rPr>
          <w:rFonts w:ascii="Arial Narrow" w:eastAsia="Times New Roman" w:hAnsi="Arial Narrow" w:cs="Times New Roman"/>
          <w:lang w:eastAsia="pl-PL"/>
        </w:rPr>
        <w:t xml:space="preserve">stanowiącym   Załącznik Nr </w:t>
      </w:r>
      <w:r w:rsidR="00834477" w:rsidRPr="001211BC">
        <w:rPr>
          <w:rFonts w:ascii="Arial Narrow" w:eastAsia="Times New Roman" w:hAnsi="Arial Narrow" w:cs="Times New Roman"/>
          <w:lang w:eastAsia="pl-PL"/>
        </w:rPr>
        <w:t>7</w:t>
      </w:r>
      <w:r w:rsidR="00191BBF" w:rsidRPr="0058674E">
        <w:rPr>
          <w:rFonts w:ascii="Arial Narrow" w:eastAsia="Times New Roman" w:hAnsi="Arial Narrow" w:cs="Times New Roman"/>
          <w:lang w:eastAsia="pl-PL"/>
        </w:rPr>
        <w:t xml:space="preserve"> do SWZ.</w:t>
      </w:r>
    </w:p>
    <w:p w14:paraId="6B75CE9F" w14:textId="77777777" w:rsidR="0058674E" w:rsidRPr="0058674E" w:rsidRDefault="0058674E" w:rsidP="0058674E">
      <w:pPr>
        <w:spacing w:after="0" w:line="240" w:lineRule="auto"/>
        <w:jc w:val="both"/>
        <w:rPr>
          <w:rFonts w:ascii="Arial Narrow" w:eastAsia="Times New Roman" w:hAnsi="Arial Narrow" w:cs="Times New Roman"/>
          <w:lang w:eastAsia="pl-PL"/>
        </w:rPr>
      </w:pPr>
    </w:p>
    <w:p w14:paraId="2184A313" w14:textId="77777777" w:rsidR="0058674E" w:rsidRPr="0058674E" w:rsidRDefault="0058674E" w:rsidP="00C266A3">
      <w:pPr>
        <w:numPr>
          <w:ilvl w:val="0"/>
          <w:numId w:val="1"/>
        </w:numPr>
        <w:spacing w:after="0" w:line="240" w:lineRule="auto"/>
        <w:ind w:left="567" w:hanging="567"/>
        <w:jc w:val="both"/>
        <w:rPr>
          <w:rFonts w:ascii="Arial Narrow" w:eastAsia="Times New Roman" w:hAnsi="Arial Narrow" w:cs="Times New Roman"/>
          <w:b/>
          <w:lang w:eastAsia="pl-PL"/>
        </w:rPr>
      </w:pPr>
      <w:r w:rsidRPr="0058674E">
        <w:rPr>
          <w:rFonts w:ascii="Arial Narrow" w:eastAsia="Times New Roman" w:hAnsi="Arial Narrow" w:cs="Times New Roman"/>
          <w:b/>
          <w:lang w:eastAsia="pl-PL"/>
        </w:rPr>
        <w:t>INFORMACJE O TREŚCI ZAWIERANEJ UMOWY ORAZ MOŻLIWOŚCI JEJ ZMIANY</w:t>
      </w:r>
    </w:p>
    <w:p w14:paraId="7870C65F" w14:textId="77777777" w:rsidR="0058674E" w:rsidRPr="0058674E" w:rsidRDefault="0058674E" w:rsidP="0058674E">
      <w:pPr>
        <w:spacing w:after="0" w:line="240" w:lineRule="auto"/>
        <w:jc w:val="both"/>
        <w:rPr>
          <w:rFonts w:ascii="Arial Narrow" w:eastAsia="Times New Roman" w:hAnsi="Arial Narrow" w:cs="Times New Roman"/>
          <w:b/>
          <w:lang w:eastAsia="pl-PL"/>
        </w:rPr>
      </w:pPr>
    </w:p>
    <w:p w14:paraId="19772CBD" w14:textId="0B7F25B3" w:rsidR="0058674E" w:rsidRPr="0058674E" w:rsidRDefault="0058674E" w:rsidP="00C266A3">
      <w:pPr>
        <w:numPr>
          <w:ilvl w:val="0"/>
          <w:numId w:val="32"/>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Wybrany Wykonawca jest zobowiązany do zawarcia umowy w sprawie zamówienia publicznego na warunkach określonych we Wzorze Umowy, stanowiącym    </w:t>
      </w:r>
      <w:r w:rsidRPr="0058674E">
        <w:rPr>
          <w:rFonts w:ascii="Arial Narrow" w:eastAsia="Times New Roman" w:hAnsi="Arial Narrow" w:cs="Times New Roman"/>
          <w:b/>
          <w:bCs/>
          <w:u w:val="single"/>
          <w:lang w:eastAsia="pl-PL"/>
        </w:rPr>
        <w:t xml:space="preserve">Załącznik Nr </w:t>
      </w:r>
      <w:r w:rsidR="00834477">
        <w:rPr>
          <w:rFonts w:ascii="Arial Narrow" w:eastAsia="Times New Roman" w:hAnsi="Arial Narrow" w:cs="Times New Roman"/>
          <w:b/>
          <w:bCs/>
          <w:u w:val="single"/>
          <w:lang w:eastAsia="pl-PL"/>
        </w:rPr>
        <w:t>7</w:t>
      </w:r>
      <w:r w:rsidRPr="0058674E">
        <w:rPr>
          <w:rFonts w:ascii="Arial Narrow" w:eastAsia="Times New Roman" w:hAnsi="Arial Narrow" w:cs="Times New Roman"/>
          <w:lang w:eastAsia="pl-PL"/>
        </w:rPr>
        <w:t xml:space="preserve"> do SWZ.</w:t>
      </w:r>
    </w:p>
    <w:p w14:paraId="0BFC1CD0" w14:textId="261A0CDC" w:rsidR="0058674E" w:rsidRPr="0058674E" w:rsidRDefault="0058674E" w:rsidP="00C266A3">
      <w:pPr>
        <w:numPr>
          <w:ilvl w:val="0"/>
          <w:numId w:val="32"/>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Zakres świadczenia Wykonawcy wynikający z umowy jest tożsamy z jego zobowiązaniem zawartym </w:t>
      </w:r>
      <w:r w:rsidR="003C3179">
        <w:rPr>
          <w:rFonts w:ascii="Arial Narrow" w:eastAsia="Times New Roman" w:hAnsi="Arial Narrow" w:cs="Times New Roman"/>
          <w:lang w:eastAsia="pl-PL"/>
        </w:rPr>
        <w:t xml:space="preserve">           </w:t>
      </w:r>
      <w:r w:rsidRPr="0058674E">
        <w:rPr>
          <w:rFonts w:ascii="Arial Narrow" w:eastAsia="Times New Roman" w:hAnsi="Arial Narrow" w:cs="Times New Roman"/>
          <w:lang w:eastAsia="pl-PL"/>
        </w:rPr>
        <w:t>w ofercie.</w:t>
      </w:r>
    </w:p>
    <w:p w14:paraId="61EA1C58" w14:textId="506C1628" w:rsidR="0058674E" w:rsidRPr="0058674E" w:rsidRDefault="0058674E" w:rsidP="00C266A3">
      <w:pPr>
        <w:numPr>
          <w:ilvl w:val="0"/>
          <w:numId w:val="32"/>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Zamawiający przewiduje możliwość zmiany zawartej umowy w stosunku do treści wybranej oferty </w:t>
      </w:r>
      <w:r w:rsidR="003C3179">
        <w:rPr>
          <w:rFonts w:ascii="Arial Narrow" w:eastAsia="Times New Roman" w:hAnsi="Arial Narrow" w:cs="Times New Roman"/>
          <w:lang w:eastAsia="pl-PL"/>
        </w:rPr>
        <w:t xml:space="preserve">               </w:t>
      </w:r>
      <w:r w:rsidRPr="0058674E">
        <w:rPr>
          <w:rFonts w:ascii="Arial Narrow" w:eastAsia="Times New Roman" w:hAnsi="Arial Narrow" w:cs="Times New Roman"/>
          <w:lang w:eastAsia="pl-PL"/>
        </w:rPr>
        <w:t xml:space="preserve">w zakresie uregulowanym w odpowiednich przepisach </w:t>
      </w:r>
      <w:r w:rsidR="00CB4E46">
        <w:rPr>
          <w:rFonts w:ascii="Arial Narrow" w:eastAsia="Times New Roman" w:hAnsi="Arial Narrow" w:cs="Times New Roman"/>
          <w:lang w:eastAsia="pl-PL"/>
        </w:rPr>
        <w:t>PZP</w:t>
      </w:r>
      <w:r w:rsidRPr="0058674E">
        <w:rPr>
          <w:rFonts w:ascii="Arial Narrow" w:eastAsia="Times New Roman" w:hAnsi="Arial Narrow" w:cs="Times New Roman"/>
          <w:lang w:eastAsia="pl-PL"/>
        </w:rPr>
        <w:t>.</w:t>
      </w:r>
    </w:p>
    <w:p w14:paraId="6D4E526E" w14:textId="374D31B9" w:rsidR="0058674E" w:rsidRPr="0058674E" w:rsidRDefault="0058674E" w:rsidP="00C266A3">
      <w:pPr>
        <w:numPr>
          <w:ilvl w:val="0"/>
          <w:numId w:val="32"/>
        </w:numPr>
        <w:spacing w:after="0" w:line="240" w:lineRule="auto"/>
        <w:ind w:left="426" w:hanging="426"/>
        <w:jc w:val="both"/>
        <w:rPr>
          <w:rFonts w:ascii="Arial Narrow" w:eastAsia="Times New Roman" w:hAnsi="Arial Narrow" w:cs="Times New Roman"/>
          <w:iCs/>
          <w:lang w:eastAsia="pl-PL"/>
        </w:rPr>
      </w:pPr>
      <w:r w:rsidRPr="0058674E">
        <w:rPr>
          <w:rFonts w:ascii="Arial Narrow" w:eastAsia="Times New Roman" w:hAnsi="Arial Narrow" w:cs="Times New Roman"/>
          <w:iCs/>
          <w:lang w:eastAsia="pl-PL"/>
        </w:rPr>
        <w:t xml:space="preserve">Nadto na podstawie art. 455 ust. 1 pkt 1 </w:t>
      </w:r>
      <w:r w:rsidR="00CB4E46">
        <w:rPr>
          <w:rFonts w:ascii="Arial Narrow" w:eastAsia="Times New Roman" w:hAnsi="Arial Narrow" w:cs="Times New Roman"/>
          <w:iCs/>
          <w:lang w:eastAsia="pl-PL"/>
        </w:rPr>
        <w:t>PZP</w:t>
      </w:r>
      <w:r w:rsidRPr="0058674E">
        <w:rPr>
          <w:rFonts w:ascii="Arial Narrow" w:eastAsia="Times New Roman" w:hAnsi="Arial Narrow" w:cs="Times New Roman"/>
          <w:iCs/>
          <w:lang w:eastAsia="pl-PL"/>
        </w:rPr>
        <w:t xml:space="preserve">., Zamawiający przewiduje możliwość zmiany postanowień zawartej umowy w stosunku do treści oferty, na podstawie której dokonano wyboru Wykonawcy, na zasadach określonych we Wzorze Umowy, stanowiącym Załącznik nr </w:t>
      </w:r>
      <w:r w:rsidR="00CB4E46">
        <w:rPr>
          <w:rFonts w:ascii="Arial Narrow" w:eastAsia="Times New Roman" w:hAnsi="Arial Narrow" w:cs="Times New Roman"/>
          <w:iCs/>
          <w:lang w:eastAsia="pl-PL"/>
        </w:rPr>
        <w:t>7</w:t>
      </w:r>
      <w:r w:rsidRPr="0058674E">
        <w:rPr>
          <w:rFonts w:ascii="Arial Narrow" w:eastAsia="Times New Roman" w:hAnsi="Arial Narrow" w:cs="Times New Roman"/>
          <w:iCs/>
          <w:lang w:eastAsia="pl-PL"/>
        </w:rPr>
        <w:t xml:space="preserve"> do SWZ.</w:t>
      </w:r>
    </w:p>
    <w:p w14:paraId="70BD2677" w14:textId="77777777" w:rsidR="0058674E" w:rsidRPr="0058674E" w:rsidRDefault="0058674E" w:rsidP="00C266A3">
      <w:pPr>
        <w:numPr>
          <w:ilvl w:val="0"/>
          <w:numId w:val="32"/>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 Zmiana umowy wymaga dla swej ważności, pod rygorem nieważności, zachowania formy pisemnej.</w:t>
      </w:r>
    </w:p>
    <w:p w14:paraId="2379A1A3" w14:textId="77777777" w:rsidR="0058674E" w:rsidRPr="0058674E" w:rsidRDefault="0058674E" w:rsidP="0058674E">
      <w:pPr>
        <w:spacing w:after="0" w:line="240" w:lineRule="auto"/>
        <w:ind w:left="426"/>
        <w:jc w:val="both"/>
        <w:rPr>
          <w:rFonts w:ascii="Arial Narrow" w:eastAsia="Times New Roman" w:hAnsi="Arial Narrow" w:cs="Times New Roman"/>
          <w:lang w:eastAsia="pl-PL"/>
        </w:rPr>
      </w:pPr>
    </w:p>
    <w:p w14:paraId="0C3AAE2E" w14:textId="77777777" w:rsidR="0058674E" w:rsidRPr="0058674E" w:rsidRDefault="0058674E" w:rsidP="00C266A3">
      <w:pPr>
        <w:numPr>
          <w:ilvl w:val="0"/>
          <w:numId w:val="1"/>
        </w:numPr>
        <w:spacing w:after="0" w:line="240" w:lineRule="auto"/>
        <w:ind w:left="567" w:hanging="567"/>
        <w:jc w:val="both"/>
        <w:rPr>
          <w:rFonts w:ascii="Arial Narrow" w:eastAsia="Times New Roman" w:hAnsi="Arial Narrow" w:cs="Times New Roman"/>
          <w:b/>
          <w:lang w:eastAsia="pl-PL"/>
        </w:rPr>
      </w:pPr>
      <w:r w:rsidRPr="0058674E">
        <w:rPr>
          <w:rFonts w:ascii="Arial Narrow" w:eastAsia="Times New Roman" w:hAnsi="Arial Narrow" w:cs="Times New Roman"/>
          <w:b/>
          <w:lang w:eastAsia="pl-PL"/>
        </w:rPr>
        <w:t>POUCZENIE O ŚRODKACH OCHRONY PRAWNEJ PRZYSŁUGUJĄCYCH WYKONAWCY</w:t>
      </w:r>
    </w:p>
    <w:p w14:paraId="4238C485" w14:textId="13D4AB45" w:rsidR="0058674E" w:rsidRPr="0058674E" w:rsidRDefault="0058674E" w:rsidP="00C266A3">
      <w:pPr>
        <w:numPr>
          <w:ilvl w:val="0"/>
          <w:numId w:val="3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r w:rsidR="001211BC">
        <w:rPr>
          <w:rFonts w:ascii="Arial Narrow" w:eastAsia="Times New Roman" w:hAnsi="Arial Narrow" w:cs="Times New Roman"/>
          <w:lang w:eastAsia="pl-PL"/>
        </w:rPr>
        <w:t>PZP</w:t>
      </w:r>
      <w:r w:rsidRPr="0058674E">
        <w:rPr>
          <w:rFonts w:ascii="Arial Narrow" w:eastAsia="Times New Roman" w:hAnsi="Arial Narrow" w:cs="Times New Roman"/>
          <w:lang w:eastAsia="pl-PL"/>
        </w:rPr>
        <w:t xml:space="preserve">. </w:t>
      </w:r>
    </w:p>
    <w:p w14:paraId="16D809CC" w14:textId="174108A5" w:rsidR="0058674E" w:rsidRPr="0058674E" w:rsidRDefault="0058674E" w:rsidP="00C266A3">
      <w:pPr>
        <w:numPr>
          <w:ilvl w:val="0"/>
          <w:numId w:val="3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Środki ochrony prawnej wobec ogłoszenia wszczynającego postępowanie o udzielenie zamówienia oraz dokumentów zamówienia przysługują również organizacjom wpisanym na listę, o której mowa w art. 469 pkt 15 </w:t>
      </w:r>
      <w:r w:rsidR="001211BC">
        <w:rPr>
          <w:rFonts w:ascii="Arial Narrow" w:eastAsia="Times New Roman" w:hAnsi="Arial Narrow" w:cs="Times New Roman"/>
          <w:lang w:eastAsia="pl-PL"/>
        </w:rPr>
        <w:t>PZP</w:t>
      </w:r>
      <w:r w:rsidRPr="0058674E">
        <w:rPr>
          <w:rFonts w:ascii="Arial Narrow" w:eastAsia="Times New Roman" w:hAnsi="Arial Narrow" w:cs="Times New Roman"/>
          <w:lang w:eastAsia="pl-PL"/>
        </w:rPr>
        <w:t>. oraz Rzecznikowi Małych i Średnich Przedsiębiorców.</w:t>
      </w:r>
    </w:p>
    <w:p w14:paraId="78FC84AA" w14:textId="77777777" w:rsidR="0058674E" w:rsidRPr="0058674E" w:rsidRDefault="0058674E" w:rsidP="00C266A3">
      <w:pPr>
        <w:numPr>
          <w:ilvl w:val="0"/>
          <w:numId w:val="3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Odwołanie przysługuje na:</w:t>
      </w:r>
    </w:p>
    <w:p w14:paraId="0A7A5862" w14:textId="77777777" w:rsidR="0058674E" w:rsidRPr="0058674E" w:rsidRDefault="0058674E" w:rsidP="00C266A3">
      <w:pPr>
        <w:numPr>
          <w:ilvl w:val="0"/>
          <w:numId w:val="34"/>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niezgodną z przepisami ustawy czynność Zamawiającego, podjętą w postępowaniu o udzielenie zamówienia, w tym na projektowane postanowienie umowy;</w:t>
      </w:r>
    </w:p>
    <w:p w14:paraId="129D6D5D" w14:textId="77777777" w:rsidR="0058674E" w:rsidRPr="0058674E" w:rsidRDefault="0058674E" w:rsidP="00C266A3">
      <w:pPr>
        <w:numPr>
          <w:ilvl w:val="0"/>
          <w:numId w:val="34"/>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zaniechanie czynności w postępowaniu o udzielenie zamówienia, do której Zamawiający był obowiązany na podstawie ustawy;</w:t>
      </w:r>
    </w:p>
    <w:p w14:paraId="3C794062" w14:textId="77777777" w:rsidR="0058674E" w:rsidRPr="0058674E" w:rsidRDefault="0058674E" w:rsidP="00C266A3">
      <w:pPr>
        <w:numPr>
          <w:ilvl w:val="0"/>
          <w:numId w:val="34"/>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zaniechanie przeprowadzenia postępowania o udzielenie zamówienia lub zorganizowania konkursu na podstawie ustawy, mimo że Zamawiający był do tego obowiązany.</w:t>
      </w:r>
    </w:p>
    <w:p w14:paraId="12A7C0E7" w14:textId="5D9AEC3F" w:rsidR="0058674E" w:rsidRPr="0058674E" w:rsidRDefault="0058674E" w:rsidP="00C266A3">
      <w:pPr>
        <w:numPr>
          <w:ilvl w:val="0"/>
          <w:numId w:val="3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Odwołanie wnosi się do Prezesa Izby. Odwołujący przekazuje Zamawiającemu odwołanie wniesione </w:t>
      </w:r>
      <w:r w:rsidR="003C3179">
        <w:rPr>
          <w:rFonts w:ascii="Arial Narrow" w:eastAsia="Times New Roman" w:hAnsi="Arial Narrow" w:cs="Times New Roman"/>
          <w:lang w:eastAsia="pl-PL"/>
        </w:rPr>
        <w:t xml:space="preserve">          </w:t>
      </w:r>
      <w:r w:rsidRPr="0058674E">
        <w:rPr>
          <w:rFonts w:ascii="Arial Narrow" w:eastAsia="Times New Roman" w:hAnsi="Arial Narrow" w:cs="Times New Roman"/>
          <w:lang w:eastAsia="pl-PL"/>
        </w:rPr>
        <w:t>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8A01477" w14:textId="77777777" w:rsidR="0058674E" w:rsidRPr="0058674E" w:rsidRDefault="0058674E" w:rsidP="00C266A3">
      <w:pPr>
        <w:numPr>
          <w:ilvl w:val="0"/>
          <w:numId w:val="3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Odwołanie wobec treści ogłoszenia lub treści SWZ wnosi się w terminie 5 dni od dnia zamieszczenia ogłoszenia w Biuletynie Zamówień Publicznych lub treści SWZ na stronie internetowej.</w:t>
      </w:r>
    </w:p>
    <w:p w14:paraId="403DFC10" w14:textId="77777777" w:rsidR="0058674E" w:rsidRPr="0058674E" w:rsidRDefault="0058674E" w:rsidP="00C266A3">
      <w:pPr>
        <w:numPr>
          <w:ilvl w:val="0"/>
          <w:numId w:val="3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Odwołanie wnosi się w terminie:</w:t>
      </w:r>
    </w:p>
    <w:p w14:paraId="24FBBBB2" w14:textId="77777777" w:rsidR="0058674E" w:rsidRPr="0058674E" w:rsidRDefault="0058674E" w:rsidP="00C266A3">
      <w:pPr>
        <w:numPr>
          <w:ilvl w:val="0"/>
          <w:numId w:val="35"/>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lastRenderedPageBreak/>
        <w:t>5 dni od dnia przekazania informacji o czynności Zamawiającego stanowiącej podstawę jego wniesienia, jeżeli informacja została przekazana przy użyciu środków komunikacji elektronicznej,</w:t>
      </w:r>
    </w:p>
    <w:p w14:paraId="685C52E2" w14:textId="77777777" w:rsidR="0058674E" w:rsidRPr="0058674E" w:rsidRDefault="0058674E" w:rsidP="00C266A3">
      <w:pPr>
        <w:numPr>
          <w:ilvl w:val="0"/>
          <w:numId w:val="35"/>
        </w:numPr>
        <w:spacing w:after="0" w:line="240" w:lineRule="auto"/>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10 dni od dnia przekazania informacji o czynności Zamawiającego stanowiącej podstawę jego wniesienia, jeżeli informacja została przekazana w sposób inny niż określony w pkt 1).</w:t>
      </w:r>
    </w:p>
    <w:p w14:paraId="38E4A349" w14:textId="77777777" w:rsidR="0058674E" w:rsidRPr="0058674E" w:rsidRDefault="0058674E" w:rsidP="00C266A3">
      <w:pPr>
        <w:numPr>
          <w:ilvl w:val="0"/>
          <w:numId w:val="3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658F2AC" w14:textId="6EDA9390" w:rsidR="0058674E" w:rsidRPr="0058674E" w:rsidRDefault="0058674E" w:rsidP="00C266A3">
      <w:pPr>
        <w:numPr>
          <w:ilvl w:val="0"/>
          <w:numId w:val="3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Na orzeczenie Izby oraz postanowienie Prezesa Izby, o którym mowa w art. 519 ust. 1 ustawy </w:t>
      </w:r>
      <w:r w:rsidR="00160A34">
        <w:rPr>
          <w:rFonts w:ascii="Arial Narrow" w:eastAsia="Times New Roman" w:hAnsi="Arial Narrow" w:cs="Times New Roman"/>
          <w:lang w:eastAsia="pl-PL"/>
        </w:rPr>
        <w:t>PZP</w:t>
      </w:r>
      <w:r w:rsidRPr="0058674E">
        <w:rPr>
          <w:rFonts w:ascii="Arial Narrow" w:eastAsia="Times New Roman" w:hAnsi="Arial Narrow" w:cs="Times New Roman"/>
          <w:lang w:eastAsia="pl-PL"/>
        </w:rPr>
        <w:t>., stronom oraz uczestnikom postępowania odwoławczego przysługuje skarga do sądu.</w:t>
      </w:r>
    </w:p>
    <w:p w14:paraId="0D629172" w14:textId="23587FA3" w:rsidR="0058674E" w:rsidRPr="0058674E" w:rsidRDefault="0058674E" w:rsidP="00C266A3">
      <w:pPr>
        <w:numPr>
          <w:ilvl w:val="0"/>
          <w:numId w:val="3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W postępowaniu toczącym się wskutek wniesienia skargi stosuje się odpowiednio przepisy ustawy z dnia </w:t>
      </w:r>
      <w:r w:rsidR="00064AD2">
        <w:rPr>
          <w:rFonts w:ascii="Arial Narrow" w:eastAsia="Times New Roman" w:hAnsi="Arial Narrow" w:cs="Times New Roman"/>
          <w:lang w:eastAsia="pl-PL"/>
        </w:rPr>
        <w:t xml:space="preserve">  </w:t>
      </w:r>
      <w:r w:rsidRPr="0058674E">
        <w:rPr>
          <w:rFonts w:ascii="Arial Narrow" w:eastAsia="Times New Roman" w:hAnsi="Arial Narrow" w:cs="Times New Roman"/>
          <w:lang w:eastAsia="pl-PL"/>
        </w:rPr>
        <w:t xml:space="preserve">17 listopada 1964 r. - Kodeks postępowania cywilnego o apelacji, jeżeli przepisy Działu IX Rozdziału 3 </w:t>
      </w:r>
      <w:r w:rsidR="00160A34">
        <w:rPr>
          <w:rFonts w:ascii="Arial Narrow" w:eastAsia="Times New Roman" w:hAnsi="Arial Narrow" w:cs="Times New Roman"/>
          <w:lang w:eastAsia="pl-PL"/>
        </w:rPr>
        <w:t>PZP</w:t>
      </w:r>
      <w:r w:rsidRPr="0058674E">
        <w:rPr>
          <w:rFonts w:ascii="Arial Narrow" w:eastAsia="Times New Roman" w:hAnsi="Arial Narrow" w:cs="Times New Roman"/>
          <w:lang w:eastAsia="pl-PL"/>
        </w:rPr>
        <w:t>.  nie stanowią inaczej.</w:t>
      </w:r>
    </w:p>
    <w:p w14:paraId="1972778A" w14:textId="77777777" w:rsidR="0058674E" w:rsidRPr="0058674E" w:rsidRDefault="0058674E" w:rsidP="00C266A3">
      <w:pPr>
        <w:numPr>
          <w:ilvl w:val="0"/>
          <w:numId w:val="3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Skargę wnosi się do Sądu Okręgowego w Warszawie - sądu zamówień publicznych, zwanego dalej "sądem zamówień publicznych".</w:t>
      </w:r>
    </w:p>
    <w:p w14:paraId="5760BAA7" w14:textId="7735ECCF" w:rsidR="0058674E" w:rsidRPr="0058674E" w:rsidRDefault="0058674E" w:rsidP="00C266A3">
      <w:pPr>
        <w:numPr>
          <w:ilvl w:val="0"/>
          <w:numId w:val="3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 xml:space="preserve">Skargę wnosi się za pośrednictwem Prezesa Izby, w terminie 14 dni od dnia doręczenia orzeczenia Izby lub postanowienia Prezesa Izby, o którym mowa w art. 519 ust. 1 </w:t>
      </w:r>
      <w:r w:rsidR="00160A34">
        <w:rPr>
          <w:rFonts w:ascii="Arial Narrow" w:eastAsia="Times New Roman" w:hAnsi="Arial Narrow" w:cs="Times New Roman"/>
          <w:lang w:eastAsia="pl-PL"/>
        </w:rPr>
        <w:t>PZP</w:t>
      </w:r>
      <w:r w:rsidRPr="0058674E">
        <w:rPr>
          <w:rFonts w:ascii="Arial Narrow" w:eastAsia="Times New Roman" w:hAnsi="Arial Narrow" w:cs="Times New Roman"/>
          <w:lang w:eastAsia="pl-PL"/>
        </w:rPr>
        <w:t>., przesyłając jednocześnie jej odpis przeciwnikowi skargi. Złożenie skargi w placówce pocztowej operatora wyznaczonego w rozumieniu ustawy z dnia 23 listopada 2012 roku – Prawo pocztowe jest równoznaczne z jej wniesieniem.</w:t>
      </w:r>
    </w:p>
    <w:p w14:paraId="34E58A7C" w14:textId="77777777" w:rsidR="0058674E" w:rsidRPr="0058674E" w:rsidRDefault="0058674E" w:rsidP="00C266A3">
      <w:pPr>
        <w:numPr>
          <w:ilvl w:val="0"/>
          <w:numId w:val="33"/>
        </w:numPr>
        <w:spacing w:after="0" w:line="240" w:lineRule="auto"/>
        <w:ind w:left="426" w:hanging="426"/>
        <w:jc w:val="both"/>
        <w:rPr>
          <w:rFonts w:ascii="Arial Narrow" w:eastAsia="Times New Roman" w:hAnsi="Arial Narrow" w:cs="Times New Roman"/>
          <w:lang w:eastAsia="pl-PL"/>
        </w:rPr>
      </w:pPr>
      <w:r w:rsidRPr="0058674E">
        <w:rPr>
          <w:rFonts w:ascii="Arial Narrow" w:eastAsia="Times New Roman" w:hAnsi="Arial Narrow" w:cs="Times New Roman"/>
          <w:lang w:eastAsia="pl-PL"/>
        </w:rPr>
        <w:t>Prezes Izby przekazuje skargę wraz z aktami postępowania odwoławczego do sądu zamówień publicznych w terminie 7 dni od dnia jej otrzymania.</w:t>
      </w:r>
    </w:p>
    <w:p w14:paraId="64FE8D83" w14:textId="77777777" w:rsidR="0058674E" w:rsidRPr="0058674E" w:rsidRDefault="0058674E" w:rsidP="0058674E">
      <w:pPr>
        <w:spacing w:after="0" w:line="240" w:lineRule="auto"/>
        <w:ind w:left="426"/>
        <w:jc w:val="both"/>
        <w:rPr>
          <w:rFonts w:ascii="Arial Narrow" w:eastAsia="Times New Roman" w:hAnsi="Arial Narrow" w:cs="Times New Roman"/>
          <w:lang w:eastAsia="pl-PL"/>
        </w:rPr>
      </w:pPr>
    </w:p>
    <w:p w14:paraId="1487CBF6" w14:textId="77777777" w:rsidR="0058674E" w:rsidRPr="0058674E" w:rsidRDefault="0058674E" w:rsidP="00C266A3">
      <w:pPr>
        <w:numPr>
          <w:ilvl w:val="0"/>
          <w:numId w:val="1"/>
        </w:numPr>
        <w:spacing w:after="0" w:line="240" w:lineRule="auto"/>
        <w:jc w:val="both"/>
        <w:rPr>
          <w:rFonts w:ascii="Arial Narrow" w:eastAsia="Times New Roman" w:hAnsi="Arial Narrow" w:cs="Times New Roman"/>
          <w:b/>
          <w:lang w:eastAsia="pl-PL"/>
        </w:rPr>
      </w:pPr>
      <w:r w:rsidRPr="0058674E">
        <w:rPr>
          <w:rFonts w:ascii="Arial Narrow" w:eastAsia="Times New Roman" w:hAnsi="Arial Narrow" w:cs="Times New Roman"/>
          <w:b/>
          <w:lang w:eastAsia="pl-PL"/>
        </w:rPr>
        <w:t>WYKAZ ZAŁĄCZNIKÓW STANOWIĄCYCH INTEGRALNĄ CZĘŚĆ SWZ:</w:t>
      </w:r>
    </w:p>
    <w:p w14:paraId="38A84906" w14:textId="77777777" w:rsidR="0058674E" w:rsidRPr="0058674E" w:rsidRDefault="0058674E" w:rsidP="0058674E">
      <w:pPr>
        <w:spacing w:after="0" w:line="240" w:lineRule="auto"/>
        <w:jc w:val="both"/>
        <w:rPr>
          <w:rFonts w:ascii="Arial Narrow" w:eastAsia="Times New Roman" w:hAnsi="Arial Narrow" w:cs="Times New Roman"/>
          <w:b/>
          <w:lang w:eastAsia="pl-PL"/>
        </w:rPr>
      </w:pPr>
    </w:p>
    <w:p w14:paraId="2B064EE9" w14:textId="77777777" w:rsidR="0058674E" w:rsidRPr="0058674E" w:rsidRDefault="0058674E" w:rsidP="0058674E">
      <w:pPr>
        <w:spacing w:after="0" w:line="360" w:lineRule="auto"/>
        <w:jc w:val="both"/>
        <w:rPr>
          <w:rFonts w:ascii="Arial Narrow" w:eastAsia="Times New Roman" w:hAnsi="Arial Narrow" w:cs="Times New Roman"/>
          <w:bCs/>
          <w:lang w:eastAsia="pl-PL"/>
        </w:rPr>
      </w:pPr>
      <w:r w:rsidRPr="0058674E">
        <w:rPr>
          <w:rFonts w:ascii="Arial Narrow" w:eastAsia="Times New Roman" w:hAnsi="Arial Narrow" w:cs="Times New Roman"/>
          <w:b/>
          <w:bCs/>
          <w:lang w:eastAsia="pl-PL"/>
        </w:rPr>
        <w:t>Załącznik Nr 1</w:t>
      </w:r>
      <w:r w:rsidRPr="0058674E">
        <w:rPr>
          <w:rFonts w:ascii="Arial Narrow" w:eastAsia="Times New Roman" w:hAnsi="Arial Narrow" w:cs="Times New Roman"/>
          <w:bCs/>
          <w:lang w:eastAsia="pl-PL"/>
        </w:rPr>
        <w:t xml:space="preserve"> – Formularz ofertowy.</w:t>
      </w:r>
    </w:p>
    <w:p w14:paraId="2C0E116B" w14:textId="790C0C8B" w:rsidR="0058674E" w:rsidRPr="0058674E" w:rsidRDefault="0058674E" w:rsidP="0058674E">
      <w:pPr>
        <w:spacing w:after="0" w:line="360" w:lineRule="auto"/>
        <w:jc w:val="both"/>
        <w:rPr>
          <w:rFonts w:ascii="Arial Narrow" w:eastAsia="Times New Roman" w:hAnsi="Arial Narrow" w:cs="Times New Roman"/>
          <w:bCs/>
          <w:lang w:eastAsia="pl-PL"/>
        </w:rPr>
      </w:pPr>
      <w:r w:rsidRPr="0058674E">
        <w:rPr>
          <w:rFonts w:ascii="Arial Narrow" w:eastAsia="Times New Roman" w:hAnsi="Arial Narrow" w:cs="Times New Roman"/>
          <w:b/>
          <w:bCs/>
          <w:lang w:eastAsia="pl-PL"/>
        </w:rPr>
        <w:t>Załącznik Nr 2</w:t>
      </w:r>
      <w:r w:rsidRPr="0058674E">
        <w:rPr>
          <w:rFonts w:ascii="Arial Narrow" w:eastAsia="Times New Roman" w:hAnsi="Arial Narrow" w:cs="Times New Roman"/>
          <w:bCs/>
          <w:lang w:eastAsia="pl-PL"/>
        </w:rPr>
        <w:t xml:space="preserve"> – Oświadczenie dotyczące spełnienia warunków udziału w postępowaniu   i braku przesłanek do wykluczenia.</w:t>
      </w:r>
    </w:p>
    <w:p w14:paraId="32BF085E" w14:textId="5E4A39C3" w:rsidR="0058674E" w:rsidRPr="0058674E" w:rsidRDefault="0058674E" w:rsidP="0058674E">
      <w:pPr>
        <w:spacing w:after="0" w:line="360" w:lineRule="auto"/>
        <w:jc w:val="both"/>
        <w:rPr>
          <w:rFonts w:ascii="Arial Narrow" w:eastAsia="Times New Roman" w:hAnsi="Arial Narrow" w:cs="Times New Roman"/>
          <w:bCs/>
          <w:lang w:eastAsia="pl-PL"/>
        </w:rPr>
      </w:pPr>
      <w:r w:rsidRPr="0058674E">
        <w:rPr>
          <w:rFonts w:ascii="Arial Narrow" w:eastAsia="Times New Roman" w:hAnsi="Arial Narrow" w:cs="Times New Roman"/>
          <w:b/>
          <w:bCs/>
          <w:lang w:eastAsia="pl-PL"/>
        </w:rPr>
        <w:t>Załącznik Nr 3</w:t>
      </w:r>
      <w:r w:rsidRPr="0058674E">
        <w:rPr>
          <w:rFonts w:ascii="Arial Narrow" w:eastAsia="Times New Roman" w:hAnsi="Arial Narrow" w:cs="Times New Roman"/>
          <w:bCs/>
          <w:lang w:eastAsia="pl-PL"/>
        </w:rPr>
        <w:t xml:space="preserve"> – Oświadczenie dotyczące wykonawców wspólnie ubiegających się   o udzielenie zamówienia.</w:t>
      </w:r>
    </w:p>
    <w:p w14:paraId="65B0D776" w14:textId="77777777" w:rsidR="0058674E" w:rsidRPr="0058674E" w:rsidRDefault="0058674E" w:rsidP="0058674E">
      <w:pPr>
        <w:spacing w:after="0" w:line="360" w:lineRule="auto"/>
        <w:jc w:val="both"/>
        <w:rPr>
          <w:rFonts w:ascii="Arial Narrow" w:eastAsia="Times New Roman" w:hAnsi="Arial Narrow" w:cs="Times New Roman"/>
          <w:bCs/>
          <w:lang w:eastAsia="pl-PL"/>
        </w:rPr>
      </w:pPr>
      <w:r w:rsidRPr="0058674E">
        <w:rPr>
          <w:rFonts w:ascii="Arial Narrow" w:eastAsia="Times New Roman" w:hAnsi="Arial Narrow" w:cs="Times New Roman"/>
          <w:b/>
          <w:bCs/>
          <w:lang w:eastAsia="pl-PL"/>
        </w:rPr>
        <w:t>Załącznik Nr 4</w:t>
      </w:r>
      <w:r w:rsidRPr="0058674E">
        <w:rPr>
          <w:rFonts w:ascii="Arial Narrow" w:eastAsia="Times New Roman" w:hAnsi="Arial Narrow" w:cs="Times New Roman"/>
          <w:bCs/>
          <w:lang w:eastAsia="pl-PL"/>
        </w:rPr>
        <w:t xml:space="preserve"> – Oświadczenie o grupie kapitałowej.</w:t>
      </w:r>
    </w:p>
    <w:p w14:paraId="4C46B77D" w14:textId="421D65B7" w:rsidR="0058674E" w:rsidRDefault="0058674E" w:rsidP="0058674E">
      <w:pPr>
        <w:spacing w:after="0" w:line="360" w:lineRule="auto"/>
        <w:jc w:val="both"/>
        <w:rPr>
          <w:rFonts w:ascii="Arial Narrow" w:eastAsia="Times New Roman" w:hAnsi="Arial Narrow" w:cs="Times New Roman"/>
          <w:bCs/>
          <w:lang w:eastAsia="pl-PL"/>
        </w:rPr>
      </w:pPr>
      <w:r w:rsidRPr="0058674E">
        <w:rPr>
          <w:rFonts w:ascii="Arial Narrow" w:eastAsia="Times New Roman" w:hAnsi="Arial Narrow" w:cs="Times New Roman"/>
          <w:b/>
          <w:bCs/>
          <w:lang w:eastAsia="pl-PL"/>
        </w:rPr>
        <w:t>Załącznik Nr 5</w:t>
      </w:r>
      <w:r w:rsidRPr="0058674E">
        <w:rPr>
          <w:rFonts w:ascii="Arial Narrow" w:eastAsia="Times New Roman" w:hAnsi="Arial Narrow" w:cs="Times New Roman"/>
          <w:bCs/>
          <w:lang w:eastAsia="pl-PL"/>
        </w:rPr>
        <w:t xml:space="preserve"> – Wykaz </w:t>
      </w:r>
      <w:r w:rsidR="004054D9">
        <w:rPr>
          <w:rFonts w:ascii="Arial Narrow" w:eastAsia="Times New Roman" w:hAnsi="Arial Narrow" w:cs="Times New Roman"/>
          <w:bCs/>
          <w:lang w:eastAsia="pl-PL"/>
        </w:rPr>
        <w:t>doświadczeń</w:t>
      </w:r>
      <w:r w:rsidRPr="0058674E">
        <w:rPr>
          <w:rFonts w:ascii="Arial Narrow" w:eastAsia="Times New Roman" w:hAnsi="Arial Narrow" w:cs="Times New Roman"/>
          <w:bCs/>
          <w:lang w:eastAsia="pl-PL"/>
        </w:rPr>
        <w:t>.</w:t>
      </w:r>
    </w:p>
    <w:p w14:paraId="61C11D7C" w14:textId="17BB64B6" w:rsidR="00A00B76" w:rsidRPr="0058674E" w:rsidRDefault="00A00B76" w:rsidP="0058674E">
      <w:pPr>
        <w:spacing w:after="0" w:line="360" w:lineRule="auto"/>
        <w:jc w:val="both"/>
        <w:rPr>
          <w:rFonts w:ascii="Arial Narrow" w:eastAsia="Times New Roman" w:hAnsi="Arial Narrow" w:cs="Times New Roman"/>
          <w:bCs/>
          <w:lang w:eastAsia="pl-PL"/>
        </w:rPr>
      </w:pPr>
      <w:r w:rsidRPr="0058674E">
        <w:rPr>
          <w:rFonts w:ascii="Arial Narrow" w:eastAsia="Times New Roman" w:hAnsi="Arial Narrow" w:cs="Times New Roman"/>
          <w:b/>
          <w:bCs/>
          <w:lang w:eastAsia="pl-PL"/>
        </w:rPr>
        <w:t xml:space="preserve">Załącznik Nr </w:t>
      </w:r>
      <w:r>
        <w:rPr>
          <w:rFonts w:ascii="Arial Narrow" w:eastAsia="Times New Roman" w:hAnsi="Arial Narrow" w:cs="Times New Roman"/>
          <w:b/>
          <w:bCs/>
          <w:lang w:eastAsia="pl-PL"/>
        </w:rPr>
        <w:t>6</w:t>
      </w:r>
      <w:r w:rsidRPr="0058674E">
        <w:rPr>
          <w:rFonts w:ascii="Arial Narrow" w:eastAsia="Times New Roman" w:hAnsi="Arial Narrow" w:cs="Times New Roman"/>
          <w:bCs/>
          <w:lang w:eastAsia="pl-PL"/>
        </w:rPr>
        <w:t xml:space="preserve"> – Wykaz osób.</w:t>
      </w:r>
    </w:p>
    <w:p w14:paraId="4FFA0648" w14:textId="01B68DD0" w:rsidR="0058674E" w:rsidRPr="0058674E" w:rsidRDefault="0058674E" w:rsidP="0058674E">
      <w:pPr>
        <w:spacing w:after="0" w:line="360" w:lineRule="auto"/>
        <w:jc w:val="both"/>
        <w:rPr>
          <w:rFonts w:ascii="Arial Narrow" w:eastAsia="Times New Roman" w:hAnsi="Arial Narrow" w:cs="Times New Roman"/>
          <w:bCs/>
          <w:lang w:eastAsia="pl-PL"/>
        </w:rPr>
      </w:pPr>
      <w:r w:rsidRPr="0058674E">
        <w:rPr>
          <w:rFonts w:ascii="Arial Narrow" w:eastAsia="Times New Roman" w:hAnsi="Arial Narrow" w:cs="Times New Roman"/>
          <w:b/>
          <w:bCs/>
          <w:lang w:eastAsia="pl-PL"/>
        </w:rPr>
        <w:t xml:space="preserve">Załącznik Nr </w:t>
      </w:r>
      <w:r w:rsidR="00A00B76">
        <w:rPr>
          <w:rFonts w:ascii="Arial Narrow" w:eastAsia="Times New Roman" w:hAnsi="Arial Narrow" w:cs="Times New Roman"/>
          <w:b/>
          <w:bCs/>
          <w:lang w:eastAsia="pl-PL"/>
        </w:rPr>
        <w:t>7</w:t>
      </w:r>
      <w:r w:rsidRPr="0058674E">
        <w:rPr>
          <w:rFonts w:ascii="Arial Narrow" w:eastAsia="Times New Roman" w:hAnsi="Arial Narrow" w:cs="Times New Roman"/>
          <w:bCs/>
          <w:lang w:eastAsia="pl-PL"/>
        </w:rPr>
        <w:t xml:space="preserve"> – Wzór umowy.</w:t>
      </w:r>
    </w:p>
    <w:p w14:paraId="45CFEA1F" w14:textId="4E9FE824" w:rsidR="0058674E" w:rsidRPr="0058674E" w:rsidRDefault="0058674E" w:rsidP="0058674E">
      <w:pPr>
        <w:spacing w:after="0" w:line="360" w:lineRule="auto"/>
        <w:jc w:val="both"/>
        <w:rPr>
          <w:rFonts w:ascii="Arial Narrow" w:eastAsia="Times New Roman" w:hAnsi="Arial Narrow" w:cs="Times New Roman"/>
          <w:bCs/>
          <w:lang w:eastAsia="pl-PL"/>
        </w:rPr>
      </w:pPr>
      <w:r w:rsidRPr="0058674E">
        <w:rPr>
          <w:rFonts w:ascii="Arial Narrow" w:eastAsia="Times New Roman" w:hAnsi="Arial Narrow" w:cs="Times New Roman"/>
          <w:b/>
          <w:bCs/>
          <w:lang w:eastAsia="pl-PL"/>
        </w:rPr>
        <w:t xml:space="preserve">Załącznik Nr </w:t>
      </w:r>
      <w:r w:rsidR="00A00B76">
        <w:rPr>
          <w:rFonts w:ascii="Arial Narrow" w:eastAsia="Times New Roman" w:hAnsi="Arial Narrow" w:cs="Times New Roman"/>
          <w:b/>
          <w:bCs/>
          <w:lang w:eastAsia="pl-PL"/>
        </w:rPr>
        <w:t>8</w:t>
      </w:r>
      <w:r w:rsidRPr="0058674E">
        <w:rPr>
          <w:rFonts w:ascii="Arial Narrow" w:eastAsia="Times New Roman" w:hAnsi="Arial Narrow" w:cs="Times New Roman"/>
          <w:bCs/>
          <w:lang w:eastAsia="pl-PL"/>
        </w:rPr>
        <w:t xml:space="preserve"> – Wzór karty gwarancyjnej.</w:t>
      </w:r>
    </w:p>
    <w:p w14:paraId="54558BAA" w14:textId="2A6C84FD" w:rsidR="0058674E" w:rsidRPr="0058674E" w:rsidRDefault="0058674E" w:rsidP="0058674E">
      <w:pPr>
        <w:spacing w:after="0" w:line="360" w:lineRule="auto"/>
        <w:jc w:val="both"/>
        <w:rPr>
          <w:rFonts w:ascii="Arial Narrow" w:eastAsia="Times New Roman" w:hAnsi="Arial Narrow" w:cs="Times New Roman"/>
          <w:bCs/>
          <w:lang w:eastAsia="pl-PL"/>
        </w:rPr>
      </w:pPr>
      <w:r w:rsidRPr="0058674E">
        <w:rPr>
          <w:rFonts w:ascii="Arial Narrow" w:eastAsia="Times New Roman" w:hAnsi="Arial Narrow" w:cs="Times New Roman"/>
          <w:b/>
          <w:bCs/>
          <w:lang w:eastAsia="pl-PL"/>
        </w:rPr>
        <w:t xml:space="preserve">Załącznik Nr </w:t>
      </w:r>
      <w:r w:rsidR="0004348E">
        <w:rPr>
          <w:rFonts w:ascii="Arial Narrow" w:eastAsia="Times New Roman" w:hAnsi="Arial Narrow" w:cs="Times New Roman"/>
          <w:b/>
          <w:bCs/>
          <w:lang w:eastAsia="pl-PL"/>
        </w:rPr>
        <w:t>9</w:t>
      </w:r>
      <w:r w:rsidRPr="0058674E">
        <w:rPr>
          <w:rFonts w:ascii="Arial Narrow" w:eastAsia="Times New Roman" w:hAnsi="Arial Narrow" w:cs="Times New Roman"/>
          <w:bCs/>
          <w:lang w:eastAsia="pl-PL"/>
        </w:rPr>
        <w:t xml:space="preserve"> – Zobowiązanie do udostępnienia zasobów.</w:t>
      </w:r>
    </w:p>
    <w:p w14:paraId="70DBE1E1" w14:textId="3B0E3B5D" w:rsidR="0058674E" w:rsidRPr="0058674E" w:rsidRDefault="0058674E" w:rsidP="0058674E">
      <w:pPr>
        <w:spacing w:after="0" w:line="360" w:lineRule="auto"/>
        <w:jc w:val="both"/>
        <w:rPr>
          <w:rFonts w:ascii="Arial Narrow" w:eastAsia="Times New Roman" w:hAnsi="Arial Narrow" w:cs="Times New Roman"/>
          <w:bCs/>
          <w:lang w:eastAsia="pl-PL"/>
        </w:rPr>
      </w:pPr>
      <w:r w:rsidRPr="0058674E">
        <w:rPr>
          <w:rFonts w:ascii="Arial Narrow" w:eastAsia="Times New Roman" w:hAnsi="Arial Narrow" w:cs="Times New Roman"/>
          <w:b/>
          <w:lang w:eastAsia="pl-PL"/>
        </w:rPr>
        <w:t xml:space="preserve">Załącznik Nr </w:t>
      </w:r>
      <w:r w:rsidR="0004348E">
        <w:rPr>
          <w:rFonts w:ascii="Arial Narrow" w:eastAsia="Times New Roman" w:hAnsi="Arial Narrow" w:cs="Times New Roman"/>
          <w:b/>
          <w:lang w:eastAsia="pl-PL"/>
        </w:rPr>
        <w:t>10</w:t>
      </w:r>
      <w:r w:rsidRPr="0058674E">
        <w:rPr>
          <w:rFonts w:ascii="Arial Narrow" w:eastAsia="Times New Roman" w:hAnsi="Arial Narrow" w:cs="Times New Roman"/>
          <w:bCs/>
          <w:lang w:eastAsia="pl-PL"/>
        </w:rPr>
        <w:t xml:space="preserve"> – Dokumentacja Projektowa</w:t>
      </w:r>
      <w:r w:rsidR="00C211F9">
        <w:rPr>
          <w:rFonts w:ascii="Arial Narrow" w:eastAsia="Times New Roman" w:hAnsi="Arial Narrow" w:cs="Times New Roman"/>
          <w:bCs/>
          <w:lang w:eastAsia="pl-PL"/>
        </w:rPr>
        <w:t>.</w:t>
      </w:r>
    </w:p>
    <w:p w14:paraId="3E756EDF" w14:textId="7BE96D82" w:rsidR="0058674E" w:rsidRDefault="0058674E" w:rsidP="00485D0A">
      <w:pPr>
        <w:spacing w:after="0" w:line="360" w:lineRule="auto"/>
        <w:ind w:left="1701" w:hanging="1701"/>
        <w:jc w:val="both"/>
        <w:rPr>
          <w:rFonts w:ascii="Arial Narrow" w:eastAsia="Calibri" w:hAnsi="Arial Narrow" w:cs="Times New Roman"/>
          <w:szCs w:val="20"/>
          <w:lang w:eastAsia="pl-PL"/>
        </w:rPr>
      </w:pPr>
      <w:r w:rsidRPr="0058674E">
        <w:rPr>
          <w:rFonts w:ascii="Arial Narrow" w:eastAsia="Times New Roman" w:hAnsi="Arial Narrow" w:cs="Times New Roman"/>
          <w:b/>
          <w:lang w:eastAsia="pl-PL"/>
        </w:rPr>
        <w:t>Załącznik Nr 1</w:t>
      </w:r>
      <w:r w:rsidR="0004348E">
        <w:rPr>
          <w:rFonts w:ascii="Arial Narrow" w:eastAsia="Times New Roman" w:hAnsi="Arial Narrow" w:cs="Times New Roman"/>
          <w:b/>
          <w:lang w:eastAsia="pl-PL"/>
        </w:rPr>
        <w:t>1</w:t>
      </w:r>
      <w:r w:rsidRPr="0058674E">
        <w:rPr>
          <w:rFonts w:ascii="Arial Narrow" w:eastAsia="Times New Roman" w:hAnsi="Arial Narrow" w:cs="Times New Roman"/>
          <w:bCs/>
          <w:lang w:eastAsia="pl-PL"/>
        </w:rPr>
        <w:t xml:space="preserve"> – </w:t>
      </w:r>
      <w:r w:rsidR="00A77FF7" w:rsidRPr="007C1989">
        <w:rPr>
          <w:rFonts w:ascii="Arial Narrow" w:eastAsia="Calibri" w:hAnsi="Arial Narrow" w:cs="Times New Roman"/>
          <w:szCs w:val="20"/>
          <w:lang w:eastAsia="pl-PL"/>
        </w:rPr>
        <w:t>Decyzja Prezydenta Miasta Wałbrzycha Nr 713/2020 z dnia 15-07-2020 r. zatwierdzająca projekt</w:t>
      </w:r>
      <w:r w:rsidR="00485D0A">
        <w:rPr>
          <w:rFonts w:ascii="Arial Narrow" w:eastAsia="Calibri" w:hAnsi="Arial Narrow" w:cs="Times New Roman"/>
          <w:szCs w:val="20"/>
          <w:lang w:eastAsia="pl-PL"/>
        </w:rPr>
        <w:t xml:space="preserve"> </w:t>
      </w:r>
      <w:r w:rsidR="00A77FF7" w:rsidRPr="007C1989">
        <w:rPr>
          <w:rFonts w:ascii="Arial Narrow" w:eastAsia="Calibri" w:hAnsi="Arial Narrow" w:cs="Times New Roman"/>
          <w:szCs w:val="20"/>
          <w:lang w:eastAsia="pl-PL"/>
        </w:rPr>
        <w:t>budowlany</w:t>
      </w:r>
      <w:r w:rsidR="00A77FF7">
        <w:rPr>
          <w:rFonts w:ascii="Arial Narrow" w:eastAsia="Calibri" w:hAnsi="Arial Narrow" w:cs="Times New Roman"/>
          <w:szCs w:val="20"/>
          <w:lang w:eastAsia="pl-PL"/>
        </w:rPr>
        <w:t xml:space="preserve">  </w:t>
      </w:r>
      <w:r w:rsidR="00A77FF7" w:rsidRPr="007C1989">
        <w:rPr>
          <w:rFonts w:ascii="Arial Narrow" w:eastAsia="Calibri" w:hAnsi="Arial Narrow" w:cs="Times New Roman"/>
          <w:szCs w:val="20"/>
          <w:lang w:eastAsia="pl-PL"/>
        </w:rPr>
        <w:t xml:space="preserve"> i udzielająca Pozwolenia na budowę</w:t>
      </w:r>
      <w:r w:rsidR="00C211F9">
        <w:rPr>
          <w:rFonts w:ascii="Arial Narrow" w:eastAsia="Calibri" w:hAnsi="Arial Narrow" w:cs="Times New Roman"/>
          <w:szCs w:val="20"/>
          <w:lang w:eastAsia="pl-PL"/>
        </w:rPr>
        <w:t>.</w:t>
      </w:r>
    </w:p>
    <w:p w14:paraId="349986A5" w14:textId="464CD174" w:rsidR="00C211F9" w:rsidRPr="0058674E" w:rsidRDefault="00C211F9" w:rsidP="0058674E">
      <w:pPr>
        <w:spacing w:after="0" w:line="360" w:lineRule="auto"/>
        <w:jc w:val="both"/>
        <w:rPr>
          <w:rFonts w:ascii="Arial Narrow" w:eastAsia="Times New Roman" w:hAnsi="Arial Narrow" w:cs="Times New Roman"/>
          <w:bCs/>
          <w:lang w:eastAsia="pl-PL"/>
        </w:rPr>
      </w:pPr>
      <w:r w:rsidRPr="0058674E">
        <w:rPr>
          <w:rFonts w:ascii="Arial Narrow" w:eastAsia="Times New Roman" w:hAnsi="Arial Narrow" w:cs="Times New Roman"/>
          <w:b/>
          <w:lang w:eastAsia="pl-PL"/>
        </w:rPr>
        <w:t>Załącznik Nr 1</w:t>
      </w:r>
      <w:r>
        <w:rPr>
          <w:rFonts w:ascii="Arial Narrow" w:eastAsia="Times New Roman" w:hAnsi="Arial Narrow" w:cs="Times New Roman"/>
          <w:b/>
          <w:lang w:eastAsia="pl-PL"/>
        </w:rPr>
        <w:t>2</w:t>
      </w:r>
      <w:r w:rsidRPr="0058674E">
        <w:rPr>
          <w:rFonts w:ascii="Arial Narrow" w:eastAsia="Times New Roman" w:hAnsi="Arial Narrow" w:cs="Times New Roman"/>
          <w:bCs/>
          <w:lang w:eastAsia="pl-PL"/>
        </w:rPr>
        <w:t xml:space="preserve"> –</w:t>
      </w:r>
      <w:r>
        <w:rPr>
          <w:rFonts w:ascii="Arial Narrow" w:eastAsia="Times New Roman" w:hAnsi="Arial Narrow" w:cs="Times New Roman"/>
          <w:bCs/>
          <w:lang w:eastAsia="pl-PL"/>
        </w:rPr>
        <w:t xml:space="preserve"> Przedmiar robót.</w:t>
      </w:r>
    </w:p>
    <w:p w14:paraId="3A2B3DD9" w14:textId="77777777" w:rsidR="0058674E" w:rsidRPr="0058674E" w:rsidRDefault="0058674E" w:rsidP="0058674E">
      <w:pPr>
        <w:spacing w:after="0" w:line="360" w:lineRule="auto"/>
        <w:jc w:val="both"/>
        <w:rPr>
          <w:rFonts w:ascii="Times New Roman" w:eastAsia="Times New Roman" w:hAnsi="Times New Roman" w:cs="Times New Roman"/>
          <w:bCs/>
          <w:sz w:val="24"/>
          <w:szCs w:val="24"/>
          <w:lang w:eastAsia="pl-PL"/>
        </w:rPr>
      </w:pPr>
    </w:p>
    <w:p w14:paraId="27F089B2" w14:textId="77777777" w:rsidR="0058674E" w:rsidRPr="0058674E" w:rsidRDefault="0058674E" w:rsidP="0058674E">
      <w:pPr>
        <w:spacing w:after="0" w:line="360" w:lineRule="auto"/>
        <w:jc w:val="both"/>
        <w:rPr>
          <w:rFonts w:ascii="Times New Roman" w:eastAsia="Times New Roman" w:hAnsi="Times New Roman" w:cs="Times New Roman"/>
          <w:bCs/>
          <w:sz w:val="24"/>
          <w:szCs w:val="24"/>
          <w:lang w:eastAsia="pl-PL"/>
        </w:rPr>
      </w:pPr>
    </w:p>
    <w:p w14:paraId="6D453E8D" w14:textId="77777777" w:rsidR="006C3083" w:rsidRDefault="006C3083"/>
    <w:sectPr w:rsidR="006C3083">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F0B20" w14:textId="77777777" w:rsidR="00D4311F" w:rsidRDefault="00D4311F">
      <w:pPr>
        <w:spacing w:after="0" w:line="240" w:lineRule="auto"/>
      </w:pPr>
      <w:r>
        <w:separator/>
      </w:r>
    </w:p>
  </w:endnote>
  <w:endnote w:type="continuationSeparator" w:id="0">
    <w:p w14:paraId="1FEF3E02" w14:textId="77777777" w:rsidR="00D4311F" w:rsidRDefault="00D4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3FAA" w14:textId="77777777" w:rsidR="00137220" w:rsidRPr="00137220" w:rsidRDefault="00D4311F">
    <w:pPr>
      <w:pStyle w:val="Stopka"/>
      <w:jc w:val="right"/>
      <w:rPr>
        <w:sz w:val="16"/>
        <w:szCs w:val="16"/>
      </w:rPr>
    </w:pPr>
    <w:r w:rsidRPr="00137220">
      <w:rPr>
        <w:sz w:val="16"/>
        <w:szCs w:val="16"/>
      </w:rPr>
      <w:t xml:space="preserve">Strona </w:t>
    </w:r>
    <w:r w:rsidRPr="00137220">
      <w:rPr>
        <w:b/>
        <w:bCs/>
        <w:sz w:val="16"/>
        <w:szCs w:val="16"/>
      </w:rPr>
      <w:fldChar w:fldCharType="begin"/>
    </w:r>
    <w:r w:rsidRPr="00137220">
      <w:rPr>
        <w:b/>
        <w:bCs/>
        <w:sz w:val="16"/>
        <w:szCs w:val="16"/>
      </w:rPr>
      <w:instrText>PAGE</w:instrText>
    </w:r>
    <w:r w:rsidRPr="00137220">
      <w:rPr>
        <w:b/>
        <w:bCs/>
        <w:sz w:val="16"/>
        <w:szCs w:val="16"/>
      </w:rPr>
      <w:fldChar w:fldCharType="separate"/>
    </w:r>
    <w:r w:rsidR="00B03F6D">
      <w:rPr>
        <w:b/>
        <w:bCs/>
        <w:noProof/>
        <w:sz w:val="16"/>
        <w:szCs w:val="16"/>
      </w:rPr>
      <w:t>1</w:t>
    </w:r>
    <w:r w:rsidRPr="00137220">
      <w:rPr>
        <w:b/>
        <w:bCs/>
        <w:sz w:val="16"/>
        <w:szCs w:val="16"/>
      </w:rPr>
      <w:fldChar w:fldCharType="end"/>
    </w:r>
    <w:r w:rsidRPr="00137220">
      <w:rPr>
        <w:sz w:val="16"/>
        <w:szCs w:val="16"/>
      </w:rPr>
      <w:t xml:space="preserve"> z </w:t>
    </w:r>
    <w:r w:rsidRPr="00137220">
      <w:rPr>
        <w:b/>
        <w:bCs/>
        <w:sz w:val="16"/>
        <w:szCs w:val="16"/>
      </w:rPr>
      <w:fldChar w:fldCharType="begin"/>
    </w:r>
    <w:r w:rsidRPr="00137220">
      <w:rPr>
        <w:b/>
        <w:bCs/>
        <w:sz w:val="16"/>
        <w:szCs w:val="16"/>
      </w:rPr>
      <w:instrText>NUMPAGES</w:instrText>
    </w:r>
    <w:r w:rsidRPr="00137220">
      <w:rPr>
        <w:b/>
        <w:bCs/>
        <w:sz w:val="16"/>
        <w:szCs w:val="16"/>
      </w:rPr>
      <w:fldChar w:fldCharType="separate"/>
    </w:r>
    <w:r w:rsidR="00B03F6D">
      <w:rPr>
        <w:b/>
        <w:bCs/>
        <w:noProof/>
        <w:sz w:val="16"/>
        <w:szCs w:val="16"/>
      </w:rPr>
      <w:t>15</w:t>
    </w:r>
    <w:r w:rsidRPr="00137220">
      <w:rPr>
        <w:b/>
        <w:bCs/>
        <w:sz w:val="16"/>
        <w:szCs w:val="16"/>
      </w:rPr>
      <w:fldChar w:fldCharType="end"/>
    </w:r>
  </w:p>
  <w:p w14:paraId="7C9A39F7" w14:textId="77777777" w:rsidR="001850A6" w:rsidRDefault="00B03F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18B6F" w14:textId="77777777" w:rsidR="00D4311F" w:rsidRDefault="00D4311F">
      <w:pPr>
        <w:spacing w:after="0" w:line="240" w:lineRule="auto"/>
      </w:pPr>
      <w:r>
        <w:separator/>
      </w:r>
    </w:p>
  </w:footnote>
  <w:footnote w:type="continuationSeparator" w:id="0">
    <w:p w14:paraId="60BA0FC0" w14:textId="77777777" w:rsidR="00D4311F" w:rsidRDefault="00D43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2EE"/>
    <w:multiLevelType w:val="multilevel"/>
    <w:tmpl w:val="12EC5C0A"/>
    <w:lvl w:ilvl="0">
      <w:start w:val="1"/>
      <w:numFmt w:val="decimal"/>
      <w:lvlText w:val="%1)"/>
      <w:lvlJc w:val="left"/>
      <w:pPr>
        <w:ind w:left="1004" w:hanging="360"/>
      </w:pPr>
      <w:rPr>
        <w:rFonts w:ascii="Arial Narrow" w:eastAsia="Calibri" w:hAnsi="Arial Narrow" w:cs="Times New Roman"/>
        <w:b/>
        <w:bC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00847C50"/>
    <w:multiLevelType w:val="hybridMultilevel"/>
    <w:tmpl w:val="22A225A2"/>
    <w:lvl w:ilvl="0" w:tplc="103C0B06">
      <w:start w:val="1"/>
      <w:numFmt w:val="decimal"/>
      <w:lvlText w:val="%1."/>
      <w:lvlJc w:val="left"/>
      <w:pPr>
        <w:ind w:left="1353"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35347DD"/>
    <w:multiLevelType w:val="hybridMultilevel"/>
    <w:tmpl w:val="01F2EA22"/>
    <w:lvl w:ilvl="0" w:tplc="5136D3E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
    <w:nsid w:val="04D060E6"/>
    <w:multiLevelType w:val="hybridMultilevel"/>
    <w:tmpl w:val="78E679CA"/>
    <w:lvl w:ilvl="0" w:tplc="A9304AC6">
      <w:start w:val="1"/>
      <w:numFmt w:val="decimal"/>
      <w:lvlText w:val="%1)"/>
      <w:lvlJc w:val="left"/>
      <w:pPr>
        <w:ind w:left="916" w:hanging="36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
    <w:nsid w:val="07FD3074"/>
    <w:multiLevelType w:val="hybridMultilevel"/>
    <w:tmpl w:val="22A225A2"/>
    <w:lvl w:ilvl="0" w:tplc="103C0B06">
      <w:start w:val="1"/>
      <w:numFmt w:val="decimal"/>
      <w:lvlText w:val="%1."/>
      <w:lvlJc w:val="left"/>
      <w:pPr>
        <w:ind w:left="1353"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83518CC"/>
    <w:multiLevelType w:val="multilevel"/>
    <w:tmpl w:val="9D26436E"/>
    <w:lvl w:ilvl="0">
      <w:start w:val="1"/>
      <w:numFmt w:val="decimal"/>
      <w:lvlText w:val="%1)"/>
      <w:lvlJc w:val="left"/>
      <w:pPr>
        <w:ind w:left="1004" w:hanging="360"/>
      </w:pPr>
      <w:rPr>
        <w:rFonts w:ascii="Arial Narrow" w:eastAsia="Calibri" w:hAnsi="Arial Narrow" w:cs="Times New Roman"/>
        <w:b/>
        <w:bC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08B367AE"/>
    <w:multiLevelType w:val="hybridMultilevel"/>
    <w:tmpl w:val="832EE0C4"/>
    <w:lvl w:ilvl="0" w:tplc="64963E54">
      <w:start w:val="1"/>
      <w:numFmt w:val="decimal"/>
      <w:lvlText w:val="%1)"/>
      <w:lvlJc w:val="left"/>
      <w:pPr>
        <w:ind w:left="786" w:hanging="360"/>
      </w:pPr>
      <w:rPr>
        <w:rFonts w:ascii="Arial Narrow" w:hAnsi="Arial Narrow" w:cs="Times New Roman"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DE52E4A"/>
    <w:multiLevelType w:val="hybridMultilevel"/>
    <w:tmpl w:val="22A225A2"/>
    <w:lvl w:ilvl="0" w:tplc="103C0B06">
      <w:start w:val="1"/>
      <w:numFmt w:val="decimal"/>
      <w:lvlText w:val="%1."/>
      <w:lvlJc w:val="left"/>
      <w:pPr>
        <w:ind w:left="1353"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00D07C1"/>
    <w:multiLevelType w:val="hybridMultilevel"/>
    <w:tmpl w:val="22A225A2"/>
    <w:lvl w:ilvl="0" w:tplc="103C0B06">
      <w:start w:val="1"/>
      <w:numFmt w:val="decimal"/>
      <w:lvlText w:val="%1."/>
      <w:lvlJc w:val="left"/>
      <w:pPr>
        <w:ind w:left="1353"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8E2578A"/>
    <w:multiLevelType w:val="hybridMultilevel"/>
    <w:tmpl w:val="263AF29E"/>
    <w:lvl w:ilvl="0" w:tplc="3D765BEA">
      <w:start w:val="1"/>
      <w:numFmt w:val="lowerLetter"/>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F331E5C"/>
    <w:multiLevelType w:val="hybridMultilevel"/>
    <w:tmpl w:val="22A225A2"/>
    <w:lvl w:ilvl="0" w:tplc="103C0B06">
      <w:start w:val="1"/>
      <w:numFmt w:val="decimal"/>
      <w:lvlText w:val="%1."/>
      <w:lvlJc w:val="left"/>
      <w:pPr>
        <w:ind w:left="1353"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0D96435"/>
    <w:multiLevelType w:val="hybridMultilevel"/>
    <w:tmpl w:val="FA948E38"/>
    <w:lvl w:ilvl="0" w:tplc="A6AEF13E">
      <w:start w:val="1"/>
      <w:numFmt w:val="decimal"/>
      <w:lvlText w:val="%1)"/>
      <w:lvlJc w:val="left"/>
      <w:pPr>
        <w:tabs>
          <w:tab w:val="num" w:pos="595"/>
        </w:tabs>
        <w:ind w:left="916" w:hanging="360"/>
      </w:pPr>
      <w:rPr>
        <w:rFonts w:ascii="Arial Narrow" w:eastAsia="Times New Roman" w:hAnsi="Arial Narrow" w:cs="Times New Roman"/>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2D46A50"/>
    <w:multiLevelType w:val="hybridMultilevel"/>
    <w:tmpl w:val="97DA0284"/>
    <w:lvl w:ilvl="0" w:tplc="FDE6206A">
      <w:start w:val="1"/>
      <w:numFmt w:val="lowerLetter"/>
      <w:lvlText w:val="%1)"/>
      <w:lvlJc w:val="left"/>
      <w:pPr>
        <w:ind w:left="1636" w:hanging="360"/>
      </w:pPr>
      <w:rPr>
        <w:b/>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nsid w:val="24493220"/>
    <w:multiLevelType w:val="hybridMultilevel"/>
    <w:tmpl w:val="8904D4C8"/>
    <w:lvl w:ilvl="0" w:tplc="B15EE498">
      <w:start w:val="1"/>
      <w:numFmt w:val="decimal"/>
      <w:lvlText w:val="%1."/>
      <w:lvlJc w:val="left"/>
      <w:pPr>
        <w:ind w:left="1353"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4A508E1"/>
    <w:multiLevelType w:val="hybridMultilevel"/>
    <w:tmpl w:val="E22075D4"/>
    <w:lvl w:ilvl="0" w:tplc="E430CAD6">
      <w:start w:val="1"/>
      <w:numFmt w:val="decimal"/>
      <w:lvlText w:val="%1)"/>
      <w:lvlJc w:val="left"/>
      <w:pPr>
        <w:ind w:left="786" w:hanging="360"/>
      </w:pPr>
      <w:rPr>
        <w:rFonts w:ascii="Arial Narrow" w:eastAsia="Arial Unicode MS" w:hAnsi="Arial Narrow" w:cs="Times New Roman"/>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60077AC"/>
    <w:multiLevelType w:val="hybridMultilevel"/>
    <w:tmpl w:val="22A225A2"/>
    <w:lvl w:ilvl="0" w:tplc="103C0B06">
      <w:start w:val="1"/>
      <w:numFmt w:val="decimal"/>
      <w:lvlText w:val="%1."/>
      <w:lvlJc w:val="left"/>
      <w:pPr>
        <w:ind w:left="1353"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9E906E0"/>
    <w:multiLevelType w:val="hybridMultilevel"/>
    <w:tmpl w:val="22A225A2"/>
    <w:lvl w:ilvl="0" w:tplc="103C0B06">
      <w:start w:val="1"/>
      <w:numFmt w:val="decimal"/>
      <w:lvlText w:val="%1."/>
      <w:lvlJc w:val="left"/>
      <w:pPr>
        <w:ind w:left="1353"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CEF1A7B"/>
    <w:multiLevelType w:val="hybridMultilevel"/>
    <w:tmpl w:val="ACD27EBE"/>
    <w:lvl w:ilvl="0" w:tplc="A8BCE778">
      <w:start w:val="1"/>
      <w:numFmt w:val="decimal"/>
      <w:lvlText w:val="%1)"/>
      <w:lvlJc w:val="left"/>
      <w:pPr>
        <w:ind w:left="916" w:hanging="360"/>
      </w:pPr>
      <w:rPr>
        <w:rFonts w:hint="default"/>
        <w:b/>
        <w:i w:val="0"/>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8">
    <w:nsid w:val="2FBE3D3A"/>
    <w:multiLevelType w:val="hybridMultilevel"/>
    <w:tmpl w:val="4F107BEC"/>
    <w:lvl w:ilvl="0" w:tplc="C2CC7FD4">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126EAB"/>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37EF13D8"/>
    <w:multiLevelType w:val="hybridMultilevel"/>
    <w:tmpl w:val="B806747A"/>
    <w:lvl w:ilvl="0" w:tplc="D48CA844">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D825D11"/>
    <w:multiLevelType w:val="hybridMultilevel"/>
    <w:tmpl w:val="BF1AC13A"/>
    <w:lvl w:ilvl="0" w:tplc="4D08A380">
      <w:start w:val="1"/>
      <w:numFmt w:val="decimal"/>
      <w:lvlText w:val="%1."/>
      <w:lvlJc w:val="left"/>
      <w:pPr>
        <w:ind w:left="1353"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3FD22B46"/>
    <w:multiLevelType w:val="hybridMultilevel"/>
    <w:tmpl w:val="5B6837B4"/>
    <w:lvl w:ilvl="0" w:tplc="8B6AF2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42631DB4"/>
    <w:multiLevelType w:val="hybridMultilevel"/>
    <w:tmpl w:val="A50AF21C"/>
    <w:lvl w:ilvl="0" w:tplc="B7D4BD1C">
      <w:start w:val="1"/>
      <w:numFmt w:val="decimal"/>
      <w:lvlText w:val="%1."/>
      <w:lvlJc w:val="left"/>
      <w:pPr>
        <w:ind w:left="720" w:hanging="360"/>
      </w:pPr>
      <w:rPr>
        <w:rFonts w:eastAsia="Arial Unicode MS"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BE273C"/>
    <w:multiLevelType w:val="hybridMultilevel"/>
    <w:tmpl w:val="7D50FF22"/>
    <w:lvl w:ilvl="0" w:tplc="57361BBE">
      <w:start w:val="1"/>
      <w:numFmt w:val="decimal"/>
      <w:lvlText w:val="%1)"/>
      <w:lvlJc w:val="left"/>
      <w:pPr>
        <w:ind w:left="916" w:hanging="36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5">
    <w:nsid w:val="44B818D8"/>
    <w:multiLevelType w:val="hybridMultilevel"/>
    <w:tmpl w:val="9AECD362"/>
    <w:lvl w:ilvl="0" w:tplc="DCAC754E">
      <w:start w:val="1"/>
      <w:numFmt w:val="decimal"/>
      <w:lvlText w:val="%1)"/>
      <w:lvlJc w:val="left"/>
      <w:pPr>
        <w:ind w:left="916" w:hanging="360"/>
      </w:pPr>
      <w:rPr>
        <w:rFonts w:hint="default"/>
        <w:b/>
        <w:bCs/>
        <w:i w:val="0"/>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6">
    <w:nsid w:val="4F3B4826"/>
    <w:multiLevelType w:val="hybridMultilevel"/>
    <w:tmpl w:val="22A225A2"/>
    <w:lvl w:ilvl="0" w:tplc="103C0B06">
      <w:start w:val="1"/>
      <w:numFmt w:val="decimal"/>
      <w:lvlText w:val="%1."/>
      <w:lvlJc w:val="left"/>
      <w:pPr>
        <w:ind w:left="1353"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53052C3C"/>
    <w:multiLevelType w:val="hybridMultilevel"/>
    <w:tmpl w:val="B5A05106"/>
    <w:lvl w:ilvl="0" w:tplc="E14E1E6C">
      <w:start w:val="1"/>
      <w:numFmt w:val="decimal"/>
      <w:lvlText w:val="%1)"/>
      <w:lvlJc w:val="left"/>
      <w:pPr>
        <w:ind w:left="916" w:hanging="360"/>
      </w:pPr>
      <w:rPr>
        <w:rFonts w:hint="default"/>
        <w:b/>
        <w:i w:val="0"/>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8">
    <w:nsid w:val="54132D92"/>
    <w:multiLevelType w:val="hybridMultilevel"/>
    <w:tmpl w:val="C2221584"/>
    <w:lvl w:ilvl="0" w:tplc="A066F8F4">
      <w:start w:val="1"/>
      <w:numFmt w:val="decimal"/>
      <w:lvlText w:val="%1)"/>
      <w:lvlJc w:val="left"/>
      <w:pPr>
        <w:ind w:left="916" w:hanging="360"/>
      </w:pPr>
      <w:rPr>
        <w:rFonts w:hint="default"/>
        <w:b/>
      </w:rPr>
    </w:lvl>
    <w:lvl w:ilvl="1" w:tplc="E4D68E88">
      <w:start w:val="1"/>
      <w:numFmt w:val="lowerLetter"/>
      <w:lvlText w:val="%2)"/>
      <w:lvlJc w:val="left"/>
      <w:pPr>
        <w:ind w:left="1636" w:hanging="360"/>
      </w:pPr>
      <w:rPr>
        <w:b/>
      </w:r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9">
    <w:nsid w:val="54186922"/>
    <w:multiLevelType w:val="hybridMultilevel"/>
    <w:tmpl w:val="22A225A2"/>
    <w:lvl w:ilvl="0" w:tplc="103C0B06">
      <w:start w:val="1"/>
      <w:numFmt w:val="decimal"/>
      <w:lvlText w:val="%1."/>
      <w:lvlJc w:val="left"/>
      <w:pPr>
        <w:ind w:left="1353"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58450816"/>
    <w:multiLevelType w:val="hybridMultilevel"/>
    <w:tmpl w:val="22A225A2"/>
    <w:lvl w:ilvl="0" w:tplc="103C0B06">
      <w:start w:val="1"/>
      <w:numFmt w:val="decimal"/>
      <w:lvlText w:val="%1."/>
      <w:lvlJc w:val="left"/>
      <w:pPr>
        <w:ind w:left="1353"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5D1120DC"/>
    <w:multiLevelType w:val="hybridMultilevel"/>
    <w:tmpl w:val="22A225A2"/>
    <w:lvl w:ilvl="0" w:tplc="103C0B06">
      <w:start w:val="1"/>
      <w:numFmt w:val="decimal"/>
      <w:lvlText w:val="%1."/>
      <w:lvlJc w:val="left"/>
      <w:pPr>
        <w:ind w:left="1353"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63044B13"/>
    <w:multiLevelType w:val="hybridMultilevel"/>
    <w:tmpl w:val="477A6AD2"/>
    <w:lvl w:ilvl="0" w:tplc="5EE02230">
      <w:start w:val="1"/>
      <w:numFmt w:val="decimal"/>
      <w:lvlText w:val="%1)"/>
      <w:lvlJc w:val="left"/>
      <w:pPr>
        <w:ind w:left="916" w:hanging="36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3">
    <w:nsid w:val="63F87DD3"/>
    <w:multiLevelType w:val="hybridMultilevel"/>
    <w:tmpl w:val="3FDC642C"/>
    <w:lvl w:ilvl="0" w:tplc="8C82C314">
      <w:start w:val="1"/>
      <w:numFmt w:val="decimal"/>
      <w:lvlText w:val="%1)"/>
      <w:lvlJc w:val="left"/>
      <w:pPr>
        <w:ind w:left="916" w:hanging="36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4">
    <w:nsid w:val="69F07173"/>
    <w:multiLevelType w:val="hybridMultilevel"/>
    <w:tmpl w:val="22A225A2"/>
    <w:lvl w:ilvl="0" w:tplc="103C0B06">
      <w:start w:val="1"/>
      <w:numFmt w:val="decimal"/>
      <w:lvlText w:val="%1."/>
      <w:lvlJc w:val="left"/>
      <w:pPr>
        <w:ind w:left="1353"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AB45B2D"/>
    <w:multiLevelType w:val="hybridMultilevel"/>
    <w:tmpl w:val="3562570E"/>
    <w:lvl w:ilvl="0" w:tplc="3CDAC5B4">
      <w:start w:val="1"/>
      <w:numFmt w:val="decimal"/>
      <w:lvlText w:val="%1)"/>
      <w:lvlJc w:val="left"/>
      <w:pPr>
        <w:tabs>
          <w:tab w:val="num" w:pos="595"/>
        </w:tabs>
        <w:ind w:left="916"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6AD3755B"/>
    <w:multiLevelType w:val="hybridMultilevel"/>
    <w:tmpl w:val="22A225A2"/>
    <w:lvl w:ilvl="0" w:tplc="103C0B06">
      <w:start w:val="1"/>
      <w:numFmt w:val="decimal"/>
      <w:lvlText w:val="%1."/>
      <w:lvlJc w:val="left"/>
      <w:pPr>
        <w:ind w:left="1353"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D243A8F"/>
    <w:multiLevelType w:val="multilevel"/>
    <w:tmpl w:val="75BE64C4"/>
    <w:lvl w:ilvl="0">
      <w:start w:val="1"/>
      <w:numFmt w:val="lowerLetter"/>
      <w:pStyle w:val="Bezodstpw"/>
      <w:lvlText w:val="%1)"/>
      <w:lvlJc w:val="left"/>
      <w:pPr>
        <w:ind w:left="720" w:hanging="360"/>
      </w:pPr>
      <w:rPr>
        <w:rFonts w:ascii="Arial Narrow" w:eastAsia="Calibri" w:hAnsi="Arial Narrow" w:cs="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D2C7DE7"/>
    <w:multiLevelType w:val="hybridMultilevel"/>
    <w:tmpl w:val="22A225A2"/>
    <w:lvl w:ilvl="0" w:tplc="103C0B06">
      <w:start w:val="1"/>
      <w:numFmt w:val="decimal"/>
      <w:lvlText w:val="%1."/>
      <w:lvlJc w:val="left"/>
      <w:pPr>
        <w:ind w:left="1353"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D3437B2"/>
    <w:multiLevelType w:val="hybridMultilevel"/>
    <w:tmpl w:val="2424ED24"/>
    <w:lvl w:ilvl="0" w:tplc="40AC72F0">
      <w:start w:val="1"/>
      <w:numFmt w:val="decimal"/>
      <w:lvlText w:val="%1."/>
      <w:lvlJc w:val="left"/>
      <w:pPr>
        <w:ind w:left="1353" w:hanging="360"/>
      </w:pPr>
      <w:rPr>
        <w:b/>
        <w:i w:val="0"/>
        <w:i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6D3C69F6"/>
    <w:multiLevelType w:val="multilevel"/>
    <w:tmpl w:val="6D2E16F2"/>
    <w:lvl w:ilvl="0">
      <w:start w:val="1"/>
      <w:numFmt w:val="decimal"/>
      <w:lvlText w:val="%1)"/>
      <w:lvlJc w:val="left"/>
      <w:pPr>
        <w:ind w:left="1211" w:hanging="360"/>
      </w:pPr>
      <w:rPr>
        <w:rFonts w:ascii="Arial Narrow" w:eastAsia="Calibri" w:hAnsi="Arial Narrow" w:cs="Times New Roman"/>
        <w:b/>
        <w:bC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1">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3">
    <w:nsid w:val="781A51C6"/>
    <w:multiLevelType w:val="hybridMultilevel"/>
    <w:tmpl w:val="22A225A2"/>
    <w:lvl w:ilvl="0" w:tplc="103C0B06">
      <w:start w:val="1"/>
      <w:numFmt w:val="decimal"/>
      <w:lvlText w:val="%1."/>
      <w:lvlJc w:val="left"/>
      <w:pPr>
        <w:ind w:left="1353"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78E837C9"/>
    <w:multiLevelType w:val="hybridMultilevel"/>
    <w:tmpl w:val="FE70CCA2"/>
    <w:lvl w:ilvl="0" w:tplc="FEFC9C92">
      <w:start w:val="1"/>
      <w:numFmt w:val="lowerLetter"/>
      <w:lvlText w:val="%1)"/>
      <w:lvlJc w:val="left"/>
      <w:pPr>
        <w:ind w:left="1146" w:hanging="360"/>
      </w:pPr>
      <w:rPr>
        <w:rFonts w:ascii="Arial Narrow" w:eastAsia="Arial Unicode MS" w:hAnsi="Arial Narrow"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7A6F34DA"/>
    <w:multiLevelType w:val="hybridMultilevel"/>
    <w:tmpl w:val="22A225A2"/>
    <w:lvl w:ilvl="0" w:tplc="103C0B06">
      <w:start w:val="1"/>
      <w:numFmt w:val="decimal"/>
      <w:lvlText w:val="%1."/>
      <w:lvlJc w:val="left"/>
      <w:pPr>
        <w:ind w:left="1353"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7BD870B0"/>
    <w:multiLevelType w:val="hybridMultilevel"/>
    <w:tmpl w:val="66309FA0"/>
    <w:lvl w:ilvl="0" w:tplc="3CC256B0">
      <w:start w:val="1"/>
      <w:numFmt w:val="decimal"/>
      <w:lvlText w:val="%1)"/>
      <w:lvlJc w:val="left"/>
      <w:pPr>
        <w:tabs>
          <w:tab w:val="num" w:pos="595"/>
        </w:tabs>
        <w:ind w:left="916" w:hanging="360"/>
      </w:pPr>
      <w:rPr>
        <w:rFonts w:hint="default"/>
        <w:b/>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8"/>
  </w:num>
  <w:num w:numId="2">
    <w:abstractNumId w:val="42"/>
  </w:num>
  <w:num w:numId="3">
    <w:abstractNumId w:val="11"/>
  </w:num>
  <w:num w:numId="4">
    <w:abstractNumId w:val="12"/>
  </w:num>
  <w:num w:numId="5">
    <w:abstractNumId w:val="41"/>
  </w:num>
  <w:num w:numId="6">
    <w:abstractNumId w:val="34"/>
  </w:num>
  <w:num w:numId="7">
    <w:abstractNumId w:val="38"/>
  </w:num>
  <w:num w:numId="8">
    <w:abstractNumId w:val="13"/>
  </w:num>
  <w:num w:numId="9">
    <w:abstractNumId w:val="26"/>
  </w:num>
  <w:num w:numId="10">
    <w:abstractNumId w:val="36"/>
  </w:num>
  <w:num w:numId="11">
    <w:abstractNumId w:val="7"/>
  </w:num>
  <w:num w:numId="12">
    <w:abstractNumId w:val="46"/>
  </w:num>
  <w:num w:numId="13">
    <w:abstractNumId w:val="29"/>
  </w:num>
  <w:num w:numId="14">
    <w:abstractNumId w:val="19"/>
  </w:num>
  <w:num w:numId="15">
    <w:abstractNumId w:val="30"/>
  </w:num>
  <w:num w:numId="16">
    <w:abstractNumId w:val="35"/>
  </w:num>
  <w:num w:numId="17">
    <w:abstractNumId w:val="45"/>
  </w:num>
  <w:num w:numId="18">
    <w:abstractNumId w:val="15"/>
  </w:num>
  <w:num w:numId="19">
    <w:abstractNumId w:val="21"/>
  </w:num>
  <w:num w:numId="20">
    <w:abstractNumId w:val="28"/>
  </w:num>
  <w:num w:numId="21">
    <w:abstractNumId w:val="33"/>
  </w:num>
  <w:num w:numId="22">
    <w:abstractNumId w:val="32"/>
  </w:num>
  <w:num w:numId="23">
    <w:abstractNumId w:val="31"/>
  </w:num>
  <w:num w:numId="24">
    <w:abstractNumId w:val="24"/>
  </w:num>
  <w:num w:numId="25">
    <w:abstractNumId w:val="43"/>
  </w:num>
  <w:num w:numId="26">
    <w:abstractNumId w:val="3"/>
  </w:num>
  <w:num w:numId="27">
    <w:abstractNumId w:val="39"/>
  </w:num>
  <w:num w:numId="28">
    <w:abstractNumId w:val="1"/>
  </w:num>
  <w:num w:numId="29">
    <w:abstractNumId w:val="8"/>
  </w:num>
  <w:num w:numId="30">
    <w:abstractNumId w:val="27"/>
  </w:num>
  <w:num w:numId="31">
    <w:abstractNumId w:val="4"/>
  </w:num>
  <w:num w:numId="32">
    <w:abstractNumId w:val="16"/>
  </w:num>
  <w:num w:numId="33">
    <w:abstractNumId w:val="10"/>
  </w:num>
  <w:num w:numId="34">
    <w:abstractNumId w:val="17"/>
  </w:num>
  <w:num w:numId="35">
    <w:abstractNumId w:val="25"/>
  </w:num>
  <w:num w:numId="36">
    <w:abstractNumId w:val="14"/>
  </w:num>
  <w:num w:numId="37">
    <w:abstractNumId w:val="6"/>
  </w:num>
  <w:num w:numId="38">
    <w:abstractNumId w:val="23"/>
  </w:num>
  <w:num w:numId="39">
    <w:abstractNumId w:val="44"/>
  </w:num>
  <w:num w:numId="40">
    <w:abstractNumId w:val="22"/>
  </w:num>
  <w:num w:numId="41">
    <w:abstractNumId w:val="2"/>
  </w:num>
  <w:num w:numId="42">
    <w:abstractNumId w:val="20"/>
  </w:num>
  <w:num w:numId="43">
    <w:abstractNumId w:val="40"/>
  </w:num>
  <w:num w:numId="44">
    <w:abstractNumId w:val="5"/>
  </w:num>
  <w:num w:numId="45">
    <w:abstractNumId w:val="0"/>
  </w:num>
  <w:num w:numId="46">
    <w:abstractNumId w:val="37"/>
  </w:num>
  <w:num w:numId="47">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4E"/>
    <w:rsid w:val="00000DB0"/>
    <w:rsid w:val="00000F50"/>
    <w:rsid w:val="00014D1C"/>
    <w:rsid w:val="000150DC"/>
    <w:rsid w:val="00023DDA"/>
    <w:rsid w:val="000267FC"/>
    <w:rsid w:val="0003027A"/>
    <w:rsid w:val="00030821"/>
    <w:rsid w:val="00031FB4"/>
    <w:rsid w:val="0004133B"/>
    <w:rsid w:val="0004348E"/>
    <w:rsid w:val="00064AD2"/>
    <w:rsid w:val="00072EB5"/>
    <w:rsid w:val="00076C13"/>
    <w:rsid w:val="000778F1"/>
    <w:rsid w:val="000B3A05"/>
    <w:rsid w:val="000E02B4"/>
    <w:rsid w:val="000E136B"/>
    <w:rsid w:val="00102FA3"/>
    <w:rsid w:val="00104481"/>
    <w:rsid w:val="00105702"/>
    <w:rsid w:val="001067BA"/>
    <w:rsid w:val="001211BC"/>
    <w:rsid w:val="00137FBC"/>
    <w:rsid w:val="00154DF0"/>
    <w:rsid w:val="001600A8"/>
    <w:rsid w:val="00160A34"/>
    <w:rsid w:val="00161077"/>
    <w:rsid w:val="001612E4"/>
    <w:rsid w:val="00180718"/>
    <w:rsid w:val="00191BBF"/>
    <w:rsid w:val="001A229F"/>
    <w:rsid w:val="001C1EA8"/>
    <w:rsid w:val="001D141A"/>
    <w:rsid w:val="001D4D4A"/>
    <w:rsid w:val="00212926"/>
    <w:rsid w:val="00214CFD"/>
    <w:rsid w:val="002362AB"/>
    <w:rsid w:val="00250C74"/>
    <w:rsid w:val="00274D77"/>
    <w:rsid w:val="002853FC"/>
    <w:rsid w:val="002B5270"/>
    <w:rsid w:val="002C5ABD"/>
    <w:rsid w:val="002D2A79"/>
    <w:rsid w:val="002E1C10"/>
    <w:rsid w:val="002F2B1A"/>
    <w:rsid w:val="002F5D5A"/>
    <w:rsid w:val="00301281"/>
    <w:rsid w:val="00301B61"/>
    <w:rsid w:val="00317656"/>
    <w:rsid w:val="00330BAC"/>
    <w:rsid w:val="0033692D"/>
    <w:rsid w:val="00342BBB"/>
    <w:rsid w:val="00361587"/>
    <w:rsid w:val="00361707"/>
    <w:rsid w:val="0036303A"/>
    <w:rsid w:val="003639ED"/>
    <w:rsid w:val="00376D5F"/>
    <w:rsid w:val="00394F31"/>
    <w:rsid w:val="003A192F"/>
    <w:rsid w:val="003B62FC"/>
    <w:rsid w:val="003C3179"/>
    <w:rsid w:val="003D7857"/>
    <w:rsid w:val="003E4CBC"/>
    <w:rsid w:val="0040133F"/>
    <w:rsid w:val="004054D9"/>
    <w:rsid w:val="00411D42"/>
    <w:rsid w:val="00417653"/>
    <w:rsid w:val="00426EA9"/>
    <w:rsid w:val="0044227B"/>
    <w:rsid w:val="004457A5"/>
    <w:rsid w:val="0045070F"/>
    <w:rsid w:val="00461E8F"/>
    <w:rsid w:val="0046659E"/>
    <w:rsid w:val="00485D0A"/>
    <w:rsid w:val="00490E66"/>
    <w:rsid w:val="00495A71"/>
    <w:rsid w:val="004D1F3B"/>
    <w:rsid w:val="004E1573"/>
    <w:rsid w:val="005119A9"/>
    <w:rsid w:val="00512B36"/>
    <w:rsid w:val="0051362E"/>
    <w:rsid w:val="0052570E"/>
    <w:rsid w:val="00562B1E"/>
    <w:rsid w:val="00573C66"/>
    <w:rsid w:val="0058674E"/>
    <w:rsid w:val="005B4BCD"/>
    <w:rsid w:val="005D3DDA"/>
    <w:rsid w:val="005E5C2D"/>
    <w:rsid w:val="006010C5"/>
    <w:rsid w:val="00601548"/>
    <w:rsid w:val="0060244A"/>
    <w:rsid w:val="006161E3"/>
    <w:rsid w:val="006534E4"/>
    <w:rsid w:val="00664B4C"/>
    <w:rsid w:val="00664C03"/>
    <w:rsid w:val="00665244"/>
    <w:rsid w:val="00672254"/>
    <w:rsid w:val="00696D11"/>
    <w:rsid w:val="006B13FC"/>
    <w:rsid w:val="006B29D2"/>
    <w:rsid w:val="006B3995"/>
    <w:rsid w:val="006B6F25"/>
    <w:rsid w:val="006C3083"/>
    <w:rsid w:val="006C68E6"/>
    <w:rsid w:val="006D2A2A"/>
    <w:rsid w:val="006D7390"/>
    <w:rsid w:val="006E33E4"/>
    <w:rsid w:val="006F113A"/>
    <w:rsid w:val="006F36B0"/>
    <w:rsid w:val="006F41A5"/>
    <w:rsid w:val="006F62FA"/>
    <w:rsid w:val="007063C4"/>
    <w:rsid w:val="00714702"/>
    <w:rsid w:val="007208EC"/>
    <w:rsid w:val="00723943"/>
    <w:rsid w:val="0073522C"/>
    <w:rsid w:val="0074501A"/>
    <w:rsid w:val="00753263"/>
    <w:rsid w:val="007612FA"/>
    <w:rsid w:val="00762A30"/>
    <w:rsid w:val="00767DA5"/>
    <w:rsid w:val="00773BA0"/>
    <w:rsid w:val="007863F9"/>
    <w:rsid w:val="00791736"/>
    <w:rsid w:val="007B1CE1"/>
    <w:rsid w:val="007B32AD"/>
    <w:rsid w:val="007B4E4E"/>
    <w:rsid w:val="007D4291"/>
    <w:rsid w:val="007D5DA7"/>
    <w:rsid w:val="007E30F6"/>
    <w:rsid w:val="007F27B6"/>
    <w:rsid w:val="00816A84"/>
    <w:rsid w:val="00817959"/>
    <w:rsid w:val="00834477"/>
    <w:rsid w:val="008354E9"/>
    <w:rsid w:val="00842EE0"/>
    <w:rsid w:val="0084408D"/>
    <w:rsid w:val="008632BD"/>
    <w:rsid w:val="00872F7F"/>
    <w:rsid w:val="008903CD"/>
    <w:rsid w:val="0089106E"/>
    <w:rsid w:val="008A618C"/>
    <w:rsid w:val="008B6CD7"/>
    <w:rsid w:val="008B72CD"/>
    <w:rsid w:val="008C29D1"/>
    <w:rsid w:val="008E558A"/>
    <w:rsid w:val="008E5A75"/>
    <w:rsid w:val="00905116"/>
    <w:rsid w:val="00911E23"/>
    <w:rsid w:val="00915E74"/>
    <w:rsid w:val="009211FD"/>
    <w:rsid w:val="0094285C"/>
    <w:rsid w:val="00944BD3"/>
    <w:rsid w:val="00983862"/>
    <w:rsid w:val="0098561F"/>
    <w:rsid w:val="009A2437"/>
    <w:rsid w:val="009A4EBC"/>
    <w:rsid w:val="009C2B2B"/>
    <w:rsid w:val="009C36E0"/>
    <w:rsid w:val="009E70EE"/>
    <w:rsid w:val="009E74E1"/>
    <w:rsid w:val="009F080E"/>
    <w:rsid w:val="009F450B"/>
    <w:rsid w:val="00A00B76"/>
    <w:rsid w:val="00A23C34"/>
    <w:rsid w:val="00A77FF7"/>
    <w:rsid w:val="00A8528B"/>
    <w:rsid w:val="00A913B9"/>
    <w:rsid w:val="00AA390E"/>
    <w:rsid w:val="00AA56EA"/>
    <w:rsid w:val="00AB1AD6"/>
    <w:rsid w:val="00AB5831"/>
    <w:rsid w:val="00AC193A"/>
    <w:rsid w:val="00AC2C69"/>
    <w:rsid w:val="00B03F6D"/>
    <w:rsid w:val="00B1089D"/>
    <w:rsid w:val="00B308A2"/>
    <w:rsid w:val="00B4011F"/>
    <w:rsid w:val="00B43F91"/>
    <w:rsid w:val="00B55A46"/>
    <w:rsid w:val="00B87D32"/>
    <w:rsid w:val="00B945E3"/>
    <w:rsid w:val="00BB71CC"/>
    <w:rsid w:val="00BC20D0"/>
    <w:rsid w:val="00BC3C04"/>
    <w:rsid w:val="00BC5302"/>
    <w:rsid w:val="00BF0A08"/>
    <w:rsid w:val="00C0400D"/>
    <w:rsid w:val="00C13F2A"/>
    <w:rsid w:val="00C211F9"/>
    <w:rsid w:val="00C214FC"/>
    <w:rsid w:val="00C248B6"/>
    <w:rsid w:val="00C24918"/>
    <w:rsid w:val="00C266A3"/>
    <w:rsid w:val="00C2768E"/>
    <w:rsid w:val="00C45F7D"/>
    <w:rsid w:val="00C6526E"/>
    <w:rsid w:val="00C74EDE"/>
    <w:rsid w:val="00C92290"/>
    <w:rsid w:val="00CA58F1"/>
    <w:rsid w:val="00CB4E46"/>
    <w:rsid w:val="00CB5FE8"/>
    <w:rsid w:val="00CC0282"/>
    <w:rsid w:val="00CC4D9C"/>
    <w:rsid w:val="00D20BC7"/>
    <w:rsid w:val="00D37106"/>
    <w:rsid w:val="00D4311F"/>
    <w:rsid w:val="00D45BD5"/>
    <w:rsid w:val="00D53081"/>
    <w:rsid w:val="00D53BEE"/>
    <w:rsid w:val="00D568D9"/>
    <w:rsid w:val="00D65788"/>
    <w:rsid w:val="00D95484"/>
    <w:rsid w:val="00DD7688"/>
    <w:rsid w:val="00DE0DE5"/>
    <w:rsid w:val="00DE1372"/>
    <w:rsid w:val="00DE73C8"/>
    <w:rsid w:val="00DF51BC"/>
    <w:rsid w:val="00E04A6D"/>
    <w:rsid w:val="00E06B11"/>
    <w:rsid w:val="00E55A17"/>
    <w:rsid w:val="00E55AAB"/>
    <w:rsid w:val="00EA0EBE"/>
    <w:rsid w:val="00EA4BB5"/>
    <w:rsid w:val="00EA7FF0"/>
    <w:rsid w:val="00EB1CD9"/>
    <w:rsid w:val="00EB2016"/>
    <w:rsid w:val="00ED51E0"/>
    <w:rsid w:val="00EE333A"/>
    <w:rsid w:val="00EE4BD8"/>
    <w:rsid w:val="00EE525E"/>
    <w:rsid w:val="00EF4119"/>
    <w:rsid w:val="00F12D26"/>
    <w:rsid w:val="00F35A8C"/>
    <w:rsid w:val="00F404A9"/>
    <w:rsid w:val="00F45613"/>
    <w:rsid w:val="00F466A4"/>
    <w:rsid w:val="00F833A3"/>
    <w:rsid w:val="00F9438E"/>
    <w:rsid w:val="00FA19F2"/>
    <w:rsid w:val="00FB0F98"/>
    <w:rsid w:val="00FC23F5"/>
    <w:rsid w:val="00FC74E2"/>
    <w:rsid w:val="00FE5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8674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8674E"/>
    <w:rPr>
      <w:rFonts w:ascii="Times New Roman" w:eastAsia="Times New Roman" w:hAnsi="Times New Roman" w:cs="Times New Roman"/>
      <w:sz w:val="24"/>
      <w:szCs w:val="24"/>
      <w:lang w:eastAsia="pl-PL"/>
    </w:rPr>
  </w:style>
  <w:style w:type="paragraph" w:customStyle="1" w:styleId="Default">
    <w:name w:val="Default"/>
    <w:rsid w:val="00C248B6"/>
    <w:pPr>
      <w:autoSpaceDE w:val="0"/>
      <w:autoSpaceDN w:val="0"/>
      <w:adjustRightInd w:val="0"/>
      <w:spacing w:after="0" w:line="240" w:lineRule="auto"/>
    </w:pPr>
    <w:rPr>
      <w:rFonts w:ascii="Verdana" w:hAnsi="Verdana" w:cs="Verdana"/>
      <w:color w:val="000000"/>
      <w:sz w:val="24"/>
      <w:szCs w:val="24"/>
    </w:rPr>
  </w:style>
  <w:style w:type="paragraph" w:customStyle="1" w:styleId="Textbodyindent">
    <w:name w:val="Text body indent"/>
    <w:basedOn w:val="Normalny"/>
    <w:rsid w:val="002853FC"/>
    <w:pPr>
      <w:suppressAutoHyphens/>
      <w:spacing w:after="0" w:line="420" w:lineRule="exact"/>
      <w:ind w:left="284" w:hanging="284"/>
      <w:jc w:val="both"/>
      <w:textAlignment w:val="baseline"/>
    </w:pPr>
    <w:rPr>
      <w:rFonts w:ascii="Times New Roman" w:eastAsia="Times New Roman" w:hAnsi="Times New Roman" w:cs="Times New Roman"/>
      <w:kern w:val="1"/>
      <w:sz w:val="26"/>
      <w:szCs w:val="20"/>
      <w:lang w:eastAsia="hi-IN" w:bidi="hi-IN"/>
    </w:rPr>
  </w:style>
  <w:style w:type="paragraph" w:styleId="Akapitzlist">
    <w:name w:val="List Paragraph"/>
    <w:basedOn w:val="Normalny"/>
    <w:uiPriority w:val="34"/>
    <w:qFormat/>
    <w:rsid w:val="005D3DDA"/>
    <w:pPr>
      <w:ind w:left="720"/>
      <w:contextualSpacing/>
    </w:pPr>
  </w:style>
  <w:style w:type="paragraph" w:styleId="NormalnyWeb">
    <w:name w:val="Normal (Web)"/>
    <w:basedOn w:val="Normalny"/>
    <w:rsid w:val="00FE5C6E"/>
    <w:pPr>
      <w:suppressAutoHyphens/>
      <w:spacing w:before="280" w:after="280" w:line="240" w:lineRule="auto"/>
    </w:pPr>
    <w:rPr>
      <w:rFonts w:ascii="Arial Unicode MS" w:eastAsia="Arial Unicode MS" w:hAnsi="Arial Unicode MS" w:cs="Arial Unicode MS"/>
      <w:sz w:val="20"/>
      <w:szCs w:val="24"/>
      <w:lang w:eastAsia="ar-SA"/>
    </w:rPr>
  </w:style>
  <w:style w:type="character" w:styleId="Hipercze">
    <w:name w:val="Hyperlink"/>
    <w:basedOn w:val="Domylnaczcionkaakapitu"/>
    <w:uiPriority w:val="99"/>
    <w:unhideWhenUsed/>
    <w:rsid w:val="008B6CD7"/>
    <w:rPr>
      <w:color w:val="0563C1" w:themeColor="hyperlink"/>
      <w:u w:val="single"/>
    </w:rPr>
  </w:style>
  <w:style w:type="character" w:customStyle="1" w:styleId="UnresolvedMention">
    <w:name w:val="Unresolved Mention"/>
    <w:basedOn w:val="Domylnaczcionkaakapitu"/>
    <w:uiPriority w:val="99"/>
    <w:semiHidden/>
    <w:unhideWhenUsed/>
    <w:rsid w:val="008B6CD7"/>
    <w:rPr>
      <w:color w:val="605E5C"/>
      <w:shd w:val="clear" w:color="auto" w:fill="E1DFDD"/>
    </w:rPr>
  </w:style>
  <w:style w:type="character" w:customStyle="1" w:styleId="postbody1">
    <w:name w:val="postbody1"/>
    <w:rsid w:val="009F450B"/>
    <w:rPr>
      <w:sz w:val="18"/>
      <w:szCs w:val="18"/>
    </w:rPr>
  </w:style>
  <w:style w:type="paragraph" w:styleId="Bezodstpw">
    <w:name w:val="No Spacing"/>
    <w:basedOn w:val="Normalny"/>
    <w:autoRedefine/>
    <w:rsid w:val="00DF51BC"/>
    <w:pPr>
      <w:numPr>
        <w:numId w:val="46"/>
      </w:numPr>
      <w:suppressAutoHyphens/>
      <w:autoSpaceDN w:val="0"/>
      <w:spacing w:after="0" w:line="240" w:lineRule="auto"/>
      <w:jc w:val="both"/>
    </w:pPr>
    <w:rPr>
      <w:rFonts w:ascii="Arial Narrow" w:eastAsia="Calibri" w:hAnsi="Arial Narrow" w:cs="Times New Roman"/>
    </w:rPr>
  </w:style>
  <w:style w:type="paragraph" w:styleId="Tekstdymka">
    <w:name w:val="Balloon Text"/>
    <w:basedOn w:val="Normalny"/>
    <w:link w:val="TekstdymkaZnak"/>
    <w:uiPriority w:val="99"/>
    <w:semiHidden/>
    <w:unhideWhenUsed/>
    <w:rsid w:val="009C36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8674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8674E"/>
    <w:rPr>
      <w:rFonts w:ascii="Times New Roman" w:eastAsia="Times New Roman" w:hAnsi="Times New Roman" w:cs="Times New Roman"/>
      <w:sz w:val="24"/>
      <w:szCs w:val="24"/>
      <w:lang w:eastAsia="pl-PL"/>
    </w:rPr>
  </w:style>
  <w:style w:type="paragraph" w:customStyle="1" w:styleId="Default">
    <w:name w:val="Default"/>
    <w:rsid w:val="00C248B6"/>
    <w:pPr>
      <w:autoSpaceDE w:val="0"/>
      <w:autoSpaceDN w:val="0"/>
      <w:adjustRightInd w:val="0"/>
      <w:spacing w:after="0" w:line="240" w:lineRule="auto"/>
    </w:pPr>
    <w:rPr>
      <w:rFonts w:ascii="Verdana" w:hAnsi="Verdana" w:cs="Verdana"/>
      <w:color w:val="000000"/>
      <w:sz w:val="24"/>
      <w:szCs w:val="24"/>
    </w:rPr>
  </w:style>
  <w:style w:type="paragraph" w:customStyle="1" w:styleId="Textbodyindent">
    <w:name w:val="Text body indent"/>
    <w:basedOn w:val="Normalny"/>
    <w:rsid w:val="002853FC"/>
    <w:pPr>
      <w:suppressAutoHyphens/>
      <w:spacing w:after="0" w:line="420" w:lineRule="exact"/>
      <w:ind w:left="284" w:hanging="284"/>
      <w:jc w:val="both"/>
      <w:textAlignment w:val="baseline"/>
    </w:pPr>
    <w:rPr>
      <w:rFonts w:ascii="Times New Roman" w:eastAsia="Times New Roman" w:hAnsi="Times New Roman" w:cs="Times New Roman"/>
      <w:kern w:val="1"/>
      <w:sz w:val="26"/>
      <w:szCs w:val="20"/>
      <w:lang w:eastAsia="hi-IN" w:bidi="hi-IN"/>
    </w:rPr>
  </w:style>
  <w:style w:type="paragraph" w:styleId="Akapitzlist">
    <w:name w:val="List Paragraph"/>
    <w:basedOn w:val="Normalny"/>
    <w:uiPriority w:val="34"/>
    <w:qFormat/>
    <w:rsid w:val="005D3DDA"/>
    <w:pPr>
      <w:ind w:left="720"/>
      <w:contextualSpacing/>
    </w:pPr>
  </w:style>
  <w:style w:type="paragraph" w:styleId="NormalnyWeb">
    <w:name w:val="Normal (Web)"/>
    <w:basedOn w:val="Normalny"/>
    <w:rsid w:val="00FE5C6E"/>
    <w:pPr>
      <w:suppressAutoHyphens/>
      <w:spacing w:before="280" w:after="280" w:line="240" w:lineRule="auto"/>
    </w:pPr>
    <w:rPr>
      <w:rFonts w:ascii="Arial Unicode MS" w:eastAsia="Arial Unicode MS" w:hAnsi="Arial Unicode MS" w:cs="Arial Unicode MS"/>
      <w:sz w:val="20"/>
      <w:szCs w:val="24"/>
      <w:lang w:eastAsia="ar-SA"/>
    </w:rPr>
  </w:style>
  <w:style w:type="character" w:styleId="Hipercze">
    <w:name w:val="Hyperlink"/>
    <w:basedOn w:val="Domylnaczcionkaakapitu"/>
    <w:uiPriority w:val="99"/>
    <w:unhideWhenUsed/>
    <w:rsid w:val="008B6CD7"/>
    <w:rPr>
      <w:color w:val="0563C1" w:themeColor="hyperlink"/>
      <w:u w:val="single"/>
    </w:rPr>
  </w:style>
  <w:style w:type="character" w:customStyle="1" w:styleId="UnresolvedMention">
    <w:name w:val="Unresolved Mention"/>
    <w:basedOn w:val="Domylnaczcionkaakapitu"/>
    <w:uiPriority w:val="99"/>
    <w:semiHidden/>
    <w:unhideWhenUsed/>
    <w:rsid w:val="008B6CD7"/>
    <w:rPr>
      <w:color w:val="605E5C"/>
      <w:shd w:val="clear" w:color="auto" w:fill="E1DFDD"/>
    </w:rPr>
  </w:style>
  <w:style w:type="character" w:customStyle="1" w:styleId="postbody1">
    <w:name w:val="postbody1"/>
    <w:rsid w:val="009F450B"/>
    <w:rPr>
      <w:sz w:val="18"/>
      <w:szCs w:val="18"/>
    </w:rPr>
  </w:style>
  <w:style w:type="paragraph" w:styleId="Bezodstpw">
    <w:name w:val="No Spacing"/>
    <w:basedOn w:val="Normalny"/>
    <w:autoRedefine/>
    <w:rsid w:val="00DF51BC"/>
    <w:pPr>
      <w:numPr>
        <w:numId w:val="46"/>
      </w:numPr>
      <w:suppressAutoHyphens/>
      <w:autoSpaceDN w:val="0"/>
      <w:spacing w:after="0" w:line="240" w:lineRule="auto"/>
      <w:jc w:val="both"/>
    </w:pPr>
    <w:rPr>
      <w:rFonts w:ascii="Arial Narrow" w:eastAsia="Calibri" w:hAnsi="Arial Narrow" w:cs="Times New Roman"/>
    </w:rPr>
  </w:style>
  <w:style w:type="paragraph" w:styleId="Tekstdymka">
    <w:name w:val="Balloon Text"/>
    <w:basedOn w:val="Normalny"/>
    <w:link w:val="TekstdymkaZnak"/>
    <w:uiPriority w:val="99"/>
    <w:semiHidden/>
    <w:unhideWhenUsed/>
    <w:rsid w:val="009C36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tr@teatr.walbrzych.pl" TargetMode="External"/><Relationship Id="rId13" Type="http://schemas.openxmlformats.org/officeDocument/2006/relationships/hyperlink" Target="mailto:iod@teatr.walbrzych.pl" TargetMode="External"/><Relationship Id="rId18" Type="http://schemas.openxmlformats.org/officeDocument/2006/relationships/hyperlink" Target="mailto:administracja@teatr.walbrzych.p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eatr.walbrzych.pl/" TargetMode="External"/><Relationship Id="rId17" Type="http://schemas.openxmlformats.org/officeDocument/2006/relationships/hyperlink" Target="https://sip.legalis.pl/document-view.seam?documentId=mfrxilrtg4ytiobrgezdmltqmfyc4njtgmzdgnbrgu" TargetMode="External"/><Relationship Id="rId2" Type="http://schemas.openxmlformats.org/officeDocument/2006/relationships/styles" Target="styles.xml"/><Relationship Id="rId16" Type="http://schemas.openxmlformats.org/officeDocument/2006/relationships/hyperlink" Target="https://sip.legalis.pl/document-view.seam?documentId=mfrxilrtg4ytimjzhe4tiltqmfyc4njrga4danrth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atr.walbrzych.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m2tsnrrguytsltqmfyc4mzuhaztinbsgi" TargetMode="External"/><Relationship Id="rId10" Type="http://schemas.openxmlformats.org/officeDocument/2006/relationships/hyperlink" Target="mailto:teatr@teatr.walbrzych.pl" TargetMode="External"/><Relationship Id="rId19" Type="http://schemas.openxmlformats.org/officeDocument/2006/relationships/hyperlink" Target="mailto:administracja@teatr.walbrzych.pl" TargetMode="External"/><Relationship Id="rId4" Type="http://schemas.openxmlformats.org/officeDocument/2006/relationships/settings" Target="settings.xml"/><Relationship Id="rId9" Type="http://schemas.openxmlformats.org/officeDocument/2006/relationships/hyperlink" Target="http://www.teatr.walbrzych.pl/" TargetMode="External"/><Relationship Id="rId14" Type="http://schemas.openxmlformats.org/officeDocument/2006/relationships/hyperlink" Target="https://sip.legalis.pl/document-view.seam?documentId=mfrxilrtgm2tsnrrguytsltqmfyc4mzuhaztinbrgy"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15</Pages>
  <Words>7321</Words>
  <Characters>43931</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dc:creator>
  <cp:keywords/>
  <dc:description/>
  <cp:lastModifiedBy>Janusz</cp:lastModifiedBy>
  <cp:revision>209</cp:revision>
  <cp:lastPrinted>2022-04-25T09:08:00Z</cp:lastPrinted>
  <dcterms:created xsi:type="dcterms:W3CDTF">2022-04-20T13:53:00Z</dcterms:created>
  <dcterms:modified xsi:type="dcterms:W3CDTF">2022-04-25T09:41:00Z</dcterms:modified>
</cp:coreProperties>
</file>