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9C" w:rsidRDefault="0032419C" w:rsidP="0032419C">
      <w:pPr>
        <w:ind w:left="354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Ostrowiec Św. dn. 02.09.2025r.</w:t>
      </w:r>
    </w:p>
    <w:p w:rsidR="0032419C" w:rsidRDefault="0032419C" w:rsidP="0032419C">
      <w:pPr>
        <w:rPr>
          <w:rFonts w:ascii="Arial" w:hAnsi="Arial" w:cs="Arial"/>
          <w:sz w:val="18"/>
          <w:szCs w:val="18"/>
        </w:rPr>
      </w:pPr>
    </w:p>
    <w:p w:rsidR="0032419C" w:rsidRDefault="0032419C" w:rsidP="0032419C">
      <w:pPr>
        <w:rPr>
          <w:rFonts w:ascii="Arial" w:hAnsi="Arial" w:cs="Arial"/>
          <w:sz w:val="18"/>
          <w:szCs w:val="18"/>
        </w:rPr>
      </w:pPr>
    </w:p>
    <w:p w:rsidR="0032419C" w:rsidRDefault="0032419C" w:rsidP="0032419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Zakład Budżetowy „Targowiska Miejskie” w Ostrowcu Świętokrzyskim </w:t>
      </w:r>
    </w:p>
    <w:p w:rsidR="0032419C" w:rsidRDefault="0032419C" w:rsidP="0032419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Słowackiego 70 tel. (041) 265-27-34</w:t>
      </w:r>
    </w:p>
    <w:p w:rsidR="0032419C" w:rsidRDefault="0032419C" w:rsidP="0032419C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OGŁASZA PRZETARG NIEOGRANICZONY NA NAJEM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Lokali położonych na placu Targowisk Miejskich w Ostrowcu Św. przy  ul. Słowackiego 70</w:t>
      </w:r>
    </w:p>
    <w:p w:rsidR="0032419C" w:rsidRDefault="0032419C" w:rsidP="0032419C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Opis przedmiotu przetargu:</w:t>
      </w:r>
    </w:p>
    <w:p w:rsidR="0032419C" w:rsidRDefault="0032419C" w:rsidP="0032419C">
      <w:pPr>
        <w:ind w:left="6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Lokale znajdują się w Białej Hali Targowej oraz Hali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Dianina</w:t>
      </w:r>
      <w:proofErr w:type="spellEnd"/>
    </w:p>
    <w:p w:rsidR="0032419C" w:rsidRDefault="0032419C" w:rsidP="003241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4434">
        <w:rPr>
          <w:rFonts w:ascii="Arial" w:hAnsi="Arial" w:cs="Arial"/>
          <w:b/>
          <w:bCs/>
          <w:sz w:val="18"/>
          <w:szCs w:val="18"/>
        </w:rPr>
        <w:t xml:space="preserve">lokal </w:t>
      </w:r>
      <w:r>
        <w:rPr>
          <w:rFonts w:ascii="Arial" w:hAnsi="Arial" w:cs="Arial"/>
          <w:b/>
          <w:bCs/>
          <w:sz w:val="18"/>
          <w:szCs w:val="18"/>
        </w:rPr>
        <w:t>nr 37 – powierzchnia 10,70 m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bCs/>
          <w:sz w:val="18"/>
          <w:szCs w:val="18"/>
        </w:rPr>
        <w:t>, stawka wywoławcza 34,00zł/</w:t>
      </w:r>
      <w:r w:rsidRPr="00434434"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 netto (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I)</w:t>
      </w:r>
    </w:p>
    <w:p w:rsidR="0032419C" w:rsidRPr="00434434" w:rsidRDefault="0032419C" w:rsidP="0032419C">
      <w:pPr>
        <w:pStyle w:val="Akapitzlist"/>
        <w:tabs>
          <w:tab w:val="left" w:pos="851"/>
        </w:tabs>
        <w:ind w:left="360" w:firstLine="34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Wyposażenie: -  energia elektryczna, </w:t>
      </w:r>
    </w:p>
    <w:p w:rsidR="0032419C" w:rsidRDefault="0032419C" w:rsidP="0032419C">
      <w:pPr>
        <w:tabs>
          <w:tab w:val="left" w:pos="85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2419C" w:rsidRPr="00434434" w:rsidRDefault="0032419C" w:rsidP="0032419C">
      <w:pPr>
        <w:pStyle w:val="Akapitzlist"/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/>
          <w:sz w:val="18"/>
          <w:szCs w:val="18"/>
        </w:rPr>
      </w:pPr>
      <w:r w:rsidRPr="00434434">
        <w:rPr>
          <w:rFonts w:ascii="Arial" w:hAnsi="Arial" w:cs="Arial"/>
          <w:b/>
          <w:sz w:val="18"/>
          <w:szCs w:val="18"/>
        </w:rPr>
        <w:t>lokal nr 1</w:t>
      </w:r>
      <w:r>
        <w:rPr>
          <w:rFonts w:ascii="Arial" w:hAnsi="Arial" w:cs="Arial"/>
          <w:b/>
          <w:sz w:val="18"/>
          <w:szCs w:val="18"/>
        </w:rPr>
        <w:t>39</w:t>
      </w:r>
      <w:r w:rsidRPr="00434434">
        <w:rPr>
          <w:rFonts w:ascii="Arial" w:hAnsi="Arial" w:cs="Arial"/>
          <w:b/>
          <w:sz w:val="18"/>
          <w:szCs w:val="18"/>
        </w:rPr>
        <w:t xml:space="preserve"> – powierzchnia </w:t>
      </w:r>
      <w:r>
        <w:rPr>
          <w:rFonts w:ascii="Arial" w:hAnsi="Arial" w:cs="Arial"/>
          <w:b/>
          <w:sz w:val="18"/>
          <w:szCs w:val="18"/>
        </w:rPr>
        <w:t>12,9</w:t>
      </w:r>
      <w:r w:rsidRPr="00434434">
        <w:rPr>
          <w:rFonts w:ascii="Arial" w:hAnsi="Arial" w:cs="Arial"/>
          <w:b/>
          <w:sz w:val="18"/>
          <w:szCs w:val="18"/>
        </w:rPr>
        <w:t>0 m</w:t>
      </w:r>
      <w:r w:rsidRPr="00434434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434434">
        <w:rPr>
          <w:rFonts w:ascii="Arial" w:hAnsi="Arial" w:cs="Arial"/>
          <w:b/>
          <w:sz w:val="18"/>
          <w:szCs w:val="18"/>
        </w:rPr>
        <w:t xml:space="preserve">, stawka wywoławcza </w:t>
      </w:r>
      <w:r>
        <w:rPr>
          <w:rFonts w:ascii="Arial" w:hAnsi="Arial" w:cs="Arial"/>
          <w:b/>
          <w:sz w:val="18"/>
          <w:szCs w:val="18"/>
        </w:rPr>
        <w:t>13,40</w:t>
      </w:r>
      <w:r w:rsidRPr="00434434">
        <w:rPr>
          <w:rFonts w:ascii="Arial" w:hAnsi="Arial" w:cs="Arial"/>
          <w:b/>
          <w:sz w:val="18"/>
          <w:szCs w:val="18"/>
        </w:rPr>
        <w:t>zł/m</w:t>
      </w:r>
      <w:r w:rsidRPr="00434434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434434">
        <w:rPr>
          <w:rFonts w:ascii="Arial" w:hAnsi="Arial" w:cs="Arial"/>
          <w:b/>
          <w:sz w:val="18"/>
          <w:szCs w:val="18"/>
        </w:rPr>
        <w:t xml:space="preserve">  netto (</w:t>
      </w:r>
      <w:r>
        <w:rPr>
          <w:rFonts w:ascii="Arial" w:hAnsi="Arial" w:cs="Arial"/>
          <w:b/>
          <w:sz w:val="18"/>
          <w:szCs w:val="18"/>
        </w:rPr>
        <w:t>I</w:t>
      </w:r>
      <w:r w:rsidRPr="00434434">
        <w:rPr>
          <w:rFonts w:ascii="Arial" w:hAnsi="Arial" w:cs="Arial"/>
          <w:b/>
          <w:sz w:val="18"/>
          <w:szCs w:val="18"/>
        </w:rPr>
        <w:t>I)</w:t>
      </w:r>
    </w:p>
    <w:p w:rsidR="0032419C" w:rsidRPr="00434434" w:rsidRDefault="0032419C" w:rsidP="0032419C">
      <w:pPr>
        <w:pStyle w:val="Akapitzlist"/>
        <w:tabs>
          <w:tab w:val="left" w:pos="851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Wyposażenie: -  energia elektryczna,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Zawarcie umowy najmu jest uzależnione od wpłacenia przez zwycięzcę przetargu kaucji zabezpieczającej.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3A04CE">
        <w:rPr>
          <w:rFonts w:ascii="Arial" w:hAnsi="Arial" w:cs="Arial"/>
          <w:b/>
          <w:sz w:val="18"/>
          <w:szCs w:val="18"/>
        </w:rPr>
        <w:t xml:space="preserve">Przetarg odbędzie się w siedzibie administracji Targowisk Miejskich w Ostrowcu Św.                   ul. Słowackiego 70 dnia </w:t>
      </w:r>
      <w:r>
        <w:rPr>
          <w:rFonts w:ascii="Arial" w:hAnsi="Arial" w:cs="Arial"/>
          <w:b/>
          <w:sz w:val="18"/>
          <w:szCs w:val="18"/>
        </w:rPr>
        <w:t>11</w:t>
      </w:r>
      <w:r>
        <w:rPr>
          <w:rFonts w:ascii="Arial" w:hAnsi="Arial" w:cs="Arial"/>
          <w:b/>
          <w:sz w:val="18"/>
          <w:szCs w:val="18"/>
        </w:rPr>
        <w:t>.0</w:t>
      </w:r>
      <w:r>
        <w:rPr>
          <w:rFonts w:ascii="Arial" w:hAnsi="Arial" w:cs="Arial"/>
          <w:b/>
          <w:sz w:val="18"/>
          <w:szCs w:val="18"/>
        </w:rPr>
        <w:t>9</w:t>
      </w:r>
      <w:bookmarkStart w:id="0" w:name="_GoBack"/>
      <w:bookmarkEnd w:id="0"/>
      <w:r w:rsidRPr="003A04CE">
        <w:rPr>
          <w:rFonts w:ascii="Arial" w:hAnsi="Arial" w:cs="Arial"/>
          <w:b/>
          <w:sz w:val="18"/>
          <w:szCs w:val="18"/>
        </w:rPr>
        <w:t>.2025r. o godz. 11.00</w:t>
      </w:r>
      <w:r>
        <w:rPr>
          <w:rFonts w:ascii="Arial" w:hAnsi="Arial" w:cs="Arial"/>
          <w:sz w:val="18"/>
          <w:szCs w:val="18"/>
        </w:rPr>
        <w:t>.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 Warunki przetargu: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zgłoszenie udziału w przetargu (na druku pobranym w administracji Targowisk) powinno być złożone na piśmie w kopercie zaadresowanej na „Targowiska Miejskie”  z dopiskiem „przetarg na najem lokalu handlowego nr …….” Do dnia </w:t>
      </w:r>
      <w:r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.2025r. do godz. 10.00,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do zgłoszenia udziału w przetargu oferent zobowiązany jest dołączyć: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dokument  zawierający aktualne dane uczestnika przetargu o wpisie do Centralnej Ewidencji  i Informacji o Działalności Gospodarczej lub do Krajowego Rejestru Sądowego,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dowód wpłaty wadium,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ewentualne pełnomocnictwo udzielone przez uczestnika przetargu osobie trzeciej do udziału   w przetargu w imieniu i na rzecz uczestnika przetargu, z jego podpisem poświadczonym przez notariusza lub pracownika Zakładu,         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pisemne oświadczenie (na druku pobranym w administracji Targowisk) o zaznajomieniu się oferenta z regulaminem przetargowym i projektem umowy najmu lokalu wraz z akceptacją postanowień zawartych w tych dokumentach,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w przetargu nie mogą uczestniczyć oferenci, którzy zalegają z płatnościami na rzecz Targowisk Miejskich w Ostrowcu Św. ul. Słowackiego 70,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warunkiem dopuszczenia do przetargu jest wpłata wadium w wysokości 400,00 zł, które należy wpłacić wyłącznie gotówką w kasie Targowisk Miejskich w Ostrowcu Św. ul Słowackiego 70, do dnia </w:t>
      </w:r>
      <w:r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.2025r. do godz. 10.00. Osoba, która wygra przetarg i nie przystąpi do podpisania umowy traci wpłacone wadium, zaś w przypadku podpisania wadium podlega zwrotowi w dniu jej podpisania; zwycięzca przetargu, przed podpisaniem umowy najmu, ma obowiązek wpłacenia do kasy Zakładu kaucji zabezpieczającej w PLN w wysokości dwumiesięcznego czynszu brutto, ustalonego w wyniku przetargu,                   </w:t>
      </w:r>
    </w:p>
    <w:p w:rsidR="0032419C" w:rsidRDefault="0032419C" w:rsidP="003241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 postępowanie przetargowe sprowadza się do przetargu ustnego z udziałem oferentów dopuszczonych przez komisję przetargową do przetargu i polega na ustnej licytacji; w licytacji ustnej obowiązuje minimalne postąpienie nie mniejsze niż 5% stawki wywoławczej określonej            w ust. 1 z zaokrągleniem w górę do pełnych złotych; do wylicytowanej stawki zostanie doliczony podatek VAT w wysokości 23%.</w:t>
      </w:r>
    </w:p>
    <w:p w:rsidR="0032419C" w:rsidRDefault="0032419C" w:rsidP="0032419C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W przypadku zaoferowania przez oferentów zainteresowanych najmem lokalu na odrębne cele (handel lub usługi) takiej samej miesięcznej stawki czynszu za m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bCs/>
          <w:sz w:val="18"/>
          <w:szCs w:val="18"/>
        </w:rPr>
        <w:t>, przetarg pozostanie nierozstrzygnięty. W takim przypadku Targowiska Miejskie we właściwym trybie poinformują o planowanym terminie kolejnego przetargu.</w:t>
      </w:r>
    </w:p>
    <w:p w:rsidR="0032419C" w:rsidRDefault="0032419C" w:rsidP="0032419C">
      <w:pPr>
        <w:spacing w:after="120"/>
        <w:jc w:val="both"/>
      </w:pPr>
      <w:r>
        <w:rPr>
          <w:rFonts w:ascii="Arial" w:hAnsi="Arial" w:cs="Arial"/>
          <w:sz w:val="18"/>
          <w:szCs w:val="18"/>
        </w:rPr>
        <w:t xml:space="preserve">5. Do pozostałych warunków przetargu mają zastosowanie postanowienia: „Regulaminu wynajmu lokali użytkowych na terenie targowiska miejskiego  w Ostrowcu Św. przy ul. Juliusza Słowackiego 70” zgodnie z Zarządzeniem Nr. V/273/2023 Prezydenta Miasta Ostrowca Świętokrzyskiego z dnia 21 czerwca 2023r. w sprawie zatwierdzenia „Regulaminu wynajmu lokali użytkowych na terenie targowiska miejskiego w Ostrowcu Św. przy ul. Juliusza Słowackiego 70”. Osoby zainteresowane przetargiem mają możliwość zapoznania się                      w administracji Targowisk Miejskich w Ostrowcu Św.  ul Słowackiego 70 z postanowieniami w/w Regulaminu oraz wzorem umowy najmu lokalu – codziennie  w dni robocze w godz. 7.00 – 13.00 do dnia </w:t>
      </w:r>
      <w:r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.2025r. lub na stronach internetowych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http://targowiska.um.ostrowiec.pl/</w:t>
        </w:r>
      </w:hyperlink>
      <w:r>
        <w:rPr>
          <w:rFonts w:ascii="Arial" w:hAnsi="Arial" w:cs="Arial"/>
          <w:sz w:val="18"/>
          <w:szCs w:val="18"/>
        </w:rPr>
        <w:t xml:space="preserve"> oraz www.targowiskaostrowiec.nowybip.pl</w:t>
      </w:r>
    </w:p>
    <w:p w:rsidR="0032419C" w:rsidRDefault="0032419C" w:rsidP="0032419C">
      <w:pPr>
        <w:tabs>
          <w:tab w:val="center" w:pos="4536"/>
          <w:tab w:val="left" w:pos="5520"/>
          <w:tab w:val="right" w:pos="9072"/>
        </w:tabs>
        <w:spacing w:before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2419C" w:rsidRDefault="0032419C" w:rsidP="0032419C">
      <w:pPr>
        <w:tabs>
          <w:tab w:val="center" w:pos="4536"/>
          <w:tab w:val="left" w:pos="5520"/>
          <w:tab w:val="right" w:pos="9072"/>
        </w:tabs>
        <w:spacing w:before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Dyrektor</w:t>
      </w:r>
      <w:r>
        <w:rPr>
          <w:rFonts w:ascii="Arial" w:hAnsi="Arial" w:cs="Arial"/>
          <w:sz w:val="18"/>
          <w:szCs w:val="18"/>
        </w:rPr>
        <w:t xml:space="preserve"> Targowisk Miejskich</w:t>
      </w:r>
    </w:p>
    <w:p w:rsidR="00EB6015" w:rsidRDefault="0032419C" w:rsidP="0032419C">
      <w:pPr>
        <w:tabs>
          <w:tab w:val="center" w:pos="4536"/>
          <w:tab w:val="left" w:pos="5520"/>
          <w:tab w:val="right" w:pos="9072"/>
        </w:tabs>
        <w:spacing w:before="240" w:line="276" w:lineRule="auto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Mariusz Kosiarz</w:t>
      </w:r>
    </w:p>
    <w:sectPr w:rsidR="00EB6015">
      <w:pgSz w:w="16838" w:h="11906" w:orient="landscape"/>
      <w:pgMar w:top="568" w:right="397" w:bottom="624" w:left="397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30"/>
    <w:multiLevelType w:val="multilevel"/>
    <w:tmpl w:val="830870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9E5D19"/>
    <w:multiLevelType w:val="multilevel"/>
    <w:tmpl w:val="8CB8E5D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9C"/>
    <w:rsid w:val="0032419C"/>
    <w:rsid w:val="00E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419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2419C"/>
    <w:pPr>
      <w:ind w:left="720"/>
    </w:pPr>
  </w:style>
  <w:style w:type="character" w:styleId="Hipercze">
    <w:name w:val="Hyperlink"/>
    <w:basedOn w:val="Domylnaczcionkaakapitu"/>
    <w:rsid w:val="00324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419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2419C"/>
    <w:pPr>
      <w:ind w:left="720"/>
    </w:pPr>
  </w:style>
  <w:style w:type="character" w:styleId="Hipercze">
    <w:name w:val="Hyperlink"/>
    <w:basedOn w:val="Domylnaczcionkaakapitu"/>
    <w:rsid w:val="00324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gowiska.um.ostrowie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604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Kowalski</dc:creator>
  <cp:lastModifiedBy>Rafał Kowalski</cp:lastModifiedBy>
  <cp:revision>2</cp:revision>
  <cp:lastPrinted>2025-09-02T05:21:00Z</cp:lastPrinted>
  <dcterms:created xsi:type="dcterms:W3CDTF">2025-09-02T05:16:00Z</dcterms:created>
  <dcterms:modified xsi:type="dcterms:W3CDTF">2025-09-02T05:42:00Z</dcterms:modified>
</cp:coreProperties>
</file>