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8E03" w14:textId="32F8B5C9" w:rsidR="002D38B7" w:rsidRDefault="00311635">
      <w:pPr>
        <w:spacing w:after="0"/>
        <w:ind w:left="0" w:right="0" w:firstLine="0"/>
        <w:jc w:val="right"/>
      </w:pPr>
      <w:r w:rsidRPr="0062731D">
        <w:rPr>
          <w:b/>
          <w:smallCaps/>
          <w:noProof/>
          <w:sz w:val="16"/>
        </w:rPr>
        <w:drawing>
          <wp:inline distT="0" distB="0" distL="0" distR="0" wp14:anchorId="0A62BDAF" wp14:editId="59F88A12">
            <wp:extent cx="5760720" cy="575310"/>
            <wp:effectExtent l="0" t="0" r="0" b="0"/>
            <wp:docPr id="702494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C9A">
        <w:t xml:space="preserve"> </w:t>
      </w:r>
    </w:p>
    <w:p w14:paraId="6F2CC255" w14:textId="10F1A857" w:rsidR="002D38B7" w:rsidRDefault="00F30FEA">
      <w:pPr>
        <w:spacing w:after="160"/>
        <w:ind w:left="0" w:firstLine="0"/>
        <w:jc w:val="right"/>
      </w:pPr>
      <w:r>
        <w:t>Warszawa</w:t>
      </w:r>
      <w:r w:rsidR="00606C9A">
        <w:t xml:space="preserve">, </w:t>
      </w:r>
      <w:r w:rsidR="00606C9A" w:rsidRPr="00C80680">
        <w:t xml:space="preserve">dnia </w:t>
      </w:r>
      <w:r w:rsidR="00702800">
        <w:t>29 stycznia 2026</w:t>
      </w:r>
      <w:r w:rsidR="00606C9A" w:rsidRPr="00C80680">
        <w:t xml:space="preserve"> r.</w:t>
      </w:r>
      <w:r w:rsidR="00606C9A">
        <w:t xml:space="preserve"> </w:t>
      </w:r>
    </w:p>
    <w:p w14:paraId="23282E64" w14:textId="77777777" w:rsidR="002D38B7" w:rsidRDefault="00606C9A">
      <w:pPr>
        <w:spacing w:after="160"/>
        <w:ind w:left="0" w:right="0" w:firstLine="0"/>
        <w:jc w:val="left"/>
      </w:pPr>
      <w:r>
        <w:t xml:space="preserve">  </w:t>
      </w:r>
    </w:p>
    <w:p w14:paraId="57888160" w14:textId="77777777" w:rsidR="002D38B7" w:rsidRDefault="00606C9A">
      <w:pPr>
        <w:pStyle w:val="Nagwek1"/>
        <w:numPr>
          <w:ilvl w:val="0"/>
          <w:numId w:val="0"/>
        </w:numPr>
        <w:spacing w:after="155"/>
        <w:jc w:val="center"/>
      </w:pPr>
      <w:r>
        <w:t xml:space="preserve">ZAPYTANIE W CELU USTALENIA WARTOŚCI SZACUNKOWEJ ZAMÓWIENIA </w:t>
      </w:r>
    </w:p>
    <w:p w14:paraId="2AD831EB" w14:textId="256AF63A" w:rsidR="002D38B7" w:rsidRDefault="00606C9A" w:rsidP="00F30FEA">
      <w:pPr>
        <w:ind w:left="-5" w:right="55"/>
      </w:pPr>
      <w:r>
        <w:t xml:space="preserve">W imieniu </w:t>
      </w:r>
      <w:r w:rsidR="00F30FEA">
        <w:t>Centrum Medyczne „Żelazna” sp. z o. o. ul. Żelazna 90, 01-004 Warszawa</w:t>
      </w:r>
      <w:r w:rsidR="008E4A55">
        <w:t xml:space="preserve"> </w:t>
      </w:r>
      <w:r>
        <w:t xml:space="preserve">oraz w związku z </w:t>
      </w:r>
      <w:r w:rsidR="00F30FEA">
        <w:t> </w:t>
      </w:r>
      <w:r>
        <w:t xml:space="preserve">realizacją projektu pn. </w:t>
      </w:r>
      <w:r w:rsidR="00F30FEA" w:rsidRPr="00F30FEA">
        <w:rPr>
          <w:b/>
          <w:i/>
        </w:rPr>
        <w:t>Wdrożenie e-usług w Szpitalu Specjalistycznym św. Zofii w Centrum Medycznym "Żelazna" sp. z o.o.</w:t>
      </w:r>
      <w:r w:rsidR="00F30FEA">
        <w:rPr>
          <w:b/>
          <w:i/>
        </w:rPr>
        <w:t xml:space="preserve"> </w:t>
      </w:r>
      <w:r w:rsidR="000872F9" w:rsidRPr="000872F9">
        <w:t>w ramach Inwestycji D1.1.2 „Przyspieszenie procesów transformacji cyfrowej ochrony zdrowia poprzez dalszy rozwój usług cyfrowych w ochronie zdrowia” będącej elementem komponentu D „Efektywność, dostępność i jakość systemu ochrony zdrowia” KPO</w:t>
      </w:r>
      <w:r>
        <w:t xml:space="preserve">, zwracam się z prośbą o oszacowanie kosztów realizacji zamówienia zgodnie z zakresem opisanym w niniejszym zapytaniu.  </w:t>
      </w:r>
    </w:p>
    <w:p w14:paraId="42FFC961" w14:textId="77777777" w:rsidR="002D38B7" w:rsidRDefault="00606C9A">
      <w:pPr>
        <w:ind w:left="-5" w:right="55"/>
      </w:pPr>
      <w:r>
        <w:t xml:space="preserve">Celem niniejszego zapytania jest przeprowadzenie badania rynku dostaw i usług dla potrzeb ustalenia wartości szacunkowej zamówienia publicznego.  </w:t>
      </w:r>
    </w:p>
    <w:p w14:paraId="69DD733D" w14:textId="77777777" w:rsidR="002D38B7" w:rsidRDefault="00606C9A">
      <w:pPr>
        <w:pStyle w:val="Nagwek1"/>
        <w:ind w:left="160" w:right="0" w:hanging="175"/>
      </w:pPr>
      <w:r>
        <w:t>ZAKRES ZAMÓWIENIA</w:t>
      </w:r>
      <w:r>
        <w:rPr>
          <w:b w:val="0"/>
        </w:rPr>
        <w:t xml:space="preserve">  </w:t>
      </w:r>
    </w:p>
    <w:p w14:paraId="5D9BF781" w14:textId="77777777" w:rsidR="005B148E" w:rsidRDefault="00606C9A" w:rsidP="00773382">
      <w:pPr>
        <w:ind w:left="-5" w:right="55"/>
      </w:pPr>
      <w:r>
        <w:t xml:space="preserve">Zakres zamówienia </w:t>
      </w:r>
      <w:r w:rsidR="00ED26BE">
        <w:t>dotyczy realizacji zadania polegającego na</w:t>
      </w:r>
      <w:r w:rsidR="004601A6">
        <w:t xml:space="preserve"> przeprowadzeniu</w:t>
      </w:r>
      <w:r w:rsidR="00ED26BE">
        <w:t xml:space="preserve"> </w:t>
      </w:r>
      <w:r w:rsidR="004601A6" w:rsidRPr="004601A6">
        <w:rPr>
          <w:b/>
          <w:i/>
        </w:rPr>
        <w:t>Szkole</w:t>
      </w:r>
      <w:r w:rsidR="004601A6">
        <w:rPr>
          <w:b/>
          <w:i/>
        </w:rPr>
        <w:t>ń</w:t>
      </w:r>
      <w:r w:rsidR="004601A6" w:rsidRPr="004601A6">
        <w:rPr>
          <w:b/>
          <w:i/>
        </w:rPr>
        <w:t xml:space="preserve"> z</w:t>
      </w:r>
      <w:r w:rsidR="004601A6">
        <w:rPr>
          <w:b/>
          <w:i/>
        </w:rPr>
        <w:t> </w:t>
      </w:r>
      <w:proofErr w:type="spellStart"/>
      <w:r w:rsidR="004601A6" w:rsidRPr="004601A6">
        <w:rPr>
          <w:b/>
          <w:i/>
        </w:rPr>
        <w:t>cyberbezpieczeństwa</w:t>
      </w:r>
      <w:proofErr w:type="spellEnd"/>
      <w:r w:rsidR="004601A6" w:rsidRPr="004601A6">
        <w:rPr>
          <w:b/>
          <w:i/>
        </w:rPr>
        <w:t xml:space="preserve"> w ochronie zdrowia</w:t>
      </w:r>
      <w:r w:rsidR="00ED26BE">
        <w:rPr>
          <w:b/>
          <w:i/>
        </w:rPr>
        <w:t xml:space="preserve">, </w:t>
      </w:r>
      <w:r w:rsidR="00ED26BE" w:rsidRPr="00ED26BE">
        <w:t xml:space="preserve">zgodnie z </w:t>
      </w:r>
      <w:r w:rsidR="005B148E">
        <w:t>opisem poniżej: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28"/>
        <w:gridCol w:w="7790"/>
      </w:tblGrid>
      <w:tr w:rsidR="005B148E" w14:paraId="1E79DFE2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A34" w14:textId="77777777" w:rsidR="005B148E" w:rsidRDefault="005B148E">
            <w:pPr>
              <w:spacing w:after="0"/>
              <w:jc w:val="center"/>
              <w:rPr>
                <w:rFonts w:eastAsiaTheme="minorHAnsi"/>
                <w:b/>
                <w:bCs/>
                <w:color w:val="auto"/>
                <w:szCs w:val="22"/>
              </w:rPr>
            </w:pPr>
            <w:r>
              <w:rPr>
                <w:b/>
                <w:bCs/>
                <w:szCs w:val="22"/>
              </w:rPr>
              <w:t>Nr wymagania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C351" w14:textId="77777777" w:rsidR="005B148E" w:rsidRDefault="005B148E">
            <w:pPr>
              <w:spacing w:after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Opis wymagania</w:t>
            </w:r>
          </w:p>
        </w:tc>
      </w:tr>
      <w:tr w:rsidR="005B148E" w14:paraId="2BA5C5DB" w14:textId="77777777" w:rsidTr="00117B10">
        <w:trPr>
          <w:trHeight w:val="2212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254" w14:textId="77777777" w:rsidR="005B148E" w:rsidRP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8752" w14:textId="77777777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Przedmiotem zamówienia jest realizacja specjalistycznego szkolenia z zakresu </w:t>
            </w:r>
            <w:proofErr w:type="spellStart"/>
            <w:r>
              <w:rPr>
                <w:szCs w:val="22"/>
              </w:rPr>
              <w:t>cyberbezpieczeństwa</w:t>
            </w:r>
            <w:proofErr w:type="spellEnd"/>
            <w:r>
              <w:rPr>
                <w:szCs w:val="22"/>
              </w:rPr>
              <w:t xml:space="preserve"> w ochronie zdrowia, obejmującego w szczególności:</w:t>
            </w:r>
          </w:p>
          <w:p w14:paraId="3FA4105B" w14:textId="77777777" w:rsidR="005B148E" w:rsidRDefault="005B148E" w:rsidP="005B148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cybernetyczne i metody ochrony w środowisku podmiotu leczniczego,</w:t>
            </w:r>
          </w:p>
          <w:p w14:paraId="14145C69" w14:textId="77777777" w:rsidR="005B148E" w:rsidRDefault="005B148E" w:rsidP="005B148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zasady zarządzania bezpieczeństwem informacji,</w:t>
            </w:r>
          </w:p>
          <w:p w14:paraId="6C29EA74" w14:textId="77777777" w:rsidR="005B148E" w:rsidRDefault="005B148E" w:rsidP="005B148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przykłady naruszeń bezpieczeństwa oraz incydentów w ochronie zdrowia,</w:t>
            </w:r>
          </w:p>
          <w:p w14:paraId="1F145AD4" w14:textId="77777777" w:rsidR="005B148E" w:rsidRDefault="005B148E" w:rsidP="005B148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omówienie technik ataków socjotechnicznych oraz sposobów ich rozpoznawania,</w:t>
            </w:r>
          </w:p>
          <w:p w14:paraId="6AED4610" w14:textId="77777777" w:rsidR="005B148E" w:rsidRDefault="005B148E" w:rsidP="005B148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obowiązki prawne i wymagania dotyczące ochrony danych oraz bezpieczeństwa informacji.</w:t>
            </w:r>
          </w:p>
        </w:tc>
      </w:tr>
      <w:tr w:rsidR="005B148E" w14:paraId="1A8F1D24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7B8" w14:textId="77777777" w:rsid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8A6B" w14:textId="77777777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Forma szkolenia: on-line (</w:t>
            </w:r>
            <w:proofErr w:type="spellStart"/>
            <w:r>
              <w:rPr>
                <w:szCs w:val="22"/>
              </w:rPr>
              <w:t>webinar</w:t>
            </w:r>
            <w:proofErr w:type="spellEnd"/>
            <w:r>
              <w:rPr>
                <w:szCs w:val="22"/>
              </w:rPr>
              <w:t xml:space="preserve"> prowadzący na żywo).</w:t>
            </w:r>
          </w:p>
        </w:tc>
      </w:tr>
      <w:tr w:rsidR="005B148E" w14:paraId="33D6A555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1A0" w14:textId="77777777" w:rsid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7621" w14:textId="77777777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Łączna liczba uczestników: do 600 osób.</w:t>
            </w:r>
          </w:p>
        </w:tc>
      </w:tr>
      <w:tr w:rsidR="005B148E" w14:paraId="31E56093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372" w14:textId="77777777" w:rsid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96E4" w14:textId="77777777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Obowiązek przygotowania pytań testowych sprawdzających wiedzę uczestników (test realizowany będzie wewnętrznie, na platformie Centrum Medycznego „Żelazna”).</w:t>
            </w:r>
          </w:p>
        </w:tc>
      </w:tr>
      <w:tr w:rsidR="005B148E" w14:paraId="780CD4AE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C6A3" w14:textId="77777777" w:rsid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2FE2" w14:textId="77777777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Możliwość nagrania szkolenia oraz przekazania Zamawiającemu nagrania do celów wewnętrznych, w tym szkolenia nowych pracowników.</w:t>
            </w:r>
          </w:p>
        </w:tc>
      </w:tr>
      <w:tr w:rsidR="005B148E" w14:paraId="6A5D34AA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06A" w14:textId="77777777" w:rsid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96E2" w14:textId="328AA1E2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Czas trwania jednego szkolenia: maksymalnie 2 godziny</w:t>
            </w:r>
            <w:r w:rsidR="00F355A3">
              <w:rPr>
                <w:szCs w:val="22"/>
              </w:rPr>
              <w:t>, min</w:t>
            </w:r>
            <w:r w:rsidR="00CB5348">
              <w:rPr>
                <w:szCs w:val="22"/>
              </w:rPr>
              <w:t>.</w:t>
            </w:r>
            <w:r w:rsidR="00F355A3">
              <w:rPr>
                <w:szCs w:val="22"/>
              </w:rPr>
              <w:t xml:space="preserve"> 8 grup szkoleniowych</w:t>
            </w:r>
          </w:p>
        </w:tc>
      </w:tr>
      <w:tr w:rsidR="005B148E" w14:paraId="45B53DDC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26D" w14:textId="77777777" w:rsidR="005B148E" w:rsidRDefault="005B148E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CBF4" w14:textId="77777777" w:rsidR="005B148E" w:rsidRDefault="005B14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Wystawienie certyfikatów dla uczestników po realizacji obu cykli szkoleń.</w:t>
            </w:r>
          </w:p>
        </w:tc>
      </w:tr>
      <w:tr w:rsidR="0059744B" w14:paraId="60049D76" w14:textId="77777777" w:rsidTr="00117B10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707" w14:textId="77777777" w:rsidR="0059744B" w:rsidRDefault="0059744B" w:rsidP="005B148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B1E" w14:textId="24C4BBEE" w:rsidR="0059744B" w:rsidRDefault="0059744B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Możliwość zadawania pytań podczas szkoleń</w:t>
            </w:r>
          </w:p>
        </w:tc>
      </w:tr>
    </w:tbl>
    <w:p w14:paraId="2469AA4A" w14:textId="30418BC6" w:rsidR="002D38B7" w:rsidRDefault="00ED26BE" w:rsidP="00773382">
      <w:pPr>
        <w:ind w:left="-5" w:right="55"/>
      </w:pPr>
      <w:r w:rsidRPr="00ED26BE">
        <w:t xml:space="preserve"> </w:t>
      </w:r>
    </w:p>
    <w:p w14:paraId="1A32C896" w14:textId="77777777" w:rsidR="002D38B7" w:rsidRDefault="00606C9A">
      <w:pPr>
        <w:pStyle w:val="Nagwek1"/>
        <w:ind w:left="696" w:right="0" w:hanging="711"/>
      </w:pPr>
      <w:r>
        <w:t xml:space="preserve">INFORMACJE DOTYCZACE WYCENY </w:t>
      </w:r>
      <w:r>
        <w:rPr>
          <w:b w:val="0"/>
        </w:rPr>
        <w:t xml:space="preserve"> </w:t>
      </w:r>
    </w:p>
    <w:p w14:paraId="5505F9E3" w14:textId="0453E61A" w:rsidR="00680492" w:rsidRDefault="00680492" w:rsidP="00680492">
      <w:pPr>
        <w:ind w:left="-5" w:right="55"/>
      </w:pPr>
      <w:r w:rsidRPr="009B4F89">
        <w:rPr>
          <w:color w:val="auto"/>
        </w:rPr>
        <w:t>W wycenie należy uwzględnić ww. zakres zamówienia określony w Zapytaniu – wycenę należy przygotować zgodnie ze wzorem stanowiącym Załącznik nr 1 do Zapytania</w:t>
      </w:r>
      <w:r w:rsidR="00ED26BE">
        <w:rPr>
          <w:color w:val="auto"/>
        </w:rPr>
        <w:t>.</w:t>
      </w:r>
    </w:p>
    <w:p w14:paraId="77C0F62B" w14:textId="77777777" w:rsidR="002D38B7" w:rsidRDefault="00606C9A" w:rsidP="00606C9A">
      <w:pPr>
        <w:pStyle w:val="Nagwek1"/>
        <w:ind w:left="709" w:right="0" w:hanging="695"/>
      </w:pPr>
      <w:r>
        <w:lastRenderedPageBreak/>
        <w:t xml:space="preserve">SPOSÓB SKŁADANIA OFERT </w:t>
      </w:r>
      <w:r>
        <w:rPr>
          <w:b w:val="0"/>
        </w:rPr>
        <w:t xml:space="preserve"> </w:t>
      </w:r>
    </w:p>
    <w:p w14:paraId="40B0BD04" w14:textId="114F3AD5" w:rsidR="002D38B7" w:rsidRDefault="00606C9A">
      <w:pPr>
        <w:ind w:left="-5" w:right="55"/>
      </w:pPr>
      <w:r>
        <w:t xml:space="preserve">Wypełniony i podpisany Formularz ofertowy należy przesłać pocztą elektroniczną na adres e-mail: </w:t>
      </w:r>
      <w:hyperlink r:id="rId9" w:history="1">
        <w:r w:rsidR="00702800" w:rsidRPr="00702800">
          <w:rPr>
            <w:rStyle w:val="Hipercze"/>
            <w:color w:val="auto"/>
          </w:rPr>
          <w:t>p.fraczak@szpitalzelazna.pl</w:t>
        </w:r>
      </w:hyperlink>
      <w:r w:rsidR="00702800">
        <w:rPr>
          <w:color w:val="auto"/>
          <w:u w:val="single" w:color="467886"/>
        </w:rPr>
        <w:t xml:space="preserve"> </w:t>
      </w:r>
      <w:r w:rsidR="00702800" w:rsidRPr="00702800">
        <w:rPr>
          <w:color w:val="auto"/>
          <w:u w:val="single" w:color="467886"/>
        </w:rPr>
        <w:t xml:space="preserve"> </w:t>
      </w:r>
    </w:p>
    <w:p w14:paraId="575023C9" w14:textId="3ECE7444" w:rsidR="002D38B7" w:rsidRDefault="00606C9A">
      <w:pPr>
        <w:ind w:left="-5" w:right="55"/>
      </w:pPr>
      <w:r>
        <w:t>Wycenę należy przedłożyć najpóźniej do dnia</w:t>
      </w:r>
      <w:r w:rsidR="00222626">
        <w:t xml:space="preserve"> </w:t>
      </w:r>
      <w:r w:rsidR="00702800" w:rsidRPr="00702800">
        <w:rPr>
          <w:b/>
          <w:bCs/>
        </w:rPr>
        <w:t>13 lutego 2026</w:t>
      </w:r>
      <w:r w:rsidR="00702800">
        <w:t xml:space="preserve"> </w:t>
      </w:r>
      <w:r>
        <w:t xml:space="preserve">r.  </w:t>
      </w:r>
    </w:p>
    <w:p w14:paraId="02F67FC2" w14:textId="5DEF55CB" w:rsidR="00606C9A" w:rsidRDefault="00606C9A">
      <w:pPr>
        <w:spacing w:after="6" w:line="413" w:lineRule="auto"/>
        <w:ind w:left="706" w:right="55" w:hanging="721"/>
        <w:rPr>
          <w:color w:val="467886"/>
          <w:u w:val="single" w:color="467886"/>
        </w:rPr>
      </w:pPr>
      <w:r>
        <w:t xml:space="preserve">Ewentualne pytania dotyczące wyceny proszę kierować na adres: </w:t>
      </w:r>
      <w:r w:rsidR="00702800" w:rsidRPr="00702800">
        <w:rPr>
          <w:color w:val="467886"/>
          <w:u w:val="single" w:color="467886"/>
        </w:rPr>
        <w:t>p.fraczak@szpitalzelazna.pl</w:t>
      </w:r>
    </w:p>
    <w:p w14:paraId="3879ADFC" w14:textId="536FCC1E" w:rsidR="002D38B7" w:rsidRDefault="00606C9A">
      <w:pPr>
        <w:spacing w:after="6" w:line="413" w:lineRule="auto"/>
        <w:ind w:left="706" w:right="55" w:hanging="721"/>
      </w:pPr>
      <w:r>
        <w:t xml:space="preserve"> </w:t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ZAŁĄCZNIKI </w:t>
      </w:r>
      <w:r>
        <w:t xml:space="preserve"> </w:t>
      </w:r>
    </w:p>
    <w:p w14:paraId="30EB3DCE" w14:textId="320DA985" w:rsidR="00B65FE7" w:rsidRPr="005B148E" w:rsidRDefault="00606C9A" w:rsidP="005B148E">
      <w:pPr>
        <w:numPr>
          <w:ilvl w:val="0"/>
          <w:numId w:val="1"/>
        </w:numPr>
        <w:spacing w:after="134"/>
        <w:ind w:right="55" w:hanging="360"/>
      </w:pPr>
      <w:r>
        <w:t xml:space="preserve">Załącznik nr 1 - Formularz „Cena szacunkowa”  </w:t>
      </w:r>
    </w:p>
    <w:p w14:paraId="71D1B5D3" w14:textId="735C2458" w:rsidR="00FA3A22" w:rsidRDefault="00606C9A">
      <w:pPr>
        <w:spacing w:after="120"/>
        <w:ind w:left="-5" w:right="43"/>
      </w:pPr>
      <w:r>
        <w:rPr>
          <w:i/>
        </w:rPr>
        <w:t xml:space="preserve">Niniejsze rozeznanie cenowe nie jest ogłoszeniem w rozumieniu ustawy z dnia 11.09.2019 r. Prawo zamówień publicznych (Dz. U. z 2021, poz.1129) i nie stanowi oferty w rozumieniu art. 66 i 66¹ ustawy dnia 23 kwietnia </w:t>
      </w:r>
      <w:proofErr w:type="gramStart"/>
      <w:r>
        <w:rPr>
          <w:i/>
        </w:rPr>
        <w:t>1964r.</w:t>
      </w:r>
      <w:proofErr w:type="gramEnd"/>
      <w:r>
        <w:rPr>
          <w:i/>
        </w:rPr>
        <w:t xml:space="preserve"> Kodeks Cywilny (Dz. U. z 2019, poz. 1145 ze zm.) </w:t>
      </w:r>
      <w:r>
        <w:t xml:space="preserve"> </w:t>
      </w:r>
    </w:p>
    <w:p w14:paraId="0F586C0F" w14:textId="1121E7BD" w:rsidR="00FA3A22" w:rsidRDefault="00FA3A22" w:rsidP="005D7D68">
      <w:pPr>
        <w:spacing w:after="160" w:line="278" w:lineRule="auto"/>
        <w:ind w:left="0" w:right="0" w:firstLine="0"/>
        <w:jc w:val="left"/>
      </w:pPr>
    </w:p>
    <w:sectPr w:rsidR="00FA3A22">
      <w:pgSz w:w="11905" w:h="16840"/>
      <w:pgMar w:top="708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457"/>
    <w:multiLevelType w:val="hybridMultilevel"/>
    <w:tmpl w:val="CF8001D0"/>
    <w:lvl w:ilvl="0" w:tplc="07548D1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C1CD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264F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0B17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2A21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E58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746B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488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4277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9E7845"/>
    <w:multiLevelType w:val="hybridMultilevel"/>
    <w:tmpl w:val="7C0EA89A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FFFFFFFF" w:tentative="1">
      <w:start w:val="1"/>
      <w:numFmt w:val="lowerLetter"/>
      <w:lvlText w:val="%2."/>
      <w:lvlJc w:val="left"/>
      <w:pPr>
        <w:ind w:left="1448" w:hanging="360"/>
      </w:pPr>
    </w:lvl>
    <w:lvl w:ilvl="2" w:tplc="FFFFFFFF" w:tentative="1">
      <w:start w:val="1"/>
      <w:numFmt w:val="lowerRoman"/>
      <w:lvlText w:val="%3."/>
      <w:lvlJc w:val="right"/>
      <w:pPr>
        <w:ind w:left="2168" w:hanging="180"/>
      </w:pPr>
    </w:lvl>
    <w:lvl w:ilvl="3" w:tplc="FFFFFFFF" w:tentative="1">
      <w:start w:val="1"/>
      <w:numFmt w:val="decimal"/>
      <w:lvlText w:val="%4."/>
      <w:lvlJc w:val="left"/>
      <w:pPr>
        <w:ind w:left="2888" w:hanging="360"/>
      </w:pPr>
    </w:lvl>
    <w:lvl w:ilvl="4" w:tplc="FFFFFFFF" w:tentative="1">
      <w:start w:val="1"/>
      <w:numFmt w:val="lowerLetter"/>
      <w:lvlText w:val="%5."/>
      <w:lvlJc w:val="left"/>
      <w:pPr>
        <w:ind w:left="3608" w:hanging="360"/>
      </w:pPr>
    </w:lvl>
    <w:lvl w:ilvl="5" w:tplc="FFFFFFFF" w:tentative="1">
      <w:start w:val="1"/>
      <w:numFmt w:val="lowerRoman"/>
      <w:lvlText w:val="%6."/>
      <w:lvlJc w:val="right"/>
      <w:pPr>
        <w:ind w:left="4328" w:hanging="180"/>
      </w:pPr>
    </w:lvl>
    <w:lvl w:ilvl="6" w:tplc="FFFFFFFF" w:tentative="1">
      <w:start w:val="1"/>
      <w:numFmt w:val="decimal"/>
      <w:lvlText w:val="%7."/>
      <w:lvlJc w:val="left"/>
      <w:pPr>
        <w:ind w:left="5048" w:hanging="360"/>
      </w:pPr>
    </w:lvl>
    <w:lvl w:ilvl="7" w:tplc="FFFFFFFF" w:tentative="1">
      <w:start w:val="1"/>
      <w:numFmt w:val="lowerLetter"/>
      <w:lvlText w:val="%8."/>
      <w:lvlJc w:val="left"/>
      <w:pPr>
        <w:ind w:left="5768" w:hanging="360"/>
      </w:pPr>
    </w:lvl>
    <w:lvl w:ilvl="8" w:tplc="FFFFFFFF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385F419D"/>
    <w:multiLevelType w:val="hybridMultilevel"/>
    <w:tmpl w:val="7C0EA89A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FFFFFFFF" w:tentative="1">
      <w:start w:val="1"/>
      <w:numFmt w:val="lowerLetter"/>
      <w:lvlText w:val="%2."/>
      <w:lvlJc w:val="left"/>
      <w:pPr>
        <w:ind w:left="1448" w:hanging="360"/>
      </w:pPr>
    </w:lvl>
    <w:lvl w:ilvl="2" w:tplc="FFFFFFFF" w:tentative="1">
      <w:start w:val="1"/>
      <w:numFmt w:val="lowerRoman"/>
      <w:lvlText w:val="%3."/>
      <w:lvlJc w:val="right"/>
      <w:pPr>
        <w:ind w:left="2168" w:hanging="180"/>
      </w:pPr>
    </w:lvl>
    <w:lvl w:ilvl="3" w:tplc="FFFFFFFF" w:tentative="1">
      <w:start w:val="1"/>
      <w:numFmt w:val="decimal"/>
      <w:lvlText w:val="%4."/>
      <w:lvlJc w:val="left"/>
      <w:pPr>
        <w:ind w:left="2888" w:hanging="360"/>
      </w:pPr>
    </w:lvl>
    <w:lvl w:ilvl="4" w:tplc="FFFFFFFF" w:tentative="1">
      <w:start w:val="1"/>
      <w:numFmt w:val="lowerLetter"/>
      <w:lvlText w:val="%5."/>
      <w:lvlJc w:val="left"/>
      <w:pPr>
        <w:ind w:left="3608" w:hanging="360"/>
      </w:pPr>
    </w:lvl>
    <w:lvl w:ilvl="5" w:tplc="FFFFFFFF" w:tentative="1">
      <w:start w:val="1"/>
      <w:numFmt w:val="lowerRoman"/>
      <w:lvlText w:val="%6."/>
      <w:lvlJc w:val="right"/>
      <w:pPr>
        <w:ind w:left="4328" w:hanging="180"/>
      </w:pPr>
    </w:lvl>
    <w:lvl w:ilvl="6" w:tplc="FFFFFFFF" w:tentative="1">
      <w:start w:val="1"/>
      <w:numFmt w:val="decimal"/>
      <w:lvlText w:val="%7."/>
      <w:lvlJc w:val="left"/>
      <w:pPr>
        <w:ind w:left="5048" w:hanging="360"/>
      </w:pPr>
    </w:lvl>
    <w:lvl w:ilvl="7" w:tplc="FFFFFFFF" w:tentative="1">
      <w:start w:val="1"/>
      <w:numFmt w:val="lowerLetter"/>
      <w:lvlText w:val="%8."/>
      <w:lvlJc w:val="left"/>
      <w:pPr>
        <w:ind w:left="5768" w:hanging="360"/>
      </w:pPr>
    </w:lvl>
    <w:lvl w:ilvl="8" w:tplc="FFFFFFFF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38BB1103"/>
    <w:multiLevelType w:val="hybridMultilevel"/>
    <w:tmpl w:val="983A6C0A"/>
    <w:lvl w:ilvl="0" w:tplc="2FCC0CFC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87DF0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660EA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7271C0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8C05C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9D04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A69BA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AE0E0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E4170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A70115"/>
    <w:multiLevelType w:val="hybridMultilevel"/>
    <w:tmpl w:val="8234A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DFD"/>
    <w:multiLevelType w:val="hybridMultilevel"/>
    <w:tmpl w:val="95F0C0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5E70E0"/>
    <w:multiLevelType w:val="hybridMultilevel"/>
    <w:tmpl w:val="303CE45C"/>
    <w:lvl w:ilvl="0" w:tplc="DCE0033C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51209">
    <w:abstractNumId w:val="0"/>
  </w:num>
  <w:num w:numId="2" w16cid:durableId="1896351365">
    <w:abstractNumId w:val="3"/>
  </w:num>
  <w:num w:numId="3" w16cid:durableId="736518513">
    <w:abstractNumId w:val="1"/>
  </w:num>
  <w:num w:numId="4" w16cid:durableId="66651432">
    <w:abstractNumId w:val="2"/>
  </w:num>
  <w:num w:numId="5" w16cid:durableId="154725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463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263100">
    <w:abstractNumId w:val="6"/>
  </w:num>
  <w:num w:numId="8" w16cid:durableId="182612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B7"/>
    <w:rsid w:val="0003756C"/>
    <w:rsid w:val="000872F9"/>
    <w:rsid w:val="000B58BF"/>
    <w:rsid w:val="00117B10"/>
    <w:rsid w:val="00154149"/>
    <w:rsid w:val="00195A62"/>
    <w:rsid w:val="001B260A"/>
    <w:rsid w:val="00222626"/>
    <w:rsid w:val="002402BD"/>
    <w:rsid w:val="00245335"/>
    <w:rsid w:val="0028116E"/>
    <w:rsid w:val="002D38B7"/>
    <w:rsid w:val="00306F11"/>
    <w:rsid w:val="00311635"/>
    <w:rsid w:val="00317D43"/>
    <w:rsid w:val="003B287E"/>
    <w:rsid w:val="003E5A4A"/>
    <w:rsid w:val="003F3F7C"/>
    <w:rsid w:val="00410AA8"/>
    <w:rsid w:val="00433856"/>
    <w:rsid w:val="004601A6"/>
    <w:rsid w:val="00490BF0"/>
    <w:rsid w:val="004A36CE"/>
    <w:rsid w:val="004D79C2"/>
    <w:rsid w:val="00512DEE"/>
    <w:rsid w:val="0055718E"/>
    <w:rsid w:val="0059744B"/>
    <w:rsid w:val="005B148E"/>
    <w:rsid w:val="005D7D68"/>
    <w:rsid w:val="005E2DD2"/>
    <w:rsid w:val="00606C9A"/>
    <w:rsid w:val="006156B9"/>
    <w:rsid w:val="00615AE0"/>
    <w:rsid w:val="00637009"/>
    <w:rsid w:val="006710D8"/>
    <w:rsid w:val="00680492"/>
    <w:rsid w:val="00702800"/>
    <w:rsid w:val="00741C8C"/>
    <w:rsid w:val="00773382"/>
    <w:rsid w:val="00774458"/>
    <w:rsid w:val="007E40B6"/>
    <w:rsid w:val="00871137"/>
    <w:rsid w:val="0087758A"/>
    <w:rsid w:val="008E4A55"/>
    <w:rsid w:val="00927106"/>
    <w:rsid w:val="00934C89"/>
    <w:rsid w:val="009E5C89"/>
    <w:rsid w:val="009F40C1"/>
    <w:rsid w:val="009F7B4E"/>
    <w:rsid w:val="00A37A53"/>
    <w:rsid w:val="00AC34A4"/>
    <w:rsid w:val="00AF77E8"/>
    <w:rsid w:val="00B12D0E"/>
    <w:rsid w:val="00B65FE7"/>
    <w:rsid w:val="00BA602C"/>
    <w:rsid w:val="00C417B9"/>
    <w:rsid w:val="00C80680"/>
    <w:rsid w:val="00CB5348"/>
    <w:rsid w:val="00CC60F2"/>
    <w:rsid w:val="00CC7988"/>
    <w:rsid w:val="00CD671B"/>
    <w:rsid w:val="00D1548B"/>
    <w:rsid w:val="00DF68FD"/>
    <w:rsid w:val="00E04A6C"/>
    <w:rsid w:val="00E72704"/>
    <w:rsid w:val="00ED26BE"/>
    <w:rsid w:val="00EF007A"/>
    <w:rsid w:val="00F122D7"/>
    <w:rsid w:val="00F30FEA"/>
    <w:rsid w:val="00F32719"/>
    <w:rsid w:val="00F355A3"/>
    <w:rsid w:val="00F36E0B"/>
    <w:rsid w:val="00FA3A22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2D3F"/>
  <w15:docId w15:val="{A3352722-AA31-46F7-A3D3-D23CA50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4" w:line="259" w:lineRule="auto"/>
      <w:ind w:left="10" w:right="54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158" w:line="259" w:lineRule="auto"/>
      <w:ind w:left="10" w:right="68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30FEA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48E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48E"/>
    <w:rPr>
      <w:rFonts w:eastAsiaTheme="minorHAnsi"/>
      <w:sz w:val="20"/>
      <w:szCs w:val="20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5B148E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48E"/>
    <w:rPr>
      <w:sz w:val="16"/>
      <w:szCs w:val="16"/>
    </w:rPr>
  </w:style>
  <w:style w:type="table" w:styleId="Tabela-Siatka">
    <w:name w:val="Table Grid"/>
    <w:basedOn w:val="Standardowy"/>
    <w:uiPriority w:val="39"/>
    <w:rsid w:val="005B148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48E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28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.fraczak@szpitalzela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BBB19-41CA-4640-A4DE-A0823740D19D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customXml/itemProps2.xml><?xml version="1.0" encoding="utf-8"?>
<ds:datastoreItem xmlns:ds="http://schemas.openxmlformats.org/officeDocument/2006/customXml" ds:itemID="{69EEDE9C-059D-4853-A86E-8F146145D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34C2-0071-4D74-8121-70C241925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autorM</dc:creator>
  <cp:keywords/>
  <cp:lastModifiedBy>Piotr Paweł Sosnowski</cp:lastModifiedBy>
  <cp:revision>11</cp:revision>
  <dcterms:created xsi:type="dcterms:W3CDTF">2025-12-02T08:53:00Z</dcterms:created>
  <dcterms:modified xsi:type="dcterms:W3CDTF">2026-01-29T09:39:00Z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