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3E75" w14:textId="77777777" w:rsidR="00B23B8A" w:rsidRPr="00B23B8A" w:rsidRDefault="00B23B8A" w:rsidP="00B23B8A">
      <w:pPr>
        <w:shd w:val="clear" w:color="auto" w:fill="FFFFFF"/>
        <w:spacing w:after="100" w:afterAutospacing="1" w:line="240" w:lineRule="auto"/>
        <w:outlineLvl w:val="0"/>
        <w:rPr>
          <w:rFonts w:eastAsia="Times New Roman"/>
          <w:color w:val="111111"/>
          <w:kern w:val="36"/>
          <w:sz w:val="48"/>
          <w:szCs w:val="48"/>
          <w:lang w:eastAsia="pl-PL"/>
        </w:rPr>
      </w:pPr>
      <w:r w:rsidRPr="00B23B8A">
        <w:rPr>
          <w:rFonts w:eastAsia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3B16BFD0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72C961A8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Dostawa odczynników chemicznych i laboratoryjnych - 97/TP/2022</w:t>
      </w:r>
    </w:p>
    <w:p w14:paraId="6DBBB2E6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</w:p>
    <w:p w14:paraId="32B454BB" w14:textId="3DF150F6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40"/>
          <w:szCs w:val="40"/>
          <w:lang w:eastAsia="pl-PL"/>
        </w:rPr>
      </w:pPr>
      <w:r w:rsidRPr="00B23B8A">
        <w:rPr>
          <w:rFonts w:eastAsia="Times New Roman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4B235696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40"/>
          <w:szCs w:val="40"/>
          <w:lang w:eastAsia="pl-PL"/>
        </w:rPr>
      </w:pPr>
      <w:r w:rsidRPr="00B23B8A">
        <w:rPr>
          <w:rFonts w:eastAsia="Times New Roman"/>
          <w:color w:val="111111"/>
          <w:sz w:val="40"/>
          <w:szCs w:val="40"/>
          <w:lang w:eastAsia="pl-PL"/>
        </w:rPr>
        <w:t>082f1578-5b7d-4c1e-a27c-abbcedccd216</w:t>
      </w:r>
    </w:p>
    <w:p w14:paraId="0D56FE32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</w:p>
    <w:p w14:paraId="25BD8B5D" w14:textId="54CB10F9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Tryb</w:t>
      </w:r>
    </w:p>
    <w:p w14:paraId="73984493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Tryb podstawowy, wariant 1</w:t>
      </w:r>
    </w:p>
    <w:p w14:paraId="338BBAC8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12895C68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Opublikowane</w:t>
      </w:r>
    </w:p>
    <w:p w14:paraId="3AAABBC7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2F28B66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2022/BZP 00456767/01</w:t>
      </w:r>
    </w:p>
    <w:p w14:paraId="6DDA942E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75739787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hyperlink r:id="rId4" w:history="1">
        <w:r w:rsidRPr="00B23B8A">
          <w:rPr>
            <w:rFonts w:eastAsia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E8908C1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1A21D7EA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24.11.2022 12:29</w:t>
      </w:r>
    </w:p>
    <w:p w14:paraId="1F64F2F8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7EC9C817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1E0E1CCF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1E73EDD2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Hubalczyków 1</w:t>
      </w:r>
    </w:p>
    <w:p w14:paraId="607742BD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5A48485E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Słupsk</w:t>
      </w:r>
    </w:p>
    <w:p w14:paraId="220D13B8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6ABA3DF4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color w:val="111111"/>
          <w:sz w:val="24"/>
          <w:szCs w:val="24"/>
          <w:lang w:eastAsia="pl-PL"/>
        </w:rPr>
        <w:t>pomorskie</w:t>
      </w:r>
    </w:p>
    <w:p w14:paraId="05E797C1" w14:textId="77777777" w:rsidR="00B23B8A" w:rsidRPr="00B23B8A" w:rsidRDefault="00B23B8A" w:rsidP="00B23B8A">
      <w:pPr>
        <w:shd w:val="clear" w:color="auto" w:fill="FFFFFF"/>
        <w:spacing w:after="0" w:line="240" w:lineRule="auto"/>
        <w:rPr>
          <w:rFonts w:eastAsia="Times New Roman"/>
          <w:b/>
          <w:bCs/>
          <w:color w:val="111111"/>
          <w:sz w:val="24"/>
          <w:szCs w:val="24"/>
          <w:lang w:eastAsia="pl-PL"/>
        </w:rPr>
      </w:pPr>
      <w:r w:rsidRPr="00B23B8A">
        <w:rPr>
          <w:rFonts w:eastAsia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0B57FFC" w14:textId="77777777" w:rsidR="00B23B8A" w:rsidRPr="00B23B8A" w:rsidRDefault="00B23B8A" w:rsidP="00B23B8A">
      <w:pPr>
        <w:shd w:val="clear" w:color="auto" w:fill="FFFFFF"/>
        <w:spacing w:after="0" w:line="240" w:lineRule="auto"/>
        <w:ind w:left="495"/>
        <w:rPr>
          <w:rFonts w:eastAsia="Times New Roman"/>
          <w:color w:val="111111"/>
          <w:sz w:val="24"/>
          <w:szCs w:val="24"/>
          <w:lang w:eastAsia="pl-PL"/>
        </w:rPr>
      </w:pPr>
      <w:hyperlink r:id="rId5" w:history="1">
        <w:r w:rsidRPr="00B23B8A">
          <w:rPr>
            <w:rFonts w:eastAsia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DABD34C" w14:textId="77777777" w:rsidR="008824C9" w:rsidRPr="00B23B8A" w:rsidRDefault="008824C9"/>
    <w:sectPr w:rsidR="008824C9" w:rsidRPr="00B2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1"/>
    <w:rsid w:val="006015A7"/>
    <w:rsid w:val="008824C9"/>
    <w:rsid w:val="00B23B8A"/>
    <w:rsid w:val="00D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4C71"/>
  <w15:chartTrackingRefBased/>
  <w15:docId w15:val="{22B693B0-EB44-4291-89B3-6603F47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3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B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3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2022-11-24T11:29:00Z</dcterms:created>
  <dcterms:modified xsi:type="dcterms:W3CDTF">2022-11-24T11:29:00Z</dcterms:modified>
</cp:coreProperties>
</file>