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2377" w14:textId="77777777" w:rsidR="00B52118" w:rsidRPr="00B52118" w:rsidRDefault="00B52118" w:rsidP="00B52118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 w:rsidRPr="00B52118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Szczegóły postępowania</w:t>
      </w:r>
    </w:p>
    <w:p w14:paraId="2590D4BB" w14:textId="77777777" w:rsidR="00B52118" w:rsidRP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403DBED5" w14:textId="77777777" w:rsidR="00B52118" w:rsidRPr="00B52118" w:rsidRDefault="00B52118" w:rsidP="00B52118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color w:val="111111"/>
          <w:sz w:val="24"/>
          <w:szCs w:val="24"/>
          <w:lang w:eastAsia="pl-PL"/>
        </w:rPr>
        <w:t>Dostawa procesora tkankowego próżniowego - 76/TP/2022</w:t>
      </w:r>
    </w:p>
    <w:p w14:paraId="14CEB1A7" w14:textId="77777777" w:rsid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1BCED45D" w14:textId="7ECCE088" w:rsidR="00B52118" w:rsidRP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</w:pPr>
      <w:r w:rsidRPr="00B52118"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  <w:t>Identyfikator postępowania</w:t>
      </w:r>
    </w:p>
    <w:p w14:paraId="68B5A53C" w14:textId="77777777" w:rsidR="00B52118" w:rsidRPr="00B52118" w:rsidRDefault="00B52118" w:rsidP="00B52118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40"/>
          <w:szCs w:val="40"/>
          <w:lang w:eastAsia="pl-PL"/>
        </w:rPr>
      </w:pPr>
      <w:r w:rsidRPr="00B52118">
        <w:rPr>
          <w:rFonts w:ascii="Roboto" w:eastAsia="Times New Roman" w:hAnsi="Roboto"/>
          <w:color w:val="111111"/>
          <w:sz w:val="40"/>
          <w:szCs w:val="40"/>
          <w:lang w:eastAsia="pl-PL"/>
        </w:rPr>
        <w:t>c05ea014-c555-407b-b63b-dfc99b3226d8</w:t>
      </w:r>
    </w:p>
    <w:p w14:paraId="0FEE6164" w14:textId="77777777" w:rsid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1B90EA82" w14:textId="58820B0A" w:rsidR="00B52118" w:rsidRP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21812C6F" w14:textId="77777777" w:rsidR="00B52118" w:rsidRPr="00B52118" w:rsidRDefault="00B52118" w:rsidP="00B52118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color w:val="111111"/>
          <w:sz w:val="24"/>
          <w:szCs w:val="24"/>
          <w:lang w:eastAsia="pl-PL"/>
        </w:rPr>
        <w:t>Tryb podstawowy, wariant 1</w:t>
      </w:r>
    </w:p>
    <w:p w14:paraId="7392626E" w14:textId="77777777" w:rsidR="00B52118" w:rsidRP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51D71A6F" w14:textId="77777777" w:rsidR="00B52118" w:rsidRPr="00B52118" w:rsidRDefault="00B52118" w:rsidP="00B52118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441DF38F" w14:textId="77777777" w:rsidR="00B52118" w:rsidRP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4C15899E" w14:textId="77777777" w:rsidR="00B52118" w:rsidRPr="00B52118" w:rsidRDefault="00B52118" w:rsidP="00B52118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color w:val="111111"/>
          <w:sz w:val="24"/>
          <w:szCs w:val="24"/>
          <w:lang w:eastAsia="pl-PL"/>
        </w:rPr>
        <w:t>2022/BZP 00329162/01</w:t>
      </w:r>
    </w:p>
    <w:p w14:paraId="714D55FA" w14:textId="77777777" w:rsidR="00B52118" w:rsidRP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3EE84105" w14:textId="77777777" w:rsidR="00B52118" w:rsidRPr="00B52118" w:rsidRDefault="00B52118" w:rsidP="00B52118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B52118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F13378D" w14:textId="77777777" w:rsidR="00B52118" w:rsidRP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B52118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4F471B27" w14:textId="77777777" w:rsidR="00B52118" w:rsidRPr="00B52118" w:rsidRDefault="00B52118" w:rsidP="00B52118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color w:val="111111"/>
          <w:sz w:val="24"/>
          <w:szCs w:val="24"/>
          <w:lang w:eastAsia="pl-PL"/>
        </w:rPr>
        <w:t>01.09.2022 12:12</w:t>
      </w:r>
    </w:p>
    <w:p w14:paraId="75E9759D" w14:textId="77777777" w:rsidR="00B52118" w:rsidRP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18520F0F" w14:textId="77777777" w:rsidR="00B52118" w:rsidRPr="00B52118" w:rsidRDefault="00B52118" w:rsidP="00B52118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1F187237" w14:textId="77777777" w:rsidR="00B52118" w:rsidRP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07E27190" w14:textId="77777777" w:rsidR="00B52118" w:rsidRPr="00B52118" w:rsidRDefault="00B52118" w:rsidP="00B52118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152B6307" w14:textId="77777777" w:rsidR="00B52118" w:rsidRP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3C82C27C" w14:textId="77777777" w:rsidR="00B52118" w:rsidRPr="00B52118" w:rsidRDefault="00B52118" w:rsidP="00B52118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7F6BD8B3" w14:textId="77777777" w:rsidR="00B52118" w:rsidRP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67653A12" w14:textId="77777777" w:rsidR="00B52118" w:rsidRPr="00B52118" w:rsidRDefault="00B52118" w:rsidP="00B52118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3171A5DF" w14:textId="77777777" w:rsidR="00B52118" w:rsidRPr="00B52118" w:rsidRDefault="00B52118" w:rsidP="00B52118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B52118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6FF533FA" w14:textId="77777777" w:rsidR="00B52118" w:rsidRPr="00B52118" w:rsidRDefault="00B52118" w:rsidP="00B52118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B52118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39AF3580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A0"/>
    <w:rsid w:val="006015A7"/>
    <w:rsid w:val="008824C9"/>
    <w:rsid w:val="00A463A0"/>
    <w:rsid w:val="00B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3145"/>
  <w15:chartTrackingRefBased/>
  <w15:docId w15:val="{ACFD7E49-C93C-4FA0-BD5E-7387AD44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2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118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2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2022-09-01T10:12:00Z</dcterms:created>
  <dcterms:modified xsi:type="dcterms:W3CDTF">2022-09-01T10:12:00Z</dcterms:modified>
</cp:coreProperties>
</file>