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17FB1" w14:textId="77777777" w:rsidR="003F4C4B" w:rsidRPr="00957DBC" w:rsidRDefault="00D67643">
      <w:pPr>
        <w:pStyle w:val="Nagwek1"/>
        <w:tabs>
          <w:tab w:val="left" w:pos="2832"/>
        </w:tabs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957DBC">
        <w:rPr>
          <w:rFonts w:ascii="Times New Roman" w:hAnsi="Times New Roman"/>
          <w:i w:val="0"/>
          <w:sz w:val="22"/>
          <w:szCs w:val="22"/>
        </w:rPr>
        <w:t xml:space="preserve">UMOWA </w:t>
      </w:r>
      <w:bookmarkStart w:id="0" w:name="_Hlk511630490"/>
      <w:r w:rsidRPr="00957DBC">
        <w:rPr>
          <w:rFonts w:ascii="Times New Roman" w:hAnsi="Times New Roman"/>
          <w:i w:val="0"/>
          <w:sz w:val="22"/>
          <w:szCs w:val="22"/>
        </w:rPr>
        <w:t>POWIERZENIA PRZETWARZANIA DANYCH OSOBOWYCH</w:t>
      </w:r>
    </w:p>
    <w:bookmarkEnd w:id="0"/>
    <w:p w14:paraId="578CA12F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491079E4" w14:textId="261058F0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 xml:space="preserve">DO UMOWY NR </w:t>
      </w:r>
      <w:r w:rsidR="003C343D">
        <w:rPr>
          <w:rFonts w:ascii="Times New Roman" w:hAnsi="Times New Roman" w:cs="Times New Roman"/>
          <w:b/>
        </w:rPr>
        <w:t>64</w:t>
      </w:r>
      <w:r w:rsidRPr="00957DBC">
        <w:rPr>
          <w:rFonts w:ascii="Times New Roman" w:hAnsi="Times New Roman" w:cs="Times New Roman"/>
          <w:b/>
        </w:rPr>
        <w:t>/…/PN/20</w:t>
      </w:r>
      <w:r w:rsidR="00BE754E">
        <w:rPr>
          <w:rFonts w:ascii="Times New Roman" w:hAnsi="Times New Roman" w:cs="Times New Roman"/>
          <w:b/>
        </w:rPr>
        <w:t>2</w:t>
      </w:r>
      <w:r w:rsidR="003C343D">
        <w:rPr>
          <w:rFonts w:ascii="Times New Roman" w:hAnsi="Times New Roman" w:cs="Times New Roman"/>
          <w:b/>
        </w:rPr>
        <w:t>1</w:t>
      </w:r>
      <w:r w:rsidRPr="00957DBC">
        <w:rPr>
          <w:rFonts w:ascii="Times New Roman" w:hAnsi="Times New Roman" w:cs="Times New Roman"/>
          <w:b/>
        </w:rPr>
        <w:t xml:space="preserve"> </w:t>
      </w:r>
    </w:p>
    <w:p w14:paraId="1820F64C" w14:textId="77777777" w:rsidR="003F4C4B" w:rsidRPr="00957DBC" w:rsidRDefault="003F4C4B">
      <w:pPr>
        <w:pStyle w:val="Domylnie"/>
        <w:spacing w:after="0" w:line="340" w:lineRule="exact"/>
        <w:rPr>
          <w:rFonts w:ascii="Times New Roman" w:hAnsi="Times New Roman" w:cs="Times New Roman"/>
        </w:rPr>
      </w:pPr>
    </w:p>
    <w:p w14:paraId="43958C9D" w14:textId="20AB8A98" w:rsidR="003F4C4B" w:rsidRPr="00957DBC" w:rsidRDefault="00D67643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Zawarta w dniu ........20</w:t>
      </w:r>
      <w:r w:rsidR="003C343D">
        <w:rPr>
          <w:rFonts w:ascii="Times New Roman" w:hAnsi="Times New Roman" w:cs="Times New Roman"/>
        </w:rPr>
        <w:t>21</w:t>
      </w:r>
      <w:r w:rsidRPr="00957DBC">
        <w:rPr>
          <w:rFonts w:ascii="Times New Roman" w:hAnsi="Times New Roman" w:cs="Times New Roman"/>
        </w:rPr>
        <w:t xml:space="preserve"> r. w Słupsku pomiędzy:</w:t>
      </w:r>
    </w:p>
    <w:p w14:paraId="5B40360E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p w14:paraId="49669AD1" w14:textId="77777777" w:rsidR="00957DBC" w:rsidRDefault="00D67643" w:rsidP="00957DBC">
      <w:pPr>
        <w:pStyle w:val="Domylnie"/>
        <w:numPr>
          <w:ilvl w:val="0"/>
          <w:numId w:val="10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Wojewódzkim Szpitalem Specjalistycznym im. Janusza Korczaka w Słupsku Sp. z o.</w:t>
      </w:r>
      <w:r w:rsidR="00957DBC">
        <w:rPr>
          <w:rFonts w:ascii="Times New Roman" w:hAnsi="Times New Roman" w:cs="Times New Roman"/>
          <w:b/>
        </w:rPr>
        <w:t xml:space="preserve"> </w:t>
      </w:r>
      <w:r w:rsidRPr="00957DBC">
        <w:rPr>
          <w:rFonts w:ascii="Times New Roman" w:hAnsi="Times New Roman" w:cs="Times New Roman"/>
          <w:b/>
        </w:rPr>
        <w:t>o.,</w:t>
      </w:r>
      <w:r w:rsidR="008355F8">
        <w:rPr>
          <w:rFonts w:ascii="Times New Roman" w:hAnsi="Times New Roman" w:cs="Times New Roman"/>
          <w:b/>
        </w:rPr>
        <w:t xml:space="preserve"> </w:t>
      </w:r>
      <w:r w:rsidRPr="00957DBC">
        <w:rPr>
          <w:rFonts w:ascii="Times New Roman" w:hAnsi="Times New Roman" w:cs="Times New Roman"/>
        </w:rPr>
        <w:t xml:space="preserve">KRS 0000565090, REGON 770901511, NIP 8393179849 z siedzibą w Słupsku ul. Hubalczyków 1, reprezentowanym przez:  </w:t>
      </w:r>
    </w:p>
    <w:p w14:paraId="004E14B4" w14:textId="77777777" w:rsidR="00957DBC" w:rsidRPr="008355F8" w:rsidRDefault="00D67643" w:rsidP="00957DBC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  <w:b/>
        </w:rPr>
      </w:pPr>
      <w:r w:rsidRPr="008355F8">
        <w:rPr>
          <w:rFonts w:ascii="Times New Roman" w:hAnsi="Times New Roman" w:cs="Times New Roman"/>
          <w:b/>
        </w:rPr>
        <w:t>Andrzeja Sapińskiego – Prezesa Zarządu</w:t>
      </w:r>
    </w:p>
    <w:p w14:paraId="4E7CE986" w14:textId="77777777" w:rsidR="008355F8" w:rsidRDefault="00D67643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8355F8">
        <w:rPr>
          <w:rFonts w:ascii="Times New Roman" w:hAnsi="Times New Roman" w:cs="Times New Roman"/>
          <w:b/>
        </w:rPr>
        <w:t xml:space="preserve">Anettę </w:t>
      </w:r>
      <w:proofErr w:type="spellStart"/>
      <w:r w:rsidRPr="008355F8">
        <w:rPr>
          <w:rFonts w:ascii="Times New Roman" w:hAnsi="Times New Roman" w:cs="Times New Roman"/>
          <w:b/>
        </w:rPr>
        <w:t>Barna</w:t>
      </w:r>
      <w:proofErr w:type="spellEnd"/>
      <w:r w:rsidRPr="008355F8">
        <w:rPr>
          <w:rFonts w:ascii="Times New Roman" w:hAnsi="Times New Roman" w:cs="Times New Roman"/>
          <w:b/>
        </w:rPr>
        <w:t xml:space="preserve"> </w:t>
      </w:r>
      <w:proofErr w:type="spellStart"/>
      <w:r w:rsidRPr="008355F8">
        <w:rPr>
          <w:rFonts w:ascii="Times New Roman" w:hAnsi="Times New Roman" w:cs="Times New Roman"/>
          <w:b/>
        </w:rPr>
        <w:t>Feszak</w:t>
      </w:r>
      <w:proofErr w:type="spellEnd"/>
      <w:r w:rsidRPr="008355F8">
        <w:rPr>
          <w:rFonts w:ascii="Times New Roman" w:hAnsi="Times New Roman" w:cs="Times New Roman"/>
          <w:b/>
        </w:rPr>
        <w:t xml:space="preserve"> – Wiceprezesa Zarządu</w:t>
      </w:r>
      <w:r w:rsidRPr="00957DBC">
        <w:rPr>
          <w:rFonts w:ascii="Times New Roman" w:hAnsi="Times New Roman" w:cs="Times New Roman"/>
        </w:rPr>
        <w:t xml:space="preserve">, </w:t>
      </w:r>
    </w:p>
    <w:p w14:paraId="291792FF" w14:textId="77777777" w:rsidR="008355F8" w:rsidRDefault="008355F8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</w:p>
    <w:p w14:paraId="086F1649" w14:textId="77777777" w:rsidR="00957DBC" w:rsidRDefault="00D67643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zwan</w:t>
      </w:r>
      <w:r w:rsidR="008355F8">
        <w:rPr>
          <w:rFonts w:ascii="Times New Roman" w:hAnsi="Times New Roman" w:cs="Times New Roman"/>
        </w:rPr>
        <w:t>ym</w:t>
      </w:r>
      <w:r w:rsidRPr="00957DBC">
        <w:rPr>
          <w:rFonts w:ascii="Times New Roman" w:hAnsi="Times New Roman" w:cs="Times New Roman"/>
        </w:rPr>
        <w:t xml:space="preserve"> w dalszej części umowy </w:t>
      </w:r>
      <w:r w:rsidRPr="00957DBC">
        <w:rPr>
          <w:rFonts w:ascii="Times New Roman" w:hAnsi="Times New Roman" w:cs="Times New Roman"/>
          <w:b/>
        </w:rPr>
        <w:t>Administratorem</w:t>
      </w:r>
    </w:p>
    <w:p w14:paraId="28B6933C" w14:textId="77777777" w:rsidR="00957DBC" w:rsidRDefault="00957DBC" w:rsidP="00957DBC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</w:p>
    <w:p w14:paraId="7F3B3EC8" w14:textId="77777777" w:rsidR="003F4C4B" w:rsidRPr="00957DBC" w:rsidRDefault="00957DBC" w:rsidP="00957DBC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</w:p>
    <w:p w14:paraId="1EE484A1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p w14:paraId="3FC0E5A3" w14:textId="77777777" w:rsidR="008355F8" w:rsidRDefault="00D67643" w:rsidP="00957DBC">
      <w:pPr>
        <w:pStyle w:val="Domylnie"/>
        <w:numPr>
          <w:ilvl w:val="0"/>
          <w:numId w:val="10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............................ działającą na podstawie wpisu do ........................... NIP: ................................... reprezentowaną przez: </w:t>
      </w:r>
    </w:p>
    <w:p w14:paraId="66366D30" w14:textId="77777777" w:rsidR="008355F8" w:rsidRDefault="008355F8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</w:p>
    <w:p w14:paraId="5107B582" w14:textId="77777777" w:rsidR="008355F8" w:rsidRDefault="00D67643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.................................................................................., </w:t>
      </w:r>
    </w:p>
    <w:p w14:paraId="2FCB2BB9" w14:textId="77777777" w:rsidR="008355F8" w:rsidRDefault="008355F8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</w:p>
    <w:p w14:paraId="2059167A" w14:textId="77777777" w:rsidR="008355F8" w:rsidRDefault="008355F8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.................................................................................., </w:t>
      </w:r>
    </w:p>
    <w:p w14:paraId="14BFF7A0" w14:textId="77777777" w:rsidR="008355F8" w:rsidRDefault="008355F8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</w:p>
    <w:p w14:paraId="238B7C89" w14:textId="77777777" w:rsidR="008355F8" w:rsidRDefault="008355F8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</w:p>
    <w:p w14:paraId="39354B38" w14:textId="77777777" w:rsidR="003F4C4B" w:rsidRPr="00957DBC" w:rsidRDefault="00D67643" w:rsidP="008355F8">
      <w:pPr>
        <w:pStyle w:val="Domylnie"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zwaną w dalszej części umowy </w:t>
      </w:r>
      <w:r w:rsidRPr="00957DBC">
        <w:rPr>
          <w:rFonts w:ascii="Times New Roman" w:hAnsi="Times New Roman" w:cs="Times New Roman"/>
          <w:b/>
        </w:rPr>
        <w:t>Podmiotem przetwarzającym</w:t>
      </w:r>
      <w:r w:rsidRPr="00957DBC">
        <w:rPr>
          <w:rFonts w:ascii="Times New Roman" w:hAnsi="Times New Roman" w:cs="Times New Roman"/>
        </w:rPr>
        <w:t>, o następującej treści:</w:t>
      </w:r>
    </w:p>
    <w:p w14:paraId="4C9366B4" w14:textId="77777777" w:rsidR="003F4C4B" w:rsidRPr="00957DBC" w:rsidRDefault="003F4C4B">
      <w:pPr>
        <w:pStyle w:val="Domylnie"/>
        <w:spacing w:after="0" w:line="340" w:lineRule="exact"/>
        <w:rPr>
          <w:rFonts w:ascii="Times New Roman" w:hAnsi="Times New Roman" w:cs="Times New Roman"/>
        </w:rPr>
      </w:pPr>
    </w:p>
    <w:p w14:paraId="4DD7EC8B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1</w:t>
      </w:r>
    </w:p>
    <w:p w14:paraId="6F9A7293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Powierzenie przetwarzania danych osobowych</w:t>
      </w:r>
    </w:p>
    <w:p w14:paraId="132A68B1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p w14:paraId="5CFF085E" w14:textId="77777777" w:rsidR="003F4C4B" w:rsidRPr="00957DBC" w:rsidRDefault="00D67643">
      <w:pPr>
        <w:pStyle w:val="Akapitzlist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Administrator (</w:t>
      </w:r>
      <w:r w:rsidRPr="00957DBC">
        <w:rPr>
          <w:rFonts w:ascii="Times New Roman" w:hAnsi="Times New Roman" w:cs="Times New Roman"/>
          <w:u w:val="single"/>
        </w:rPr>
        <w:t>Zamawiający</w:t>
      </w:r>
      <w:r w:rsidRPr="00957DBC">
        <w:rPr>
          <w:rFonts w:ascii="Times New Roman" w:hAnsi="Times New Roman" w:cs="Times New Roman"/>
        </w:rPr>
        <w:t>) powierza Podmiotowi przetwarzającemu (</w:t>
      </w:r>
      <w:r w:rsidRPr="00957DBC">
        <w:rPr>
          <w:rFonts w:ascii="Times New Roman" w:hAnsi="Times New Roman" w:cs="Times New Roman"/>
          <w:u w:val="single"/>
        </w:rPr>
        <w:t>Wykonawcy</w:t>
      </w:r>
      <w:r w:rsidRPr="00957DBC">
        <w:rPr>
          <w:rFonts w:ascii="Times New Roman" w:hAnsi="Times New Roman" w:cs="Times New Roman"/>
        </w:rPr>
        <w:t>) dane osobowe do przetwarzania, na zasadach i w celu określonym w niniejszej Umowie.</w:t>
      </w:r>
    </w:p>
    <w:p w14:paraId="3EF0F596" w14:textId="77777777" w:rsidR="003F4C4B" w:rsidRPr="00957DBC" w:rsidRDefault="00D67643">
      <w:pPr>
        <w:pStyle w:val="Akapitzlist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zobowiązuje się przetwarzać powierzone mu dane osobowe zgodnie z niniejszą umową, Rozporządzeniem Parlamentu Europejskiego i Rady (UE) 2016/679 z dnia 27 kwietnia 2016 r. w sprawie ochrony osób fizycznych w związku z przetwarzaniem danych osobowych i w sprawie swobodnego przepływu takich danych (zwanego w dalszej części </w:t>
      </w:r>
      <w:r w:rsidRPr="00957DBC">
        <w:rPr>
          <w:rFonts w:ascii="Times New Roman" w:hAnsi="Times New Roman" w:cs="Times New Roman"/>
        </w:rPr>
        <w:lastRenderedPageBreak/>
        <w:t>Rozporządzeniem) oraz z innymi przepisami prawa powszechnie obowiązującego, które chronią prawa osób, których dane dotyczą.</w:t>
      </w:r>
    </w:p>
    <w:p w14:paraId="3D0A4380" w14:textId="77777777" w:rsidR="003F4C4B" w:rsidRPr="00957DBC" w:rsidRDefault="00D67643" w:rsidP="00501C17">
      <w:pPr>
        <w:pStyle w:val="Akapitzlist"/>
        <w:numPr>
          <w:ilvl w:val="0"/>
          <w:numId w:val="2"/>
        </w:numPr>
        <w:tabs>
          <w:tab w:val="clear" w:pos="360"/>
          <w:tab w:val="clear" w:pos="708"/>
        </w:tabs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oświadcza, iż stosuje odpowiednie środki techniczne i organizacyjne by przetwarzanie spełniało wymogi Rozporządzenia i chroniło prawa osób, których dane dotyczą. </w:t>
      </w:r>
    </w:p>
    <w:p w14:paraId="4DCC4E54" w14:textId="77777777" w:rsidR="003F4C4B" w:rsidRPr="00957DBC" w:rsidRDefault="003F4C4B">
      <w:pPr>
        <w:pStyle w:val="Akapitzlist"/>
        <w:spacing w:after="0" w:line="340" w:lineRule="exact"/>
        <w:ind w:left="0"/>
        <w:jc w:val="both"/>
        <w:rPr>
          <w:rFonts w:ascii="Times New Roman" w:hAnsi="Times New Roman" w:cs="Times New Roman"/>
        </w:rPr>
      </w:pPr>
    </w:p>
    <w:p w14:paraId="31E5DBA3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2</w:t>
      </w:r>
    </w:p>
    <w:p w14:paraId="5A27BE00" w14:textId="5C30BB8A" w:rsidR="003F4C4B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  <w:b/>
        </w:rPr>
      </w:pPr>
      <w:r w:rsidRPr="00957DBC">
        <w:rPr>
          <w:rFonts w:ascii="Times New Roman" w:hAnsi="Times New Roman" w:cs="Times New Roman"/>
          <w:b/>
        </w:rPr>
        <w:t>Zakres i cel przetwarzania danych</w:t>
      </w:r>
    </w:p>
    <w:p w14:paraId="54977A7E" w14:textId="77777777" w:rsidR="003C343D" w:rsidRPr="00957DBC" w:rsidRDefault="003C343D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41B0F246" w14:textId="77777777" w:rsidR="00F70E66" w:rsidRPr="00897E14" w:rsidRDefault="00F70E66" w:rsidP="003C343D">
      <w:pPr>
        <w:pStyle w:val="Akapitzlist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rPr>
          <w:rFonts w:ascii="Times New Roman" w:hAnsi="Times New Roman" w:cs="Times New Roman"/>
        </w:rPr>
      </w:pPr>
      <w:r w:rsidRPr="00897E14">
        <w:rPr>
          <w:rFonts w:ascii="Times New Roman" w:hAnsi="Times New Roman" w:cs="Times New Roman"/>
          <w:b/>
        </w:rPr>
        <w:t>Podmiot przetwarzający</w:t>
      </w:r>
      <w:r w:rsidRPr="00897E14">
        <w:rPr>
          <w:rFonts w:ascii="Times New Roman" w:hAnsi="Times New Roman" w:cs="Times New Roman"/>
        </w:rPr>
        <w:t xml:space="preserve"> będzie przetwarzał, powierzone na podstawie umowy </w:t>
      </w:r>
      <w:r w:rsidRPr="00501C17">
        <w:rPr>
          <w:rFonts w:ascii="Times New Roman" w:hAnsi="Times New Roman" w:cs="Times New Roman"/>
          <w:b/>
        </w:rPr>
        <w:t xml:space="preserve">dane </w:t>
      </w:r>
      <w:r w:rsidR="00501C17" w:rsidRPr="00501C17">
        <w:rPr>
          <w:rFonts w:ascii="Times New Roman" w:hAnsi="Times New Roman" w:cs="Times New Roman"/>
          <w:b/>
        </w:rPr>
        <w:t>pacjentów</w:t>
      </w:r>
      <w:r w:rsidR="00501C17" w:rsidRPr="00501C17">
        <w:rPr>
          <w:rFonts w:ascii="Times New Roman" w:hAnsi="Times New Roman" w:cs="Times New Roman"/>
        </w:rPr>
        <w:t xml:space="preserve"> Wojewódzkiego Szpitala Specjalistycznego im. Janusza Korczaka w Słupsku Sp. z o.o.</w:t>
      </w:r>
      <w:r w:rsidRPr="00897E14">
        <w:rPr>
          <w:rFonts w:ascii="Times New Roman" w:hAnsi="Times New Roman" w:cs="Times New Roman"/>
          <w:i/>
        </w:rPr>
        <w:t xml:space="preserve">  </w:t>
      </w:r>
      <w:r w:rsidR="000D30E7">
        <w:rPr>
          <w:rFonts w:ascii="Times New Roman" w:hAnsi="Times New Roman" w:cs="Times New Roman"/>
        </w:rPr>
        <w:t xml:space="preserve">w szczególności </w:t>
      </w:r>
      <w:r w:rsidR="00501C17">
        <w:rPr>
          <w:rFonts w:ascii="Times New Roman" w:hAnsi="Times New Roman" w:cs="Times New Roman"/>
        </w:rPr>
        <w:t>imion i nazwisk, danych teleadresowych, nr PESEL, informacji o stanie zdrowia.</w:t>
      </w:r>
    </w:p>
    <w:p w14:paraId="3C4B2CF7" w14:textId="77777777" w:rsidR="003F4C4B" w:rsidRPr="00957DBC" w:rsidRDefault="00D67643" w:rsidP="003C343D">
      <w:pPr>
        <w:pStyle w:val="Akapitzlist"/>
        <w:numPr>
          <w:ilvl w:val="0"/>
          <w:numId w:val="3"/>
        </w:numPr>
        <w:tabs>
          <w:tab w:val="clear" w:pos="360"/>
          <w:tab w:val="clear" w:pos="70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Powierzone przez Administratora dane osobowe będą przetwarzane przez Podmiot przetwarzający wyłącznie w celu  realizacji przedmiotu umowy.</w:t>
      </w:r>
      <w:r w:rsidRPr="00957DBC">
        <w:rPr>
          <w:rFonts w:ascii="Times New Roman" w:hAnsi="Times New Roman" w:cs="Times New Roman"/>
          <w:i/>
        </w:rPr>
        <w:t xml:space="preserve"> </w:t>
      </w:r>
    </w:p>
    <w:p w14:paraId="2B08C8CA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0B0BA4AF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3</w:t>
      </w:r>
    </w:p>
    <w:p w14:paraId="58B982FF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 xml:space="preserve">Obowiązki podmiotu przetwarzającego </w:t>
      </w:r>
    </w:p>
    <w:p w14:paraId="5FE35E08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309B3A3D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Pr="00957DBC">
        <w:rPr>
          <w:rFonts w:ascii="Times New Roman" w:hAnsi="Times New Roman" w:cs="Times New Roman"/>
        </w:rPr>
        <w:br/>
        <w:t>z przetwarzaniem danych osobowych, o których mowa w art. 32 Rozporządzenia.</w:t>
      </w:r>
    </w:p>
    <w:p w14:paraId="4E160E20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14:paraId="3F28C4E8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zobowiązuje się do nadania upoważnień do przetwarzania danych osobowych wszystkim osobom, które będą przetwarzały powierzone dane w celu realizacji niniejszej umowy.  Na każde żądanie Administratora podmiot przetwarzający  jest zobowiązany przedstawić upoważnienia do przetwarzania danych osobowych wszystkim osobom, które będą przetwarzały powierzone dane podczas realizacji niniejszej umowy.</w:t>
      </w:r>
    </w:p>
    <w:p w14:paraId="1A16C59C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A7B687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prowadzi rejestr wszystkich kategorii czynności przetwarzania dokonywanych w imieniu Administratora zgodnie z art. 30 ust. 2, ust. 3 i ust. 4 Rozporządzenia.</w:t>
      </w:r>
    </w:p>
    <w:p w14:paraId="1B12567A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po zakończeniu świadczenia usług związanych z przetwarzaniem usuwa / zwraca Administratorowi wszelkie dane osobowe oraz usuwa wszelkie ich istniejące kopie, chyba że prawo Unii lub prawo państwa członkowskiego nakazują przechowywanie danych osobowych.</w:t>
      </w:r>
    </w:p>
    <w:p w14:paraId="298C3C7F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03F99421" w14:textId="77777777" w:rsidR="003F4C4B" w:rsidRPr="00957DBC" w:rsidRDefault="00D6764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lastRenderedPageBreak/>
        <w:t>Podmiot przetwarzający po stwierdzeniu naruszenia ochrony danych osobowych zgłasza je Administratorowi bez zbędnej zwłoki, nie później niż  w ciągu 24 h.</w:t>
      </w:r>
    </w:p>
    <w:p w14:paraId="18B46E1D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5CF103E2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4</w:t>
      </w:r>
    </w:p>
    <w:p w14:paraId="252EDB88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Prawo kontroli</w:t>
      </w:r>
    </w:p>
    <w:p w14:paraId="11A8AF80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0F6172BB" w14:textId="77777777" w:rsidR="003F4C4B" w:rsidRPr="00957DBC" w:rsidRDefault="00D67643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Administrator zgodnie z art. 28 ust. 3 pkt h) Rozporządzenia ma prawo kontroli, czy środki zastosowane przez Podmiot przetwarzający przy przetwarzaniu i zabezpieczeniu powierzonych danych osobowych spełniają postanowienia umowy. </w:t>
      </w:r>
    </w:p>
    <w:p w14:paraId="287B3060" w14:textId="77777777" w:rsidR="003F4C4B" w:rsidRPr="00957DBC" w:rsidRDefault="00D67643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Administrator realizować będzie prawo kontroli w godzinach pracy Podmiotu przetwarzającego i z minimum 3 dniowym jego uprzedzeniem.</w:t>
      </w:r>
    </w:p>
    <w:p w14:paraId="18FB8E72" w14:textId="77777777" w:rsidR="003F4C4B" w:rsidRPr="00957DBC" w:rsidRDefault="00D67643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zobowiązuje się do usunięcia uchybień stwierdzonych podczas kontroli w terminie wskazanym przez Administratora nie dłuższym niż 7 dni.</w:t>
      </w:r>
    </w:p>
    <w:p w14:paraId="05946E67" w14:textId="77777777" w:rsidR="003F4C4B" w:rsidRPr="00957DBC" w:rsidRDefault="00D67643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14:paraId="2A5C27BB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2C6D0142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5</w:t>
      </w:r>
    </w:p>
    <w:p w14:paraId="6CD61006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Dalsze powierzenie danych do przetwarzania</w:t>
      </w:r>
    </w:p>
    <w:p w14:paraId="6B31A838" w14:textId="77777777" w:rsidR="003F4C4B" w:rsidRPr="007E7364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  <w:color w:val="FF0000"/>
        </w:rPr>
      </w:pPr>
    </w:p>
    <w:p w14:paraId="60280A8A" w14:textId="7E1C6982" w:rsidR="007E7364" w:rsidRPr="007E7364" w:rsidRDefault="007E7364" w:rsidP="007E73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E7364">
        <w:rPr>
          <w:rFonts w:ascii="Times New Roman" w:hAnsi="Times New Roman" w:cs="Times New Roman"/>
          <w:color w:val="FF0000"/>
          <w:lang w:eastAsia="de-DE"/>
        </w:rPr>
        <w:t xml:space="preserve">Podmiot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przetwarzajacy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 xml:space="preserve"> może zlecić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podprzetwarzającym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 xml:space="preserve"> („podwykonawca przetwarzający dane”) realizację określonych czynności w zakresie przetwarzania danych.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Podprzetwarzający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 xml:space="preserve"> mogą przetwarzać dane osobowe wyłącznie w celu realizacji czynności, w odniesieniu do których dane osobowe zostały przekazane Podmiotowi przetwarzającemu, i nie mogą przetwarzać danych osobowych w żadnych innych celach. W przypadku zlecenia czynności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podprzetwarzającym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 xml:space="preserve"> przez Podmiot przetwarzający,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podprzetwarzający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 xml:space="preserve"> będą podlegać pisemnym zobowiązaniom w zakresie ochrony danych, zapewniających co najmniej taki sam poziom ochrony, jaki określono w niniejszej umowie. </w:t>
      </w:r>
    </w:p>
    <w:p w14:paraId="23089F88" w14:textId="64C29BA0" w:rsidR="007E7364" w:rsidRPr="007E7364" w:rsidRDefault="007E7364" w:rsidP="007E73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E7364">
        <w:rPr>
          <w:rFonts w:ascii="Times New Roman" w:hAnsi="Times New Roman" w:cs="Times New Roman"/>
          <w:color w:val="FF0000"/>
          <w:lang w:eastAsia="de-DE"/>
        </w:rPr>
        <w:t xml:space="preserve">Wykaz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podprzetwarzających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 xml:space="preserve">, którym Podmiot przetwarzający obecnie zleca czynności, </w:t>
      </w:r>
      <w:r w:rsidR="00894B64">
        <w:rPr>
          <w:rFonts w:ascii="Times New Roman" w:hAnsi="Times New Roman" w:cs="Times New Roman"/>
          <w:color w:val="FF0000"/>
          <w:lang w:eastAsia="de-DE"/>
        </w:rPr>
        <w:t>stanowi załącznik do niniejszej umowy.</w:t>
      </w:r>
    </w:p>
    <w:p w14:paraId="4487470A" w14:textId="1F8F2C56" w:rsidR="007E7364" w:rsidRPr="007E7364" w:rsidRDefault="007E7364" w:rsidP="007E73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E7364">
        <w:rPr>
          <w:rFonts w:ascii="Times New Roman" w:hAnsi="Times New Roman" w:cs="Times New Roman"/>
          <w:color w:val="FF0000"/>
          <w:lang w:eastAsia="de-DE"/>
        </w:rPr>
        <w:t xml:space="preserve">Administrator Danych niniejszym </w:t>
      </w:r>
      <w:r w:rsidR="00894B64">
        <w:rPr>
          <w:rFonts w:ascii="Times New Roman" w:hAnsi="Times New Roman" w:cs="Times New Roman"/>
          <w:color w:val="FF0000"/>
          <w:lang w:eastAsia="de-DE"/>
        </w:rPr>
        <w:t xml:space="preserve">wyraża zgodę na zlecanie przez </w:t>
      </w:r>
      <w:r w:rsidR="00894B64" w:rsidRPr="007E7364">
        <w:rPr>
          <w:rFonts w:ascii="Times New Roman" w:hAnsi="Times New Roman" w:cs="Times New Roman"/>
          <w:color w:val="FF0000"/>
          <w:lang w:eastAsia="de-DE"/>
        </w:rPr>
        <w:t>Podmiot przetwarzający</w:t>
      </w:r>
      <w:r w:rsidRPr="007E7364">
        <w:rPr>
          <w:rFonts w:ascii="Times New Roman" w:hAnsi="Times New Roman" w:cs="Times New Roman"/>
          <w:color w:val="FF0000"/>
          <w:lang w:eastAsia="de-DE"/>
        </w:rPr>
        <w:t xml:space="preserve"> czynności podmiotom ujętym w wykazie jako </w:t>
      </w:r>
      <w:proofErr w:type="spellStart"/>
      <w:r w:rsidRPr="007E7364">
        <w:rPr>
          <w:rFonts w:ascii="Times New Roman" w:hAnsi="Times New Roman" w:cs="Times New Roman"/>
          <w:color w:val="FF0000"/>
          <w:lang w:eastAsia="de-DE"/>
        </w:rPr>
        <w:t>podprzetwarzającym</w:t>
      </w:r>
      <w:proofErr w:type="spellEnd"/>
      <w:r w:rsidRPr="007E7364">
        <w:rPr>
          <w:rFonts w:ascii="Times New Roman" w:hAnsi="Times New Roman" w:cs="Times New Roman"/>
          <w:color w:val="FF0000"/>
          <w:lang w:eastAsia="de-DE"/>
        </w:rPr>
        <w:t>.</w:t>
      </w:r>
    </w:p>
    <w:p w14:paraId="0341F7C1" w14:textId="2C356B10" w:rsidR="007E7364" w:rsidRPr="007E7364" w:rsidRDefault="00894B64" w:rsidP="007E73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eastAsia="de-DE"/>
        </w:rPr>
        <w:t>Z</w:t>
      </w:r>
      <w:r w:rsidR="007E7364" w:rsidRPr="007E7364">
        <w:rPr>
          <w:rFonts w:ascii="Times New Roman" w:hAnsi="Times New Roman" w:cs="Times New Roman"/>
          <w:color w:val="FF0000"/>
          <w:lang w:eastAsia="de-DE"/>
        </w:rPr>
        <w:t xml:space="preserve">astąpienie </w:t>
      </w:r>
      <w:proofErr w:type="spellStart"/>
      <w:r w:rsidR="007E7364" w:rsidRPr="007E7364">
        <w:rPr>
          <w:rFonts w:ascii="Times New Roman" w:hAnsi="Times New Roman" w:cs="Times New Roman"/>
          <w:color w:val="FF0000"/>
          <w:lang w:eastAsia="de-DE"/>
        </w:rPr>
        <w:t>podprzetwarzającego</w:t>
      </w:r>
      <w:proofErr w:type="spellEnd"/>
      <w:r>
        <w:rPr>
          <w:rFonts w:ascii="Times New Roman" w:hAnsi="Times New Roman" w:cs="Times New Roman"/>
          <w:color w:val="FF0000"/>
          <w:lang w:eastAsia="de-DE"/>
        </w:rPr>
        <w:t xml:space="preserve"> lub dodanie</w:t>
      </w:r>
      <w:r w:rsidR="007E7364" w:rsidRPr="007E7364">
        <w:rPr>
          <w:rFonts w:ascii="Times New Roman" w:hAnsi="Times New Roman" w:cs="Times New Roman"/>
          <w:color w:val="FF0000"/>
          <w:lang w:eastAsia="de-DE"/>
        </w:rPr>
        <w:t xml:space="preserve"> </w:t>
      </w:r>
      <w:r>
        <w:rPr>
          <w:rFonts w:ascii="Times New Roman" w:hAnsi="Times New Roman" w:cs="Times New Roman"/>
          <w:color w:val="FF0000"/>
          <w:lang w:eastAsia="de-DE"/>
        </w:rPr>
        <w:t xml:space="preserve">nowego </w:t>
      </w:r>
      <w:r w:rsidR="007E7364" w:rsidRPr="007E7364">
        <w:rPr>
          <w:rFonts w:ascii="Times New Roman" w:hAnsi="Times New Roman" w:cs="Times New Roman"/>
          <w:color w:val="FF0000"/>
          <w:lang w:eastAsia="de-DE"/>
        </w:rPr>
        <w:t>podmiot</w:t>
      </w:r>
      <w:r>
        <w:rPr>
          <w:rFonts w:ascii="Times New Roman" w:hAnsi="Times New Roman" w:cs="Times New Roman"/>
          <w:color w:val="FF0000"/>
          <w:lang w:eastAsia="de-DE"/>
        </w:rPr>
        <w:t>u</w:t>
      </w:r>
      <w:r w:rsidR="007E7364" w:rsidRPr="007E7364">
        <w:rPr>
          <w:rFonts w:ascii="Times New Roman" w:hAnsi="Times New Roman" w:cs="Times New Roman"/>
          <w:color w:val="FF0000"/>
          <w:lang w:eastAsia="de-DE"/>
        </w:rPr>
        <w:t xml:space="preserve"> uznaje się za zatwierdzone, jeżeli Podmiot przetwarzający poinformuje Administratora danych o takim fakcie z wyprzedzeniem, a Administrator danych nie zgłosi zastrzeżeń do Podmiotu przetwarzającego w formie pisemnej, w tym w formie elektronicznej, w terminie </w:t>
      </w:r>
      <w:r>
        <w:rPr>
          <w:rFonts w:ascii="Times New Roman" w:hAnsi="Times New Roman" w:cs="Times New Roman"/>
          <w:color w:val="FF0000"/>
          <w:lang w:eastAsia="de-DE"/>
        </w:rPr>
        <w:t>1</w:t>
      </w:r>
      <w:r w:rsidR="007E7364" w:rsidRPr="007E7364">
        <w:rPr>
          <w:rFonts w:ascii="Times New Roman" w:hAnsi="Times New Roman" w:cs="Times New Roman"/>
          <w:color w:val="FF0000"/>
          <w:lang w:eastAsia="de-DE"/>
        </w:rPr>
        <w:t xml:space="preserve"> miesięc</w:t>
      </w:r>
      <w:r>
        <w:rPr>
          <w:rFonts w:ascii="Times New Roman" w:hAnsi="Times New Roman" w:cs="Times New Roman"/>
          <w:color w:val="FF0000"/>
          <w:lang w:eastAsia="de-DE"/>
        </w:rPr>
        <w:t>a</w:t>
      </w:r>
      <w:bookmarkStart w:id="1" w:name="_GoBack"/>
      <w:bookmarkEnd w:id="1"/>
      <w:r w:rsidR="007E7364" w:rsidRPr="007E7364">
        <w:rPr>
          <w:rFonts w:ascii="Times New Roman" w:hAnsi="Times New Roman" w:cs="Times New Roman"/>
          <w:color w:val="FF0000"/>
          <w:lang w:eastAsia="de-DE"/>
        </w:rPr>
        <w:t xml:space="preserve"> od otrzymania takich informacji.</w:t>
      </w:r>
    </w:p>
    <w:p w14:paraId="46554E48" w14:textId="64DCEE67" w:rsidR="007E7364" w:rsidRPr="007E7364" w:rsidRDefault="007E7364" w:rsidP="007E7364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eastAsia="de-DE"/>
        </w:rPr>
      </w:pPr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W przypadku zgłoszenia zastrzeżeń przez administratora danych, Administrator Danych przedstawi Podmiotowi przetwarzającemu szczegółowe informacje o przyczynach zastrzeżeń. Po zgłoszeniu zastrzeżeń Podmiot przetwarzający może według własnego uznania:</w:t>
      </w:r>
    </w:p>
    <w:p w14:paraId="4E936984" w14:textId="0843BB7B" w:rsidR="007E7364" w:rsidRPr="007E7364" w:rsidRDefault="007E7364" w:rsidP="007E7364">
      <w:pPr>
        <w:pStyle w:val="Tekstkomentarz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eastAsia="de-DE"/>
        </w:rPr>
      </w:pPr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zaproponować innego </w:t>
      </w:r>
      <w:proofErr w:type="spellStart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podprzetwarzającego</w:t>
      </w:r>
      <w:proofErr w:type="spellEnd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 w miejsce odrzuconego </w:t>
      </w:r>
      <w:proofErr w:type="spellStart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podprzetwarzającego</w:t>
      </w:r>
      <w:proofErr w:type="spellEnd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; lub</w:t>
      </w:r>
    </w:p>
    <w:p w14:paraId="45B13D46" w14:textId="79EC033C" w:rsidR="007E7364" w:rsidRPr="007E7364" w:rsidRDefault="007E7364" w:rsidP="007E7364">
      <w:pPr>
        <w:pStyle w:val="Tekstkomentarz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eastAsia="de-DE"/>
        </w:rPr>
      </w:pPr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lastRenderedPageBreak/>
        <w:t>podjąć działania w celu rozwiązania problemów zgłoszonych przez Administratora danych, które wyeliminują jego zastrzeżenia.</w:t>
      </w:r>
    </w:p>
    <w:p w14:paraId="6E44FBD2" w14:textId="47DC34AE" w:rsidR="007E7364" w:rsidRPr="007E7364" w:rsidRDefault="007E7364" w:rsidP="007E7364">
      <w:pPr>
        <w:pStyle w:val="Tekstkomentarza"/>
        <w:numPr>
          <w:ilvl w:val="0"/>
          <w:numId w:val="6"/>
        </w:numPr>
        <w:spacing w:line="360" w:lineRule="auto"/>
        <w:rPr>
          <w:rFonts w:ascii="Times New Roman" w:hAnsi="Times New Roman"/>
          <w:color w:val="FF0000"/>
          <w:sz w:val="22"/>
          <w:szCs w:val="22"/>
          <w:lang w:eastAsia="de-DE"/>
        </w:rPr>
      </w:pPr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W przypadku niewykonania przez </w:t>
      </w:r>
      <w:proofErr w:type="spellStart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podprzetwarzającego</w:t>
      </w:r>
      <w:proofErr w:type="spellEnd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 ciążących na nim obowiązków w zakresie ochrony danych, Podmiot przetwarzający - zgodnie z postanowieniami dotyczącymi odpowiedzialności w umowie głównej - ponosi pełną odpowiedzialność wobec Administratora danych za wykonanie zobowiązań ciążących na </w:t>
      </w:r>
      <w:proofErr w:type="spellStart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podprzetwarzającym</w:t>
      </w:r>
      <w:proofErr w:type="spellEnd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.</w:t>
      </w:r>
    </w:p>
    <w:p w14:paraId="65DDC702" w14:textId="03CC3A0E" w:rsidR="007E7364" w:rsidRPr="007E7364" w:rsidRDefault="007E7364" w:rsidP="007E7364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eastAsia="de-DE"/>
        </w:rPr>
      </w:pPr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W przypadku zlecenia przez Podmiot przetwarzający czynności </w:t>
      </w:r>
      <w:proofErr w:type="spellStart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podprzetwarzającemu</w:t>
      </w:r>
      <w:proofErr w:type="spellEnd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 z państwa trzeciego (spoza UE/EOG), Podmiot przetwarzający stosuje mechanizmy przesyłania danych zgodne z art. 44 i nast. RODO. W szczególności, Podmiot przetwarzający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4CDBF065" w14:textId="41C4D7B6" w:rsidR="007E7364" w:rsidRPr="007E7364" w:rsidRDefault="007E7364" w:rsidP="007E7364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eastAsia="de-DE"/>
        </w:rPr>
      </w:pPr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W przypadku, gdy Podmiot przetwarzający zapewnia wystarczające zabezpieczenia np. na mocy standardowych klauzul umownych zgodnie z decyzją Komisji Europejskiej Nr 2010/87/UE lub standardowych klauzul ochrony danych zgodnie z art. 46 („standardowe klauzule ochrony danych”), Administrator Danych niniejszym udziela Podmiotowi przetwarzającemu pełnomocnictwa do zawarcia takich standardowych klauzul ochrony danych w imieniu i na rzecz Administratora danych. Ponadto, Administrator danych udziela Podmiotowi przetwarzającemu wyraźnej zgody na reprezentowanie odpowiedniego </w:t>
      </w:r>
      <w:proofErr w:type="spellStart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>podprzetwarzającego</w:t>
      </w:r>
      <w:proofErr w:type="spellEnd"/>
      <w:r w:rsidRPr="007E7364">
        <w:rPr>
          <w:rFonts w:ascii="Times New Roman" w:hAnsi="Times New Roman"/>
          <w:color w:val="FF0000"/>
          <w:sz w:val="22"/>
          <w:szCs w:val="22"/>
          <w:lang w:eastAsia="de-DE"/>
        </w:rPr>
        <w:t xml:space="preserve"> przy zawieraniu takich standardowych klauzul ochrony danych.</w:t>
      </w:r>
    </w:p>
    <w:p w14:paraId="46AAAC4D" w14:textId="7B293369" w:rsidR="003F4C4B" w:rsidRPr="00957DBC" w:rsidRDefault="00D67643" w:rsidP="007E736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Inny podmiot przetwarzający  zobowiązuje się dołożyć należytej staranności przy przetwarzaniu powierzonych danych osobowych</w:t>
      </w:r>
      <w:r w:rsidR="007E7364">
        <w:rPr>
          <w:rFonts w:ascii="Times New Roman" w:hAnsi="Times New Roman" w:cs="Times New Roman"/>
        </w:rPr>
        <w:t>.</w:t>
      </w:r>
    </w:p>
    <w:p w14:paraId="1CA0D8EC" w14:textId="77777777" w:rsidR="003F4C4B" w:rsidRPr="00957DBC" w:rsidRDefault="00D67643" w:rsidP="007E73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 Na innym podmiocie przetwarzającym spoczywają obowiązki ochrony danych i stosowanie środków technicznych i organizacyjnych by przetwarzanie spełniało wymogi art. 32 Rozporządzenia i chroniło prawa osób, których dane dotyczą. </w:t>
      </w:r>
    </w:p>
    <w:p w14:paraId="61AE8C21" w14:textId="77777777" w:rsidR="003F4C4B" w:rsidRPr="00957DBC" w:rsidRDefault="00D67643" w:rsidP="007E73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ponosi pełną odpowiedzialność wobec Administratora za nie wywiązanie się ze spoczywających na innym podmiocie przetwarzającym obowiązków ochrony danych.</w:t>
      </w:r>
    </w:p>
    <w:p w14:paraId="393A3A29" w14:textId="77777777" w:rsidR="003C343D" w:rsidRDefault="003C343D" w:rsidP="007E7364">
      <w:pPr>
        <w:pStyle w:val="Domylnie"/>
        <w:spacing w:after="0" w:line="340" w:lineRule="exact"/>
        <w:rPr>
          <w:rFonts w:ascii="Times New Roman" w:hAnsi="Times New Roman" w:cs="Times New Roman"/>
          <w:b/>
        </w:rPr>
      </w:pPr>
    </w:p>
    <w:p w14:paraId="39EA5191" w14:textId="0EE66EED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6</w:t>
      </w:r>
    </w:p>
    <w:p w14:paraId="6D47EB8F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Odpowiedzialność Podmiotu przetwarzającego</w:t>
      </w:r>
    </w:p>
    <w:p w14:paraId="7B24BC84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4B60FFA0" w14:textId="77777777" w:rsidR="003F4C4B" w:rsidRPr="00957DBC" w:rsidRDefault="00D67643">
      <w:pPr>
        <w:pStyle w:val="Akapitzlist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33B77B6" w14:textId="77777777" w:rsidR="003F4C4B" w:rsidRPr="00957DBC" w:rsidRDefault="00D67643">
      <w:pPr>
        <w:pStyle w:val="Akapitzlist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zobowiązuje się do niezwłocznego poinformowania Administratora o jakimkolwiek postępowaniu, w szczególności administracyjnym lub sądowym, dotyczącym </w:t>
      </w:r>
      <w:r w:rsidRPr="00957DBC">
        <w:rPr>
          <w:rFonts w:ascii="Times New Roman" w:hAnsi="Times New Roman" w:cs="Times New Roman"/>
        </w:rPr>
        <w:lastRenderedPageBreak/>
        <w:t>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 w szczególności prowadzonych przez inspektorów upoważnionych przez Generalnego Inspektora Ochrony Danych Osobowych. Niniejszy ustęp dotyczy wyłącznie danych osobowych powierzonych przez Administratora.</w:t>
      </w:r>
    </w:p>
    <w:p w14:paraId="7B6C721B" w14:textId="77777777" w:rsidR="003F4C4B" w:rsidRPr="00957DBC" w:rsidRDefault="003F4C4B">
      <w:pPr>
        <w:pStyle w:val="Akapitzlist"/>
        <w:spacing w:after="0" w:line="340" w:lineRule="exact"/>
        <w:ind w:left="0"/>
        <w:jc w:val="both"/>
        <w:rPr>
          <w:rFonts w:ascii="Times New Roman" w:hAnsi="Times New Roman" w:cs="Times New Roman"/>
        </w:rPr>
      </w:pPr>
    </w:p>
    <w:p w14:paraId="0A6272B8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§ 7</w:t>
      </w:r>
    </w:p>
    <w:p w14:paraId="7DD7A886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  <w:b/>
        </w:rPr>
        <w:t>Zasady zachowania poufności</w:t>
      </w:r>
    </w:p>
    <w:p w14:paraId="556918E9" w14:textId="77777777" w:rsidR="003F4C4B" w:rsidRPr="00957DBC" w:rsidRDefault="003F4C4B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</w:p>
    <w:p w14:paraId="3BED82C7" w14:textId="77777777" w:rsidR="003F4C4B" w:rsidRPr="00957DBC" w:rsidRDefault="00D67643">
      <w:pPr>
        <w:pStyle w:val="Akapitzlist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(w tym szczególnych kategorii danych osobowych) otrzymanych od Administratora i od współpracujących z nim osób oraz danych uzyskanych w jakikolwiek inny sposób, zamierzony czy przypadkowy w formie ustnej, pisemnej lub elektronicznej.</w:t>
      </w:r>
    </w:p>
    <w:p w14:paraId="21BEE7DC" w14:textId="77777777" w:rsidR="003F4C4B" w:rsidRPr="00957DBC" w:rsidRDefault="00D67643">
      <w:pPr>
        <w:pStyle w:val="Akapitzlist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 xml:space="preserve">Podmiot przetwarzający oświadcza, że w związku ze zobowiązaniem do zachowania </w:t>
      </w:r>
      <w:r w:rsidRPr="00957DBC">
        <w:rPr>
          <w:rFonts w:ascii="Times New Roman" w:hAnsi="Times New Roman" w:cs="Times New Roman"/>
        </w:rPr>
        <w:br/>
        <w:t>w tajemnicy danych poufnych nie będą one wykorzystywane, ujawniane ani udostępniane bez pisemnej zgody Administratora w innym celu niż wykonanie Umowy, chyba że konieczność ujawnienia posiadanych informacji wynika z obowiązujących przepisów prawa lub Umowy.</w:t>
      </w:r>
    </w:p>
    <w:p w14:paraId="33D1950D" w14:textId="77777777" w:rsidR="003F4C4B" w:rsidRPr="00957DBC" w:rsidRDefault="003F4C4B">
      <w:pPr>
        <w:pStyle w:val="Domylnie"/>
        <w:spacing w:after="0" w:line="340" w:lineRule="exact"/>
        <w:rPr>
          <w:rFonts w:ascii="Times New Roman" w:hAnsi="Times New Roman" w:cs="Times New Roman"/>
        </w:rPr>
      </w:pPr>
    </w:p>
    <w:p w14:paraId="0A4FDB0F" w14:textId="77777777" w:rsidR="003F4C4B" w:rsidRPr="00957DBC" w:rsidRDefault="00D67643">
      <w:pPr>
        <w:pStyle w:val="Domylnie"/>
        <w:spacing w:after="0" w:line="340" w:lineRule="exact"/>
        <w:jc w:val="center"/>
        <w:rPr>
          <w:rFonts w:ascii="Times New Roman" w:hAnsi="Times New Roman" w:cs="Times New Roman"/>
        </w:rPr>
      </w:pPr>
      <w:r w:rsidRPr="00957DBC">
        <w:rPr>
          <w:rFonts w:ascii="Times New Roman" w:hAnsi="Times New Roman" w:cs="Times New Roman"/>
        </w:rPr>
        <w:tab/>
      </w:r>
      <w:r w:rsidRPr="00957DBC">
        <w:rPr>
          <w:rFonts w:ascii="Times New Roman" w:hAnsi="Times New Roman" w:cs="Times New Roman"/>
        </w:rPr>
        <w:tab/>
      </w:r>
      <w:r w:rsidRPr="00957DBC">
        <w:rPr>
          <w:rFonts w:ascii="Times New Roman" w:hAnsi="Times New Roman" w:cs="Times New Roman"/>
        </w:rPr>
        <w:tab/>
      </w:r>
      <w:r w:rsidRPr="00957DBC">
        <w:rPr>
          <w:rFonts w:ascii="Times New Roman" w:hAnsi="Times New Roman" w:cs="Times New Roman"/>
        </w:rPr>
        <w:tab/>
      </w:r>
    </w:p>
    <w:p w14:paraId="34937EEE" w14:textId="77777777" w:rsidR="003F4C4B" w:rsidRPr="00957DBC" w:rsidRDefault="00957DBC" w:rsidP="00957DBC">
      <w:pPr>
        <w:pStyle w:val="Domylnie"/>
        <w:tabs>
          <w:tab w:val="clear" w:pos="708"/>
          <w:tab w:val="left" w:pos="426"/>
        </w:tabs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57DBC">
        <w:rPr>
          <w:rFonts w:ascii="Times New Roman" w:hAnsi="Times New Roman" w:cs="Times New Roman"/>
          <w:b/>
        </w:rPr>
        <w:t>Podmiot Przetwarzający</w:t>
      </w:r>
      <w:r w:rsidRPr="00957DBC">
        <w:rPr>
          <w:rFonts w:ascii="Times New Roman" w:hAnsi="Times New Roman" w:cs="Times New Roman"/>
          <w:b/>
        </w:rPr>
        <w:tab/>
      </w:r>
      <w:r w:rsidRPr="00957DBC">
        <w:rPr>
          <w:rFonts w:ascii="Times New Roman" w:hAnsi="Times New Roman" w:cs="Times New Roman"/>
          <w:b/>
        </w:rPr>
        <w:tab/>
      </w:r>
      <w:r w:rsidRPr="00957DBC">
        <w:rPr>
          <w:rFonts w:ascii="Times New Roman" w:hAnsi="Times New Roman" w:cs="Times New Roman"/>
          <w:b/>
        </w:rPr>
        <w:tab/>
      </w:r>
      <w:r w:rsidRPr="00957D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7DBC">
        <w:rPr>
          <w:rFonts w:ascii="Times New Roman" w:hAnsi="Times New Roman" w:cs="Times New Roman"/>
          <w:b/>
        </w:rPr>
        <w:t xml:space="preserve">Administrator </w:t>
      </w:r>
    </w:p>
    <w:p w14:paraId="197937F2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p w14:paraId="5A63FD54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p w14:paraId="48FA651E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p w14:paraId="4906156D" w14:textId="77777777" w:rsidR="003F4C4B" w:rsidRPr="00957DBC" w:rsidRDefault="00D00F7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67643" w:rsidRPr="00957DBC">
        <w:rPr>
          <w:rFonts w:ascii="Times New Roman" w:hAnsi="Times New Roman" w:cs="Times New Roman"/>
          <w:b/>
        </w:rPr>
        <w:t>_____________________________</w:t>
      </w:r>
      <w:r w:rsidR="00D67643" w:rsidRPr="00957DBC">
        <w:rPr>
          <w:rFonts w:ascii="Times New Roman" w:hAnsi="Times New Roman" w:cs="Times New Roman"/>
          <w:b/>
        </w:rPr>
        <w:tab/>
      </w:r>
      <w:r w:rsidR="00D67643" w:rsidRPr="00957DBC">
        <w:rPr>
          <w:rFonts w:ascii="Times New Roman" w:hAnsi="Times New Roman" w:cs="Times New Roman"/>
          <w:b/>
        </w:rPr>
        <w:tab/>
      </w:r>
      <w:r w:rsidR="00D67643" w:rsidRPr="00957DBC">
        <w:rPr>
          <w:rFonts w:ascii="Times New Roman" w:hAnsi="Times New Roman" w:cs="Times New Roman"/>
          <w:b/>
        </w:rPr>
        <w:tab/>
      </w:r>
      <w:r w:rsidR="00D67643" w:rsidRPr="00957DBC">
        <w:rPr>
          <w:rFonts w:ascii="Times New Roman" w:hAnsi="Times New Roman" w:cs="Times New Roman"/>
          <w:b/>
        </w:rPr>
        <w:tab/>
        <w:t>_____________________________</w:t>
      </w:r>
    </w:p>
    <w:p w14:paraId="0970D529" w14:textId="77777777" w:rsidR="003F4C4B" w:rsidRPr="00957DBC" w:rsidRDefault="003F4C4B">
      <w:pPr>
        <w:pStyle w:val="Domylnie"/>
        <w:spacing w:after="0" w:line="340" w:lineRule="exact"/>
        <w:jc w:val="both"/>
        <w:rPr>
          <w:rFonts w:ascii="Times New Roman" w:hAnsi="Times New Roman" w:cs="Times New Roman"/>
        </w:rPr>
      </w:pPr>
    </w:p>
    <w:sectPr w:rsidR="003F4C4B" w:rsidRPr="00957DBC" w:rsidSect="00957D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397" w:footer="39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CD84" w14:textId="77777777" w:rsidR="0010531F" w:rsidRDefault="0010531F">
      <w:pPr>
        <w:spacing w:after="0" w:line="240" w:lineRule="auto"/>
      </w:pPr>
      <w:r>
        <w:separator/>
      </w:r>
    </w:p>
  </w:endnote>
  <w:endnote w:type="continuationSeparator" w:id="0">
    <w:p w14:paraId="6FAF82D0" w14:textId="77777777" w:rsidR="0010531F" w:rsidRDefault="0010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1338"/>
      <w:docPartObj>
        <w:docPartGallery w:val="Page Numbers (Bottom of Page)"/>
        <w:docPartUnique/>
      </w:docPartObj>
    </w:sdtPr>
    <w:sdtEndPr/>
    <w:sdtContent>
      <w:p w14:paraId="51DDED50" w14:textId="77777777" w:rsidR="00957DBC" w:rsidRDefault="0095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64">
          <w:rPr>
            <w:noProof/>
          </w:rPr>
          <w:t>4</w:t>
        </w:r>
        <w:r>
          <w:fldChar w:fldCharType="end"/>
        </w:r>
      </w:p>
    </w:sdtContent>
  </w:sdt>
  <w:p w14:paraId="49E60029" w14:textId="77777777" w:rsidR="00957DBC" w:rsidRDefault="00957D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AA5C" w14:textId="77777777" w:rsidR="00957DBC" w:rsidRDefault="00957DBC" w:rsidP="009018B1">
    <w:pPr>
      <w:pStyle w:val="Bezodstpw"/>
      <w:pBdr>
        <w:bottom w:val="single" w:sz="6" w:space="1" w:color="auto"/>
      </w:pBdr>
      <w:jc w:val="center"/>
      <w:rPr>
        <w:sz w:val="14"/>
        <w:szCs w:val="16"/>
      </w:rPr>
    </w:pPr>
  </w:p>
  <w:p w14:paraId="3819688F" w14:textId="77777777" w:rsidR="00957DBC" w:rsidRPr="00B50B94" w:rsidRDefault="00957DBC" w:rsidP="009018B1">
    <w:pPr>
      <w:pStyle w:val="Bezodstpw"/>
      <w:jc w:val="center"/>
      <w:rPr>
        <w:sz w:val="14"/>
        <w:szCs w:val="16"/>
      </w:rPr>
    </w:pPr>
    <w:r w:rsidRPr="00B50B94">
      <w:rPr>
        <w:sz w:val="14"/>
        <w:szCs w:val="16"/>
      </w:rPr>
      <w:t>KRS: 0000565090</w:t>
    </w:r>
    <w:r>
      <w:rPr>
        <w:sz w:val="14"/>
        <w:szCs w:val="16"/>
      </w:rPr>
      <w:t xml:space="preserve"> Sąd</w:t>
    </w:r>
    <w:r w:rsidRPr="00B50B94">
      <w:rPr>
        <w:sz w:val="14"/>
        <w:szCs w:val="16"/>
      </w:rPr>
      <w:t xml:space="preserve"> Rejonowy Gdańsk-Północ w Gdańsku, VIII Wydział Gospodarczy </w:t>
    </w:r>
    <w:r w:rsidRPr="00B50B94">
      <w:rPr>
        <w:sz w:val="14"/>
        <w:szCs w:val="16"/>
      </w:rPr>
      <w:br/>
      <w:t xml:space="preserve">NIP: 839-31-79-849 </w:t>
    </w:r>
    <w:r>
      <w:rPr>
        <w:sz w:val="14"/>
        <w:szCs w:val="16"/>
      </w:rPr>
      <w:t>REGON</w:t>
    </w:r>
    <w:r w:rsidRPr="00B50B94">
      <w:rPr>
        <w:sz w:val="14"/>
        <w:szCs w:val="16"/>
      </w:rPr>
      <w:t>: 770901511 Kapitał zakładowy spółki: 160 000 000 zł</w:t>
    </w:r>
  </w:p>
  <w:p w14:paraId="41CD0752" w14:textId="77777777" w:rsidR="003F4C4B" w:rsidRDefault="003F4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F10D" w14:textId="77777777" w:rsidR="0010531F" w:rsidRDefault="0010531F">
      <w:pPr>
        <w:spacing w:after="0" w:line="240" w:lineRule="auto"/>
      </w:pPr>
      <w:r>
        <w:separator/>
      </w:r>
    </w:p>
  </w:footnote>
  <w:footnote w:type="continuationSeparator" w:id="0">
    <w:p w14:paraId="7DB7026D" w14:textId="77777777" w:rsidR="0010531F" w:rsidRDefault="0010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3686" w14:textId="77777777" w:rsidR="00957DBC" w:rsidRDefault="00957DBC">
    <w:pPr>
      <w:pStyle w:val="Nagwek"/>
    </w:pPr>
    <w:r>
      <w:rPr>
        <w:noProof/>
        <w:lang w:eastAsia="pl-PL"/>
      </w:rPr>
      <w:drawing>
        <wp:inline distT="0" distB="0" distL="0" distR="0" wp14:anchorId="5A52F3A2" wp14:editId="3B5967FE">
          <wp:extent cx="5764530" cy="131191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311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0531F">
      <w:pict w14:anchorId="6FF7427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888"/>
    <w:multiLevelType w:val="multilevel"/>
    <w:tmpl w:val="779ACA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F098A"/>
    <w:multiLevelType w:val="multilevel"/>
    <w:tmpl w:val="A192E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95E5363"/>
    <w:multiLevelType w:val="hybridMultilevel"/>
    <w:tmpl w:val="5510D976"/>
    <w:lvl w:ilvl="0" w:tplc="9B92B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9445051"/>
    <w:multiLevelType w:val="multilevel"/>
    <w:tmpl w:val="E050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7B19BB"/>
    <w:multiLevelType w:val="hybridMultilevel"/>
    <w:tmpl w:val="7D80F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333C8"/>
    <w:multiLevelType w:val="multilevel"/>
    <w:tmpl w:val="822AF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17B6CDC"/>
    <w:multiLevelType w:val="multilevel"/>
    <w:tmpl w:val="EEFC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47774BA"/>
    <w:multiLevelType w:val="multilevel"/>
    <w:tmpl w:val="8A602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6C3D"/>
    <w:multiLevelType w:val="multilevel"/>
    <w:tmpl w:val="7A70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6475928"/>
    <w:multiLevelType w:val="hybridMultilevel"/>
    <w:tmpl w:val="19DEC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952D3E"/>
    <w:multiLevelType w:val="multilevel"/>
    <w:tmpl w:val="E3EC6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F732132"/>
    <w:multiLevelType w:val="multilevel"/>
    <w:tmpl w:val="703A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B"/>
    <w:rsid w:val="00096652"/>
    <w:rsid w:val="000D30E7"/>
    <w:rsid w:val="000D6055"/>
    <w:rsid w:val="0010531F"/>
    <w:rsid w:val="002935EB"/>
    <w:rsid w:val="003C343D"/>
    <w:rsid w:val="003F4C4B"/>
    <w:rsid w:val="00490399"/>
    <w:rsid w:val="004B5E11"/>
    <w:rsid w:val="00501C17"/>
    <w:rsid w:val="006578BD"/>
    <w:rsid w:val="007E7364"/>
    <w:rsid w:val="008355F8"/>
    <w:rsid w:val="00851ECC"/>
    <w:rsid w:val="00894B64"/>
    <w:rsid w:val="00957DBC"/>
    <w:rsid w:val="0098060B"/>
    <w:rsid w:val="00B3646F"/>
    <w:rsid w:val="00B51E85"/>
    <w:rsid w:val="00BE754E"/>
    <w:rsid w:val="00BF274B"/>
    <w:rsid w:val="00D00F7B"/>
    <w:rsid w:val="00D111EC"/>
    <w:rsid w:val="00D67643"/>
    <w:rsid w:val="00DB2F4F"/>
    <w:rsid w:val="00EF660B"/>
    <w:rsid w:val="00F70E6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4" w:lineRule="auto"/>
    </w:pPr>
    <w:rPr>
      <w:rFonts w:ascii="Calibri" w:eastAsia="SimSun" w:hAnsi="Calibri"/>
      <w:color w:val="00000A"/>
      <w:lang w:eastAsia="en-US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BezodstpwZnak">
    <w:name w:val="Bez odstępów Znak"/>
    <w:uiPriority w:val="1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4" w:lineRule="auto"/>
    </w:pPr>
    <w:rPr>
      <w:rFonts w:ascii="Calibri" w:eastAsia="SimSun" w:hAnsi="Calibri"/>
      <w:color w:val="00000A"/>
      <w:lang w:eastAsia="en-US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BezodstpwZnak">
    <w:name w:val="Bez odstępów Znak"/>
    <w:uiPriority w:val="1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Damian Konieczny</cp:lastModifiedBy>
  <cp:revision>2</cp:revision>
  <dcterms:created xsi:type="dcterms:W3CDTF">2021-07-29T12:43:00Z</dcterms:created>
  <dcterms:modified xsi:type="dcterms:W3CDTF">2021-07-29T12:43:00Z</dcterms:modified>
</cp:coreProperties>
</file>