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D" w:rsidRPr="00473FDD" w:rsidRDefault="000810ED" w:rsidP="000810ED">
      <w:pPr>
        <w:spacing w:line="276" w:lineRule="auto"/>
        <w:ind w:left="938"/>
        <w:rPr>
          <w:sz w:val="22"/>
          <w:szCs w:val="22"/>
        </w:rPr>
      </w:pPr>
      <w:r w:rsidRPr="00473FDD">
        <w:rPr>
          <w:rStyle w:val="Pogrubienie"/>
          <w:color w:val="252525"/>
          <w:sz w:val="22"/>
          <w:szCs w:val="22"/>
          <w:u w:val="single"/>
        </w:rPr>
        <w:t>Instrukcja dot. JEDZ</w:t>
      </w:r>
      <w:r w:rsidRPr="00473FDD">
        <w:rPr>
          <w:color w:val="252525"/>
          <w:sz w:val="22"/>
          <w:szCs w:val="22"/>
        </w:rPr>
        <w:br/>
        <w:t xml:space="preserve">a) Ze strony internetowej Zamawiającego, na której udostępniona jest SIWZ, należy pobrać plik w formacie XML o nazwie </w:t>
      </w:r>
      <w:r w:rsidRPr="00473FDD">
        <w:rPr>
          <w:rStyle w:val="Pogrubienie"/>
          <w:color w:val="252525"/>
          <w:sz w:val="22"/>
          <w:szCs w:val="22"/>
        </w:rPr>
        <w:t>„</w:t>
      </w:r>
      <w:r>
        <w:rPr>
          <w:rStyle w:val="Pogrubienie"/>
          <w:color w:val="252525"/>
          <w:sz w:val="22"/>
          <w:szCs w:val="22"/>
        </w:rPr>
        <w:t>JEDZ 51-PN-2017</w:t>
      </w:r>
      <w:bookmarkStart w:id="0" w:name="_GoBack"/>
      <w:bookmarkEnd w:id="0"/>
      <w:r w:rsidRPr="00473FDD">
        <w:rPr>
          <w:rStyle w:val="Pogrubienie"/>
          <w:color w:val="252525"/>
          <w:sz w:val="22"/>
          <w:szCs w:val="22"/>
        </w:rPr>
        <w:t>”.</w:t>
      </w:r>
      <w:r w:rsidRPr="00473FDD">
        <w:rPr>
          <w:color w:val="252525"/>
          <w:sz w:val="22"/>
          <w:szCs w:val="22"/>
        </w:rPr>
        <w:br/>
        <w:t xml:space="preserve">b) Następnie należy wejść na stronę </w:t>
      </w:r>
      <w:r w:rsidRPr="00473FDD">
        <w:rPr>
          <w:rStyle w:val="Pogrubienie"/>
          <w:color w:val="252525"/>
          <w:sz w:val="22"/>
          <w:szCs w:val="22"/>
        </w:rPr>
        <w:t>https</w:t>
      </w:r>
      <w:proofErr w:type="gramStart"/>
      <w:r w:rsidRPr="00473FDD">
        <w:rPr>
          <w:rStyle w:val="Pogrubienie"/>
          <w:color w:val="252525"/>
          <w:sz w:val="22"/>
          <w:szCs w:val="22"/>
        </w:rPr>
        <w:t>://ec</w:t>
      </w:r>
      <w:proofErr w:type="gramEnd"/>
      <w:r w:rsidRPr="00473FDD">
        <w:rPr>
          <w:rStyle w:val="Pogrubienie"/>
          <w:color w:val="252525"/>
          <w:sz w:val="22"/>
          <w:szCs w:val="22"/>
        </w:rPr>
        <w:t>.</w:t>
      </w:r>
      <w:proofErr w:type="gramStart"/>
      <w:r w:rsidRPr="00473FDD">
        <w:rPr>
          <w:rStyle w:val="Pogrubienie"/>
          <w:color w:val="252525"/>
          <w:sz w:val="22"/>
          <w:szCs w:val="22"/>
        </w:rPr>
        <w:t>europa</w:t>
      </w:r>
      <w:proofErr w:type="gramEnd"/>
      <w:r w:rsidRPr="00473FDD">
        <w:rPr>
          <w:rStyle w:val="Pogrubienie"/>
          <w:color w:val="252525"/>
          <w:sz w:val="22"/>
          <w:szCs w:val="22"/>
        </w:rPr>
        <w:t>.</w:t>
      </w:r>
      <w:proofErr w:type="gramStart"/>
      <w:r w:rsidRPr="00473FDD">
        <w:rPr>
          <w:rStyle w:val="Pogrubienie"/>
          <w:color w:val="252525"/>
          <w:sz w:val="22"/>
          <w:szCs w:val="22"/>
        </w:rPr>
        <w:t>eu</w:t>
      </w:r>
      <w:proofErr w:type="gramEnd"/>
      <w:r w:rsidRPr="00473FDD">
        <w:rPr>
          <w:rStyle w:val="Pogrubienie"/>
          <w:color w:val="252525"/>
          <w:sz w:val="22"/>
          <w:szCs w:val="22"/>
        </w:rPr>
        <w:t>/tools/espd?</w:t>
      </w:r>
      <w:proofErr w:type="gramStart"/>
      <w:r w:rsidRPr="00473FDD">
        <w:rPr>
          <w:rStyle w:val="Pogrubienie"/>
          <w:color w:val="252525"/>
          <w:sz w:val="22"/>
          <w:szCs w:val="22"/>
        </w:rPr>
        <w:t>lang</w:t>
      </w:r>
      <w:proofErr w:type="gramEnd"/>
      <w:r w:rsidRPr="00473FDD">
        <w:rPr>
          <w:rStyle w:val="Pogrubienie"/>
          <w:color w:val="252525"/>
          <w:sz w:val="22"/>
          <w:szCs w:val="22"/>
        </w:rPr>
        <w:t>=pl</w:t>
      </w:r>
      <w:r w:rsidRPr="00473FDD">
        <w:rPr>
          <w:color w:val="252525"/>
          <w:sz w:val="22"/>
          <w:szCs w:val="22"/>
        </w:rPr>
        <w:t>   i wybrać odpowiednią wersję językową.</w:t>
      </w:r>
      <w:r w:rsidRPr="00473FDD">
        <w:rPr>
          <w:color w:val="252525"/>
          <w:sz w:val="22"/>
          <w:szCs w:val="22"/>
        </w:rPr>
        <w:br/>
        <w:t>c) Wybrać opcję „Jestem Wykonawcą” (opcję tę należy wybrać również w przypadku, gdy formularz JEDZ wypełnia inny podmiot, na zasoby, którego powołuję się Wykonawca</w:t>
      </w:r>
      <w:proofErr w:type="gramStart"/>
      <w:r w:rsidRPr="00473FDD">
        <w:rPr>
          <w:color w:val="252525"/>
          <w:sz w:val="22"/>
          <w:szCs w:val="22"/>
        </w:rPr>
        <w:t>)</w:t>
      </w:r>
      <w:r w:rsidRPr="00473FDD">
        <w:rPr>
          <w:color w:val="252525"/>
          <w:sz w:val="22"/>
          <w:szCs w:val="22"/>
        </w:rPr>
        <w:br/>
        <w:t>d</w:t>
      </w:r>
      <w:proofErr w:type="gramEnd"/>
      <w:r w:rsidRPr="00473FDD">
        <w:rPr>
          <w:color w:val="252525"/>
          <w:sz w:val="22"/>
          <w:szCs w:val="22"/>
        </w:rPr>
        <w:t>) Zaimportować pobrany wcześniej plik.</w:t>
      </w:r>
      <w:r w:rsidRPr="00473FDD">
        <w:rPr>
          <w:color w:val="252525"/>
          <w:sz w:val="22"/>
          <w:szCs w:val="22"/>
        </w:rPr>
        <w:br/>
      </w:r>
      <w:proofErr w:type="gramStart"/>
      <w:r w:rsidRPr="00473FDD">
        <w:rPr>
          <w:color w:val="252525"/>
          <w:sz w:val="22"/>
          <w:szCs w:val="22"/>
        </w:rPr>
        <w:t>e</w:t>
      </w:r>
      <w:proofErr w:type="gramEnd"/>
      <w:r w:rsidRPr="00473FDD">
        <w:rPr>
          <w:color w:val="252525"/>
          <w:sz w:val="22"/>
          <w:szCs w:val="22"/>
        </w:rPr>
        <w:t>) Wypełnić formularz.</w:t>
      </w:r>
      <w:r w:rsidRPr="00473FDD">
        <w:rPr>
          <w:color w:val="252525"/>
          <w:sz w:val="22"/>
          <w:szCs w:val="22"/>
        </w:rPr>
        <w:br/>
      </w:r>
      <w:proofErr w:type="gramStart"/>
      <w:r w:rsidRPr="00473FDD">
        <w:rPr>
          <w:color w:val="252525"/>
          <w:sz w:val="22"/>
          <w:szCs w:val="22"/>
        </w:rPr>
        <w:t>f</w:t>
      </w:r>
      <w:proofErr w:type="gramEnd"/>
      <w:r w:rsidRPr="00473FDD">
        <w:rPr>
          <w:color w:val="252525"/>
          <w:sz w:val="22"/>
          <w:szCs w:val="22"/>
        </w:rPr>
        <w:t>) Wydrukować, podpisać i załączyć do oferty.</w:t>
      </w:r>
    </w:p>
    <w:p w:rsidR="00CB6EFE" w:rsidRDefault="00CB6EFE"/>
    <w:sectPr w:rsidR="00CB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ED"/>
    <w:rsid w:val="000810ED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1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A5D465C5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Rzeczkowski</dc:creator>
  <cp:lastModifiedBy>Jarosław Rzeczkowski</cp:lastModifiedBy>
  <cp:revision>1</cp:revision>
  <dcterms:created xsi:type="dcterms:W3CDTF">2017-06-06T06:59:00Z</dcterms:created>
  <dcterms:modified xsi:type="dcterms:W3CDTF">2017-06-06T07:00:00Z</dcterms:modified>
</cp:coreProperties>
</file>