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68" w:rsidRDefault="00700924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49925" cy="4984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B56168" w:rsidRDefault="00700924">
      <w:pPr>
        <w:spacing w:after="6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56168" w:rsidRDefault="00700924">
      <w:pPr>
        <w:tabs>
          <w:tab w:val="center" w:pos="4957"/>
          <w:tab w:val="center" w:pos="5665"/>
          <w:tab w:val="center" w:pos="6373"/>
          <w:tab w:val="center" w:pos="7874"/>
        </w:tabs>
        <w:spacing w:after="10" w:line="259" w:lineRule="auto"/>
        <w:ind w:left="-15" w:right="0" w:firstLine="0"/>
      </w:pPr>
      <w:r>
        <w:rPr>
          <w:b/>
        </w:rPr>
        <w:t xml:space="preserve">Dotyczy sprawy: DSI-IV.433.1.34.2021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u w:val="single" w:color="000000"/>
        </w:rPr>
        <w:t>Załącznik nr 3</w:t>
      </w:r>
      <w:r>
        <w:rPr>
          <w:b/>
        </w:rPr>
        <w:t xml:space="preserve">  </w:t>
      </w:r>
    </w:p>
    <w:p w:rsidR="00B56168" w:rsidRDefault="00700924">
      <w:pPr>
        <w:spacing w:after="71" w:line="259" w:lineRule="auto"/>
        <w:ind w:left="12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56168" w:rsidRDefault="00700924">
      <w:pPr>
        <w:spacing w:after="52" w:line="259" w:lineRule="auto"/>
        <w:ind w:left="-5" w:right="0"/>
      </w:pPr>
      <w:r>
        <w:rPr>
          <w:b/>
        </w:rPr>
        <w:t xml:space="preserve">Oświadczenie Kandydata/Kandydatki o zapoznaniu się z klauzulą informacyjną </w:t>
      </w:r>
    </w:p>
    <w:p w:rsidR="00B56168" w:rsidRDefault="00700924">
      <w:pPr>
        <w:spacing w:after="19" w:line="259" w:lineRule="auto"/>
        <w:ind w:right="40"/>
        <w:jc w:val="center"/>
      </w:pPr>
      <w:r>
        <w:rPr>
          <w:b/>
        </w:rPr>
        <w:t xml:space="preserve">Administratora do celów rekrutacyjnych w związku z realizacją projektu </w:t>
      </w:r>
    </w:p>
    <w:p w:rsidR="00B56168" w:rsidRDefault="00700924">
      <w:pPr>
        <w:spacing w:after="55" w:line="259" w:lineRule="auto"/>
        <w:ind w:right="0"/>
        <w:jc w:val="center"/>
      </w:pPr>
      <w:r>
        <w:rPr>
          <w:b/>
        </w:rPr>
        <w:t xml:space="preserve">„Podniesienie kompetencji cyfrowych wśród uczniów i nauczycieli województwa podlaskiego”  </w:t>
      </w:r>
    </w:p>
    <w:p w:rsidR="00B56168" w:rsidRDefault="00700924">
      <w:pPr>
        <w:pStyle w:val="Nagwek1"/>
      </w:pPr>
      <w:r>
        <w:t xml:space="preserve"> (Uwaga: wypełnia Kandydat/Kandydatka) </w:t>
      </w:r>
    </w:p>
    <w:p w:rsidR="00B56168" w:rsidRDefault="00700924">
      <w:pPr>
        <w:spacing w:after="311"/>
      </w:pPr>
      <w:r>
        <w:t>Informacja Administratora w stosunku do osób biorących udział w procesie rekrutacyjnym w ramach projektu „Podniesienie kompet</w:t>
      </w:r>
      <w:r>
        <w:t xml:space="preserve">encji cyfrowych wśród uczniów i nauczycieli województwa podlaskiego”, zgodnie z art. 13 ust. 1 i 2 ogólnego rozporządzenia o ochronie danych osobowych nr 2016/679 z dnia 27 kwietnia 2016 r. </w:t>
      </w:r>
    </w:p>
    <w:p w:rsidR="00B56168" w:rsidRDefault="00700924">
      <w:pPr>
        <w:ind w:left="355"/>
      </w:pPr>
      <w:r>
        <w:t>1.  Administratorem Pani/Pana danych osobowych jest Województwo P</w:t>
      </w:r>
      <w:r>
        <w:t xml:space="preserve">odlaskie reprezentowane przez Marszałka oraz Zarząd Województwa Podlaskiego z siedzibą przy ul. Kardynała Stefana Wyszyńskiego 1, 15-888 Białystok, tel. +48 </w:t>
      </w:r>
    </w:p>
    <w:p w:rsidR="00B56168" w:rsidRDefault="00700924">
      <w:pPr>
        <w:ind w:left="355"/>
      </w:pPr>
      <w:r>
        <w:t xml:space="preserve">(85) 66 54 549, e-mail: kancelaria@wrotapodlasia.pl, </w:t>
      </w:r>
      <w:hyperlink r:id="rId6">
        <w:r>
          <w:rPr>
            <w:color w:val="0000FF"/>
            <w:u w:val="single" w:color="0000FF"/>
          </w:rPr>
          <w:t>http://bip.umwp.wrotapodlasia.pl</w:t>
        </w:r>
      </w:hyperlink>
      <w:hyperlink r:id="rId7">
        <w:r>
          <w:t>.</w:t>
        </w:r>
      </w:hyperlink>
      <w:r>
        <w:t xml:space="preserve"> </w:t>
      </w:r>
    </w:p>
    <w:p w:rsidR="00B56168" w:rsidRDefault="00700924">
      <w:pPr>
        <w:ind w:left="355" w:right="938"/>
      </w:pPr>
      <w:r>
        <w:t xml:space="preserve">2.  Administrator powołał Inspektora Ochrony Danych, z którym może się Pani/Pan kontaktować pod adresem e-mail: </w:t>
      </w:r>
      <w:r>
        <w:rPr>
          <w:color w:val="0000FF"/>
          <w:u w:val="single" w:color="0000FF"/>
        </w:rPr>
        <w:t>iod@wrotapodlasia.pl</w:t>
      </w:r>
      <w:r>
        <w:t xml:space="preserve">. 3.  Podstawą prawną </w:t>
      </w:r>
      <w:r>
        <w:t xml:space="preserve">przetwarzania danych osobowych w celu </w:t>
      </w:r>
    </w:p>
    <w:p w:rsidR="00B56168" w:rsidRDefault="00700924">
      <w:pPr>
        <w:ind w:left="355"/>
      </w:pPr>
      <w:r>
        <w:t>udokumentowania realizacji procesu rekrutacji jest obowiązek prawny ciążący na Administratorze (art. 6 ust. 1 lit. c RODO) oraz wykonanie zadania realizowanego w interesie publicznym (art. 6 ust. 1 lit. e RODO) wynika</w:t>
      </w:r>
      <w:r>
        <w:t xml:space="preserve">jącego z zapisów ustawy wdrożeniowej – dane osobowe są niezbędne dla realizacji Regionalnego Programu Operacyjnego Województwa Podlaskiego na lata 2014-2020. </w:t>
      </w:r>
    </w:p>
    <w:p w:rsidR="00B56168" w:rsidRDefault="00700924">
      <w:pPr>
        <w:numPr>
          <w:ilvl w:val="0"/>
          <w:numId w:val="1"/>
        </w:numPr>
        <w:spacing w:after="0"/>
        <w:ind w:hanging="348"/>
      </w:pPr>
      <w:r>
        <w:t>Pani/Pana dane osobowe będą ujawniane osobom upoważnionym przez Administratora do przetwarzania d</w:t>
      </w:r>
      <w:r>
        <w:t xml:space="preserve">anych osobowych w ramach ww. projektu. </w:t>
      </w:r>
    </w:p>
    <w:p w:rsidR="00B56168" w:rsidRDefault="00700924">
      <w:pPr>
        <w:spacing w:after="0"/>
        <w:ind w:left="355"/>
      </w:pPr>
      <w:r>
        <w:t xml:space="preserve">Dane będą również udostępnione innym podmiotom upoważnionym przez </w:t>
      </w:r>
    </w:p>
    <w:p w:rsidR="00B56168" w:rsidRDefault="00700924">
      <w:pPr>
        <w:ind w:left="355"/>
      </w:pPr>
      <w:r>
        <w:t>Administratora w celu realizacji obsługi pomocniczej i technicznej przetwarzanej dokumentacji związanej z archiwizacją i obsługą informatyczną, a tak</w:t>
      </w:r>
      <w:r>
        <w:t>że podmiotowi wyłonionemu w drodze postępowania o udzielenie zamówienia p.n. Kompleksowa usługa szkoleniowa obejmująca przygotowanie i realizację szkoleń dla nauczycieli z zakresu kompetencji cyfrowych w kontekście prowadzenia zajęć z zakresu robotyki i pr</w:t>
      </w:r>
      <w:r>
        <w:t xml:space="preserve">ogramowania w ramach projektu „Podniesienie kompetencji cyfrowych wśród uczniów i nauczycieli województwa podlaskiego” (informacja o podmiocie wybranym do realizowania ww. usługi opublikowana zostanie pod adresem: </w:t>
      </w:r>
      <w:hyperlink r:id="rId8">
        <w:r>
          <w:rPr>
            <w:color w:val="0000FF"/>
            <w:u w:val="single" w:color="0000FF"/>
          </w:rPr>
          <w:t>https://platformazakupowa.pl/pn/wrotapodlasia/proceedings?pa</w:t>
        </w:r>
        <w:r>
          <w:rPr>
            <w:color w:val="0000FF"/>
            <w:u w:val="single" w:color="0000FF"/>
          </w:rPr>
          <w:t xml:space="preserve">geEnded=1&amp;&amp;limit </w:t>
        </w:r>
      </w:hyperlink>
      <w:hyperlink r:id="rId9">
        <w:r>
          <w:rPr>
            <w:color w:val="0000FF"/>
            <w:u w:val="single" w:color="0000FF"/>
          </w:rPr>
          <w:t>E</w:t>
        </w:r>
        <w:r>
          <w:rPr>
            <w:color w:val="0000FF"/>
            <w:u w:val="single" w:color="0000FF"/>
          </w:rPr>
          <w:t xml:space="preserve">nded=10&amp;page=1&amp;pageCanceled=1&amp;pageClosed=1&amp;limit=10&amp;query=&amp;searchi </w:t>
        </w:r>
      </w:hyperlink>
      <w:hyperlink r:id="rId10">
        <w:r>
          <w:rPr>
            <w:color w:val="0000FF"/>
            <w:u w:val="single" w:color="0000FF"/>
          </w:rPr>
          <w:t>n=1,2,3,4&amp;negotiationType=1,2,3,11,12&amp;proceedingType=all&amp;company</w:t>
        </w:r>
      </w:hyperlink>
      <w:hyperlink r:id="rId11"/>
      <w:hyperlink r:id="rId12">
        <w:r>
          <w:rPr>
            <w:color w:val="0000FF"/>
            <w:u w:val="single" w:color="0000FF"/>
          </w:rPr>
          <w:t>divisions=</w:t>
        </w:r>
      </w:hyperlink>
      <w:hyperlink r:id="rId13">
        <w:r>
          <w:t xml:space="preserve"> </w:t>
        </w:r>
      </w:hyperlink>
      <w:r>
        <w:t xml:space="preserve">w pozycji dotyczącej ww. postępowania). </w:t>
      </w:r>
    </w:p>
    <w:p w:rsidR="00B56168" w:rsidRDefault="00700924">
      <w:pPr>
        <w:numPr>
          <w:ilvl w:val="0"/>
          <w:numId w:val="1"/>
        </w:numPr>
        <w:spacing w:after="195"/>
        <w:ind w:hanging="348"/>
      </w:pPr>
      <w:r>
        <w:lastRenderedPageBreak/>
        <w:t xml:space="preserve">Pani/Pana dane osobowe będą przetwarzane w celu realizacji procesu </w:t>
      </w:r>
    </w:p>
    <w:p w:rsidR="00B56168" w:rsidRDefault="0070092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56168" w:rsidRDefault="00700924">
      <w:pPr>
        <w:spacing w:after="75" w:line="216" w:lineRule="auto"/>
        <w:ind w:left="0" w:right="0" w:firstLine="1"/>
      </w:pPr>
      <w:r>
        <w:rPr>
          <w:noProof/>
        </w:rPr>
        <w:drawing>
          <wp:inline distT="0" distB="0" distL="0" distR="0">
            <wp:extent cx="5749925" cy="498475"/>
            <wp:effectExtent l="0" t="0" r="0" b="0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 </w:t>
      </w:r>
    </w:p>
    <w:p w:rsidR="00B56168" w:rsidRDefault="00700924">
      <w:pPr>
        <w:ind w:left="355"/>
      </w:pPr>
      <w:r>
        <w:t>rekrutacji do udziału w ww. projekcie oraz mogą być przeglądane podczas</w:t>
      </w:r>
      <w:r>
        <w:t xml:space="preserve"> kontroli czy audytu. </w:t>
      </w:r>
    </w:p>
    <w:p w:rsidR="00B56168" w:rsidRDefault="00700924">
      <w:pPr>
        <w:numPr>
          <w:ilvl w:val="0"/>
          <w:numId w:val="1"/>
        </w:numPr>
        <w:ind w:hanging="348"/>
      </w:pPr>
      <w:r>
        <w:t xml:space="preserve">Podanie danych jest wymogiem ustawowym pozwalającym na realizację celów wymienionych w pkt 5. Niepodanie danych osobowych wyklucza z udziału w rekrutacji do ww. projektu. </w:t>
      </w:r>
    </w:p>
    <w:p w:rsidR="00B56168" w:rsidRDefault="00700924">
      <w:pPr>
        <w:numPr>
          <w:ilvl w:val="0"/>
          <w:numId w:val="1"/>
        </w:numPr>
        <w:ind w:hanging="348"/>
      </w:pPr>
      <w:r>
        <w:t xml:space="preserve">Pani/Pana dane osobowe będą przetwarzane przez okres wynikający z realizacji RPOWP 2014-2020 oraz z przepisów prawa dot. archiwizacji. </w:t>
      </w:r>
    </w:p>
    <w:p w:rsidR="00B56168" w:rsidRDefault="00700924">
      <w:pPr>
        <w:numPr>
          <w:ilvl w:val="0"/>
          <w:numId w:val="1"/>
        </w:numPr>
        <w:ind w:hanging="348"/>
      </w:pPr>
      <w:r>
        <w:t>Przysługuje Pani/Panu prawo dostępu do swoich danych osobowych, prawo do żądania ich sprostowania, prawo żądania od Admi</w:t>
      </w:r>
      <w:r>
        <w:t xml:space="preserve">nistratora ograniczenia ich przetwarzania oraz prawo wniesienia skargi do Prezesa Urzędu Ochrony Danych Osobowych na niezgodność przetwarzania danych z prawem. </w:t>
      </w:r>
    </w:p>
    <w:p w:rsidR="00B56168" w:rsidRDefault="00700924">
      <w:pPr>
        <w:numPr>
          <w:ilvl w:val="0"/>
          <w:numId w:val="1"/>
        </w:numPr>
        <w:ind w:hanging="348"/>
      </w:pPr>
      <w:r>
        <w:t>Pani/Pana dane osobowe nie będą wykorzystywane do zautomatyzowanego podejmowania decyzji ani pr</w:t>
      </w:r>
      <w:r>
        <w:t xml:space="preserve">ofilowania, o którym mowa w art. 22 rozporządzenia. </w:t>
      </w:r>
    </w:p>
    <w:p w:rsidR="00B56168" w:rsidRDefault="00700924">
      <w:pPr>
        <w:spacing w:after="19" w:line="259" w:lineRule="auto"/>
        <w:ind w:left="360" w:right="0" w:firstLine="0"/>
      </w:pPr>
      <w:r>
        <w:t xml:space="preserve"> </w:t>
      </w:r>
    </w:p>
    <w:p w:rsidR="00B56168" w:rsidRDefault="00700924">
      <w:pPr>
        <w:spacing w:after="21" w:line="259" w:lineRule="auto"/>
        <w:ind w:left="360" w:right="0" w:firstLine="0"/>
      </w:pPr>
      <w:r>
        <w:t xml:space="preserve"> </w:t>
      </w:r>
    </w:p>
    <w:p w:rsidR="00B56168" w:rsidRDefault="00700924">
      <w:pPr>
        <w:spacing w:after="59" w:line="259" w:lineRule="auto"/>
        <w:ind w:left="360" w:right="0" w:firstLine="0"/>
      </w:pPr>
      <w:r>
        <w:t xml:space="preserve"> </w:t>
      </w:r>
    </w:p>
    <w:p w:rsidR="00B56168" w:rsidRDefault="00700924">
      <w:pPr>
        <w:spacing w:after="0"/>
        <w:ind w:left="355"/>
      </w:pPr>
      <w:r>
        <w:t xml:space="preserve"> ………………………………… </w:t>
      </w:r>
    </w:p>
    <w:p w:rsidR="00B56168" w:rsidRDefault="00700924">
      <w:pPr>
        <w:spacing w:after="8366"/>
        <w:ind w:left="355"/>
      </w:pPr>
      <w:r>
        <w:t xml:space="preserve">data i podpis Kandydata/Kandydatki  </w:t>
      </w:r>
    </w:p>
    <w:p w:rsidR="00B56168" w:rsidRDefault="0070092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56168">
      <w:pgSz w:w="11906" w:h="16838"/>
      <w:pgMar w:top="708" w:right="1378" w:bottom="70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80D2D"/>
    <w:multiLevelType w:val="hybridMultilevel"/>
    <w:tmpl w:val="72500562"/>
    <w:lvl w:ilvl="0" w:tplc="E242AF3E">
      <w:start w:val="4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C02D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290C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87A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8FE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A69B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C32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2F48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85D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8"/>
    <w:rsid w:val="00700924"/>
    <w:rsid w:val="00B5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3008A-108C-472E-9D05-65C72AC8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284" w:lineRule="auto"/>
      <w:ind w:left="10" w:right="24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5"/>
      <w:ind w:right="43"/>
      <w:jc w:val="center"/>
      <w:outlineLvl w:val="0"/>
    </w:pPr>
    <w:rPr>
      <w:rFonts w:ascii="Arial" w:eastAsia="Arial" w:hAnsi="Arial" w:cs="Arial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rotapodlasia/proceedings?pageEnded=1&amp;&amp;limitEnded=10&amp;page=1&amp;pageCanceled=1&amp;pageClosed=1&amp;limit=10&amp;query=&amp;searchin=1,2,3,4&amp;negotiationType=1,2,3,11,12&amp;proceedingType=all&amp;company-divisions=" TargetMode="External"/><Relationship Id="rId13" Type="http://schemas.openxmlformats.org/officeDocument/2006/relationships/hyperlink" Target="https://platformazakupowa.pl/pn/wrotapodlasia/proceedings?pageEnded=1&amp;&amp;limitEnded=10&amp;page=1&amp;pageCanceled=1&amp;pageClosed=1&amp;limit=10&amp;query=&amp;searchin=1,2,3,4&amp;negotiationType=1,2,3,11,12&amp;proceedingType=all&amp;company-divisions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wp.wrotapodlasia.pl/" TargetMode="External"/><Relationship Id="rId12" Type="http://schemas.openxmlformats.org/officeDocument/2006/relationships/hyperlink" Target="https://platformazakupowa.pl/pn/wrotapodlasia/proceedings?pageEnded=1&amp;&amp;limitEnded=10&amp;page=1&amp;pageCanceled=1&amp;pageClosed=1&amp;limit=10&amp;query=&amp;searchin=1,2,3,4&amp;negotiationType=1,2,3,11,12&amp;proceedingType=all&amp;company-divisions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wp.wrotapodlasia.pl/" TargetMode="External"/><Relationship Id="rId11" Type="http://schemas.openxmlformats.org/officeDocument/2006/relationships/hyperlink" Target="https://platformazakupowa.pl/pn/wrotapodlasia/proceedings?pageEnded=1&amp;&amp;limitEnded=10&amp;page=1&amp;pageCanceled=1&amp;pageClosed=1&amp;limit=10&amp;query=&amp;searchin=1,2,3,4&amp;negotiationType=1,2,3,11,12&amp;proceedingType=all&amp;company-divisions=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wrotapodlasia/proceedings?pageEnded=1&amp;&amp;limitEnded=10&amp;page=1&amp;pageCanceled=1&amp;pageClosed=1&amp;limit=10&amp;query=&amp;searchin=1,2,3,4&amp;negotiationType=1,2,3,11,12&amp;proceedingType=all&amp;company-divisions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wrotapodlasia/proceedings?pageEnded=1&amp;&amp;limitEnded=10&amp;page=1&amp;pageCanceled=1&amp;pageClosed=1&amp;limit=10&amp;query=&amp;searchin=1,2,3,4&amp;negotiationType=1,2,3,11,12&amp;proceedingType=all&amp;company-divisions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Anna</dc:creator>
  <cp:keywords/>
  <cp:lastModifiedBy>szkola61@tlen.pl</cp:lastModifiedBy>
  <cp:revision>2</cp:revision>
  <dcterms:created xsi:type="dcterms:W3CDTF">2021-07-29T07:07:00Z</dcterms:created>
  <dcterms:modified xsi:type="dcterms:W3CDTF">2021-07-29T07:07:00Z</dcterms:modified>
</cp:coreProperties>
</file>