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/>
      </w:pPr>
      <w:r>
        <w:rPr>
          <w:i/>
        </w:rPr>
        <w:t>Załącznik nr 11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 xml:space="preserve">„Odbiór i zagospodarowanie odpadów </w:t>
      </w:r>
      <w:r>
        <w:rPr>
          <w:rFonts w:cs="Times New Roman"/>
          <w:b/>
          <w:bCs/>
        </w:rPr>
        <w:t xml:space="preserve">komunalnych </w:t>
      </w:r>
      <w:r>
        <w:rPr>
          <w:rFonts w:cs="Times New Roman"/>
          <w:b/>
          <w:bCs/>
        </w:rPr>
        <w:t xml:space="preserve">z terenu gminy Szczutowo”,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LibreOffice/6.3.0.4$Windows_X86_64 LibreOffice_project/057fc023c990d676a43019934386b85b21a9ee99</Application>
  <Pages>1</Pages>
  <Words>161</Words>
  <Characters>1411</Characters>
  <CharactersWithSpaces>1568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2021-11-19T11:45:38Z</cp:lastPrinted>
  <dcterms:modified xsi:type="dcterms:W3CDTF">2021-11-19T11:45:46Z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