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80"/>
        <w:tblW w:w="9885" w:type="dxa"/>
        <w:tblLook w:val="04A0" w:firstRow="1" w:lastRow="0" w:firstColumn="1" w:lastColumn="0" w:noHBand="0" w:noVBand="1"/>
      </w:tblPr>
      <w:tblGrid>
        <w:gridCol w:w="2668"/>
        <w:gridCol w:w="2561"/>
        <w:gridCol w:w="2458"/>
        <w:gridCol w:w="2198"/>
      </w:tblGrid>
      <w:tr w:rsidR="00147D88" w:rsidRPr="00147D88" w:rsidTr="00BC2210">
        <w:trPr>
          <w:trHeight w:val="1180"/>
        </w:trPr>
        <w:tc>
          <w:tcPr>
            <w:tcW w:w="2668" w:type="dxa"/>
            <w:shd w:val="clear" w:color="auto" w:fill="auto"/>
            <w:vAlign w:val="center"/>
          </w:tcPr>
          <w:p w:rsidR="00147D88" w:rsidRPr="00147D88" w:rsidRDefault="00147D88" w:rsidP="00147D8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noProof/>
                <w:sz w:val="18"/>
                <w:szCs w:val="16"/>
                <w:lang w:eastAsia="pl-PL"/>
              </w:rPr>
              <w:drawing>
                <wp:inline distT="0" distB="0" distL="0" distR="0">
                  <wp:extent cx="866775" cy="573405"/>
                  <wp:effectExtent l="0" t="0" r="9525" b="0"/>
                  <wp:docPr id="4" name="Obraz 4" descr="U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U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147D88" w:rsidRPr="00147D88" w:rsidRDefault="00147D88" w:rsidP="00147D8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6"/>
                <w:lang w:eastAsia="pl-PL"/>
              </w:rPr>
              <w:drawing>
                <wp:inline distT="0" distB="0" distL="0" distR="0">
                  <wp:extent cx="573405" cy="573405"/>
                  <wp:effectExtent l="0" t="0" r="0" b="0"/>
                  <wp:docPr id="3" name="Obraz 3" descr="Logo_L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L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47D88" w:rsidRPr="00147D88" w:rsidRDefault="00147D88" w:rsidP="00147D8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6"/>
                <w:lang w:eastAsia="pl-PL"/>
              </w:rPr>
              <w:drawing>
                <wp:inline distT="0" distB="0" distL="0" distR="0">
                  <wp:extent cx="579755" cy="573405"/>
                  <wp:effectExtent l="0" t="0" r="0" b="0"/>
                  <wp:docPr id="2" name="Obraz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47D88" w:rsidRPr="00147D88" w:rsidRDefault="00147D88" w:rsidP="00147D8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lang w:eastAsia="pl-PL"/>
              </w:rPr>
              <w:drawing>
                <wp:inline distT="0" distB="0" distL="0" distR="0">
                  <wp:extent cx="880110" cy="57340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3F0" w:rsidRDefault="00A833F0"/>
    <w:p w:rsidR="00147D88" w:rsidRPr="007F4DE2" w:rsidRDefault="00147D88" w:rsidP="00147D88">
      <w:pPr>
        <w:spacing w:before="150" w:after="150" w:line="600" w:lineRule="atLeast"/>
        <w:outlineLvl w:val="0"/>
        <w:rPr>
          <w:rFonts w:ascii="Lato" w:eastAsia="Times New Roman" w:hAnsi="Lato" w:cs="Times New Roman"/>
          <w:color w:val="333333"/>
          <w:kern w:val="36"/>
          <w:sz w:val="57"/>
          <w:szCs w:val="57"/>
          <w:lang w:eastAsia="pl-PL"/>
        </w:rPr>
      </w:pPr>
      <w:r>
        <w:rPr>
          <w:rFonts w:ascii="Lato" w:eastAsia="Times New Roman" w:hAnsi="Lato" w:cs="Times New Roman"/>
          <w:color w:val="333333"/>
          <w:kern w:val="36"/>
          <w:sz w:val="57"/>
          <w:szCs w:val="57"/>
          <w:lang w:eastAsia="pl-PL"/>
        </w:rPr>
        <w:t>Zbliża się kolejny nabór wniosków</w:t>
      </w:r>
      <w:r w:rsidRPr="007F4DE2">
        <w:rPr>
          <w:rFonts w:ascii="Lato" w:eastAsia="Times New Roman" w:hAnsi="Lato" w:cs="Times New Roman"/>
          <w:color w:val="333333"/>
          <w:kern w:val="36"/>
          <w:sz w:val="57"/>
          <w:szCs w:val="57"/>
          <w:lang w:eastAsia="pl-PL"/>
        </w:rPr>
        <w:t xml:space="preserve">! </w:t>
      </w:r>
    </w:p>
    <w:p w:rsidR="00147D88" w:rsidRPr="007F4DE2" w:rsidRDefault="00147D88" w:rsidP="00147D88">
      <w:pPr>
        <w:spacing w:after="0" w:line="240" w:lineRule="auto"/>
        <w:rPr>
          <w:rFonts w:ascii="Times New Roman" w:eastAsia="Times New Roman" w:hAnsi="Times New Roman" w:cs="Times New Roman"/>
          <w:color w:val="969696"/>
          <w:sz w:val="17"/>
          <w:szCs w:val="17"/>
          <w:lang w:eastAsia="pl-PL"/>
        </w:rPr>
      </w:pPr>
      <w:r w:rsidRPr="007F4DE2">
        <w:rPr>
          <w:rFonts w:ascii="Times New Roman" w:eastAsia="Times New Roman" w:hAnsi="Times New Roman" w:cs="Times New Roman"/>
          <w:color w:val="969696"/>
          <w:sz w:val="17"/>
          <w:szCs w:val="17"/>
          <w:lang w:eastAsia="pl-PL"/>
        </w:rPr>
        <w:t> </w:t>
      </w:r>
    </w:p>
    <w:p w:rsidR="00147D88" w:rsidRPr="007F4DE2" w:rsidRDefault="00147D88" w:rsidP="00147D8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</w:pPr>
      <w:r w:rsidRPr="007F4DE2"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  <w:t xml:space="preserve">Stowarzyszenie Lokalna Grupa Działania „Sierpeckie Partnerstwo” informuje, iż zgodnie z przyjętym harmonogramem planuje </w:t>
      </w:r>
      <w:r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  <w:t>w najbliższym czasie przeprowadzić nabór</w:t>
      </w:r>
      <w:r w:rsidRPr="007F4DE2"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  <w:t xml:space="preserve"> </w:t>
      </w:r>
      <w:r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  <w:t xml:space="preserve">wniosków w zakresie rozwoju ogólnodostępnej i niekomercyjnej infrastruktury turystycznej lub rekreacyjnej lub kulturalnej. </w:t>
      </w:r>
      <w:r>
        <w:rPr>
          <w:rFonts w:ascii="Verdana" w:hAnsi="Verdana"/>
          <w:color w:val="444444"/>
          <w:sz w:val="23"/>
          <w:szCs w:val="23"/>
          <w:shd w:val="clear" w:color="auto" w:fill="FFFFFF"/>
        </w:rPr>
        <w:t xml:space="preserve">Operacja wpisuje się w przedsięwzięcie zawarte w Lokalnej Strategii Rozwoju pod nazwą „Nowoczesna infrastruktura podstawą jakości życia”. </w:t>
      </w:r>
    </w:p>
    <w:p w:rsidR="00147D88" w:rsidRDefault="00147D88" w:rsidP="00147D88">
      <w:r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  <w:t xml:space="preserve">Wszelkie niezbędne informacje będą dostępne </w:t>
      </w:r>
      <w:r>
        <w:rPr>
          <w:rFonts w:ascii="Verdana" w:hAnsi="Verdana"/>
          <w:color w:val="444444"/>
          <w:sz w:val="23"/>
          <w:szCs w:val="23"/>
          <w:shd w:val="clear" w:color="auto" w:fill="FFFFFF"/>
        </w:rPr>
        <w:t xml:space="preserve">na stronie Stowarzyszenia lgdsp.pl, po zaakceptowaniu przez Zarząd Województwa terminu naboru. </w:t>
      </w:r>
    </w:p>
    <w:p w:rsidR="00147D88" w:rsidRDefault="00147D88"/>
    <w:p w:rsidR="00147D88" w:rsidRDefault="00147D88"/>
    <w:sectPr w:rsidR="0014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58"/>
    <w:rsid w:val="00147D88"/>
    <w:rsid w:val="00532558"/>
    <w:rsid w:val="00563570"/>
    <w:rsid w:val="00A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LGDSP</dc:creator>
  <cp:lastModifiedBy>user</cp:lastModifiedBy>
  <cp:revision>2</cp:revision>
  <dcterms:created xsi:type="dcterms:W3CDTF">2019-09-04T12:54:00Z</dcterms:created>
  <dcterms:modified xsi:type="dcterms:W3CDTF">2019-09-04T12:54:00Z</dcterms:modified>
</cp:coreProperties>
</file>