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738F" w14:textId="553ABD32" w:rsidR="004212C9" w:rsidRPr="007E11B2" w:rsidRDefault="004212C9" w:rsidP="004212C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E11B2">
        <w:rPr>
          <w:rFonts w:asciiTheme="minorHAnsi" w:hAnsiTheme="minorHAnsi" w:cstheme="minorHAnsi"/>
          <w:b/>
          <w:sz w:val="20"/>
          <w:szCs w:val="20"/>
        </w:rPr>
        <w:t>Załącznik Nr 5</w:t>
      </w:r>
      <w:r w:rsidRPr="007E11B2">
        <w:rPr>
          <w:rFonts w:asciiTheme="minorHAnsi" w:hAnsiTheme="minorHAnsi" w:cstheme="minorHAnsi"/>
          <w:b/>
          <w:sz w:val="20"/>
          <w:szCs w:val="20"/>
        </w:rPr>
        <w:t>_1</w:t>
      </w:r>
      <w:r w:rsidRPr="007E11B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do Regulaminu</w:t>
      </w:r>
    </w:p>
    <w:p w14:paraId="47C88D46" w14:textId="34C75463" w:rsidR="004212C9" w:rsidRPr="007E11B2" w:rsidRDefault="004212C9" w:rsidP="004212C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7E11B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ZFŚS</w:t>
      </w:r>
      <w:r w:rsidRPr="007E11B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MSP w Otwocku</w:t>
      </w:r>
    </w:p>
    <w:p w14:paraId="0D2ACAB2" w14:textId="7E7095AA" w:rsidR="00253812" w:rsidRDefault="00253812" w:rsidP="483CDD33">
      <w:pPr>
        <w:pStyle w:val="Bodytext20"/>
        <w:spacing w:after="600"/>
        <w:rPr>
          <w:color w:val="000000" w:themeColor="text1"/>
        </w:rPr>
      </w:pPr>
    </w:p>
    <w:p w14:paraId="5FC9FEA2" w14:textId="0BE4395D" w:rsidR="00253812" w:rsidRDefault="78597C21" w:rsidP="00253812">
      <w:pPr>
        <w:pStyle w:val="Bodytext20"/>
        <w:spacing w:after="0"/>
        <w:ind w:firstLine="340"/>
        <w:jc w:val="right"/>
      </w:pPr>
      <w:r>
        <w:t xml:space="preserve"> </w:t>
      </w:r>
      <w:r w:rsidR="00274D6F">
        <w:t xml:space="preserve"> </w:t>
      </w:r>
    </w:p>
    <w:p w14:paraId="42D72DF1" w14:textId="42AF728A" w:rsidR="00390847" w:rsidRDefault="00EB5CC2" w:rsidP="00274D6F">
      <w:pPr>
        <w:pStyle w:val="Bodytext20"/>
        <w:spacing w:after="600"/>
        <w:ind w:firstLine="340"/>
        <w:rPr>
          <w:sz w:val="24"/>
          <w:szCs w:val="24"/>
        </w:rPr>
      </w:pPr>
      <w:r>
        <w:rPr>
          <w:b/>
          <w:bCs/>
          <w:sz w:val="24"/>
          <w:szCs w:val="24"/>
        </w:rPr>
        <w:t>UMOWA POŻYCZKI DLA EMERYTA LUB RENCISTY NA CELE MIESZKANIOWE NR</w:t>
      </w:r>
      <w:r>
        <w:rPr>
          <w:b/>
          <w:bCs/>
          <w:sz w:val="24"/>
          <w:szCs w:val="24"/>
        </w:rPr>
        <w:tab/>
        <w:t>/20....</w:t>
      </w:r>
    </w:p>
    <w:p w14:paraId="540A5363" w14:textId="158D126D" w:rsidR="00390847" w:rsidRPr="00274D6F" w:rsidRDefault="00EB5CC2">
      <w:pPr>
        <w:pStyle w:val="Tekstpodstawowy"/>
        <w:spacing w:after="640"/>
        <w:jc w:val="center"/>
        <w:rPr>
          <w:rFonts w:asciiTheme="minorHAnsi" w:hAnsiTheme="minorHAnsi" w:cstheme="minorHAnsi"/>
        </w:rPr>
      </w:pPr>
      <w:r>
        <w:rPr>
          <w:b/>
          <w:bCs/>
        </w:rPr>
        <w:t>z Zakładowego Funduszu Świadczeń Socjalnych</w:t>
      </w:r>
      <w:r>
        <w:rPr>
          <w:b/>
          <w:bCs/>
        </w:rPr>
        <w:br/>
      </w:r>
      <w:r w:rsidR="00274D6F" w:rsidRPr="00274D6F">
        <w:rPr>
          <w:rFonts w:asciiTheme="minorHAnsi" w:hAnsiTheme="minorHAnsi" w:cstheme="minorHAnsi"/>
          <w:b/>
          <w:bCs/>
        </w:rPr>
        <w:t>Medycznej Szkoły Policealnej w Otwocku</w:t>
      </w:r>
    </w:p>
    <w:p w14:paraId="2B2DD8D4" w14:textId="25E585EF" w:rsidR="00390847" w:rsidRPr="00274D6F" w:rsidRDefault="00EB5CC2" w:rsidP="00274D6F">
      <w:pPr>
        <w:pStyle w:val="Tekstpodstawowy"/>
        <w:tabs>
          <w:tab w:val="left" w:leader="dot" w:pos="3221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 xml:space="preserve">zawarta w dniu </w:t>
      </w:r>
      <w:r w:rsidRPr="00274D6F">
        <w:rPr>
          <w:rFonts w:asciiTheme="minorHAnsi" w:hAnsiTheme="minorHAnsi" w:cstheme="minorHAnsi"/>
        </w:rPr>
        <w:tab/>
        <w:t xml:space="preserve"> pomiędzy </w:t>
      </w:r>
      <w:r w:rsidR="00274D6F" w:rsidRPr="00274D6F">
        <w:rPr>
          <w:rFonts w:asciiTheme="minorHAnsi" w:hAnsiTheme="minorHAnsi" w:cstheme="minorHAnsi"/>
        </w:rPr>
        <w:t xml:space="preserve">Medyczną Szkoła Policealna w Otwocku </w:t>
      </w:r>
    </w:p>
    <w:p w14:paraId="18E40B05" w14:textId="7378A1C9" w:rsidR="00390847" w:rsidRPr="00274D6F" w:rsidRDefault="00EB5CC2" w:rsidP="00274D6F">
      <w:pPr>
        <w:pStyle w:val="Tekstpodstawowy"/>
        <w:tabs>
          <w:tab w:val="left" w:leader="dot" w:pos="6566"/>
        </w:tabs>
        <w:spacing w:after="0" w:line="360" w:lineRule="auto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 xml:space="preserve">reprezentowaną przez </w:t>
      </w:r>
      <w:r w:rsidR="00274D6F" w:rsidRPr="00274D6F">
        <w:rPr>
          <w:rFonts w:asciiTheme="minorHAnsi" w:hAnsiTheme="minorHAnsi" w:cstheme="minorHAnsi"/>
        </w:rPr>
        <w:t>Dyrektora</w:t>
      </w:r>
      <w:r w:rsidRPr="00274D6F">
        <w:rPr>
          <w:rFonts w:asciiTheme="minorHAnsi" w:hAnsiTheme="minorHAnsi" w:cstheme="minorHAnsi"/>
        </w:rPr>
        <w:tab/>
      </w:r>
    </w:p>
    <w:p w14:paraId="7F8775A9" w14:textId="77777777" w:rsidR="00390847" w:rsidRPr="00274D6F" w:rsidRDefault="00EB5CC2" w:rsidP="00274D6F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zwanego w treści umowy Pożyczkodawcą</w:t>
      </w:r>
    </w:p>
    <w:p w14:paraId="0AB9D31A" w14:textId="77777777" w:rsidR="00390847" w:rsidRPr="00274D6F" w:rsidRDefault="00EB5CC2" w:rsidP="00274D6F">
      <w:pPr>
        <w:pStyle w:val="Tekstpodstawowy"/>
        <w:tabs>
          <w:tab w:val="left" w:leader="dot" w:pos="6221"/>
        </w:tabs>
        <w:spacing w:after="0" w:line="360" w:lineRule="auto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a Panem(Panią)</w:t>
      </w:r>
      <w:r w:rsidRPr="00274D6F">
        <w:rPr>
          <w:rFonts w:asciiTheme="minorHAnsi" w:hAnsiTheme="minorHAnsi" w:cstheme="minorHAnsi"/>
        </w:rPr>
        <w:tab/>
      </w:r>
    </w:p>
    <w:p w14:paraId="15E445EB" w14:textId="77777777" w:rsidR="00390847" w:rsidRPr="00274D6F" w:rsidRDefault="00EB5CC2" w:rsidP="00274D6F">
      <w:pPr>
        <w:pStyle w:val="Tekstpodstawowy"/>
        <w:tabs>
          <w:tab w:val="left" w:leader="dot" w:pos="7582"/>
        </w:tabs>
        <w:spacing w:after="0" w:line="360" w:lineRule="auto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zamieszkałym(ą)</w:t>
      </w:r>
      <w:r w:rsidRPr="00274D6F">
        <w:rPr>
          <w:rFonts w:asciiTheme="minorHAnsi" w:hAnsiTheme="minorHAnsi" w:cstheme="minorHAnsi"/>
        </w:rPr>
        <w:tab/>
      </w:r>
    </w:p>
    <w:p w14:paraId="715B080F" w14:textId="77777777" w:rsidR="00390847" w:rsidRPr="00274D6F" w:rsidRDefault="00EB5CC2" w:rsidP="00274D6F">
      <w:pPr>
        <w:pStyle w:val="Tekstpodstawowy"/>
        <w:tabs>
          <w:tab w:val="right" w:leader="dot" w:pos="5669"/>
          <w:tab w:val="left" w:pos="5874"/>
          <w:tab w:val="right" w:leader="dot" w:pos="8489"/>
        </w:tabs>
        <w:spacing w:after="0" w:line="360" w:lineRule="auto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legitymującym(ą) się dowodem osobistym</w:t>
      </w:r>
      <w:r w:rsidRPr="00274D6F">
        <w:rPr>
          <w:rFonts w:asciiTheme="minorHAnsi" w:hAnsiTheme="minorHAnsi" w:cstheme="minorHAnsi"/>
        </w:rPr>
        <w:tab/>
        <w:t>,</w:t>
      </w:r>
      <w:r w:rsidRPr="00274D6F">
        <w:rPr>
          <w:rFonts w:asciiTheme="minorHAnsi" w:hAnsiTheme="minorHAnsi" w:cstheme="minorHAnsi"/>
        </w:rPr>
        <w:tab/>
        <w:t>PESEL</w:t>
      </w:r>
      <w:r w:rsidRPr="00274D6F">
        <w:rPr>
          <w:rFonts w:asciiTheme="minorHAnsi" w:hAnsiTheme="minorHAnsi" w:cstheme="minorHAnsi"/>
        </w:rPr>
        <w:tab/>
        <w:t>,</w:t>
      </w:r>
    </w:p>
    <w:p w14:paraId="4C51106C" w14:textId="77777777" w:rsidR="00390847" w:rsidRPr="00274D6F" w:rsidRDefault="00EB5CC2" w:rsidP="00274D6F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zwanym(ą) w treści umowy Pożyczkobiorcą,</w:t>
      </w:r>
    </w:p>
    <w:p w14:paraId="5CEFEB81" w14:textId="77777777" w:rsidR="00390847" w:rsidRPr="00274D6F" w:rsidRDefault="00EB5CC2">
      <w:pPr>
        <w:pStyle w:val="Tekstpodstawowy"/>
        <w:spacing w:after="26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1</w:t>
      </w:r>
    </w:p>
    <w:p w14:paraId="7B2A9FC2" w14:textId="77777777" w:rsidR="00390847" w:rsidRPr="00274D6F" w:rsidRDefault="00EB5CC2">
      <w:pPr>
        <w:pStyle w:val="Tekstpodstawowy"/>
        <w:tabs>
          <w:tab w:val="right" w:leader="dot" w:pos="8489"/>
          <w:tab w:val="left" w:pos="8730"/>
        </w:tabs>
        <w:spacing w:after="0"/>
        <w:jc w:val="both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 xml:space="preserve">Pożyczkodawca udziela, a Pożyczkobiorca przyjmuje pożyczkę w kwocie </w:t>
      </w:r>
      <w:r w:rsidRPr="00274D6F">
        <w:rPr>
          <w:rFonts w:asciiTheme="minorHAnsi" w:hAnsiTheme="minorHAnsi" w:cstheme="minorHAnsi"/>
        </w:rPr>
        <w:tab/>
        <w:t xml:space="preserve"> </w:t>
      </w:r>
      <w:r w:rsidRPr="00274D6F">
        <w:rPr>
          <w:rFonts w:asciiTheme="minorHAnsi" w:hAnsiTheme="minorHAnsi" w:cstheme="minorHAnsi"/>
          <w:b/>
          <w:bCs/>
        </w:rPr>
        <w:t>zł</w:t>
      </w:r>
      <w:r w:rsidRPr="00274D6F">
        <w:rPr>
          <w:rFonts w:asciiTheme="minorHAnsi" w:hAnsiTheme="minorHAnsi" w:cstheme="minorHAnsi"/>
          <w:b/>
          <w:bCs/>
        </w:rPr>
        <w:tab/>
      </w:r>
      <w:r w:rsidRPr="00274D6F">
        <w:rPr>
          <w:rFonts w:asciiTheme="minorHAnsi" w:hAnsiTheme="minorHAnsi" w:cstheme="minorHAnsi"/>
        </w:rPr>
        <w:t>(słownie:</w:t>
      </w:r>
    </w:p>
    <w:p w14:paraId="2D3FC4E5" w14:textId="77777777" w:rsidR="00390847" w:rsidRPr="00274D6F" w:rsidRDefault="00EB5CC2">
      <w:pPr>
        <w:pStyle w:val="Tekstpodstawowy"/>
        <w:tabs>
          <w:tab w:val="right" w:leader="dot" w:pos="2275"/>
          <w:tab w:val="left" w:pos="2480"/>
          <w:tab w:val="left" w:leader="dot" w:pos="7582"/>
        </w:tabs>
        <w:spacing w:after="54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ab/>
        <w:t>)</w:t>
      </w:r>
      <w:r w:rsidRPr="00274D6F">
        <w:rPr>
          <w:rFonts w:asciiTheme="minorHAnsi" w:hAnsiTheme="minorHAnsi" w:cstheme="minorHAnsi"/>
        </w:rPr>
        <w:tab/>
        <w:t>z przeznaczeniem na</w:t>
      </w:r>
      <w:r w:rsidRPr="00274D6F">
        <w:rPr>
          <w:rFonts w:asciiTheme="minorHAnsi" w:hAnsiTheme="minorHAnsi" w:cstheme="minorHAnsi"/>
        </w:rPr>
        <w:tab/>
      </w:r>
    </w:p>
    <w:p w14:paraId="027162EE" w14:textId="77777777" w:rsidR="00390847" w:rsidRPr="00274D6F" w:rsidRDefault="00EB5CC2">
      <w:pPr>
        <w:pStyle w:val="Tekstpodstawowy"/>
        <w:spacing w:after="26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2</w:t>
      </w:r>
    </w:p>
    <w:p w14:paraId="52ED00DA" w14:textId="77777777" w:rsidR="00390847" w:rsidRPr="00274D6F" w:rsidRDefault="00EB5CC2">
      <w:pPr>
        <w:pStyle w:val="Tekstpodstawowy"/>
        <w:numPr>
          <w:ilvl w:val="0"/>
          <w:numId w:val="1"/>
        </w:numPr>
        <w:tabs>
          <w:tab w:val="left" w:pos="334"/>
          <w:tab w:val="right" w:leader="dot" w:pos="4702"/>
          <w:tab w:val="left" w:leader="dot" w:pos="6221"/>
        </w:tabs>
        <w:spacing w:after="100"/>
        <w:jc w:val="both"/>
        <w:rPr>
          <w:rFonts w:asciiTheme="minorHAnsi" w:hAnsiTheme="minorHAnsi" w:cstheme="minorHAnsi"/>
        </w:rPr>
      </w:pPr>
      <w:bookmarkStart w:id="0" w:name="bookmark0"/>
      <w:bookmarkEnd w:id="0"/>
      <w:r w:rsidRPr="00274D6F">
        <w:rPr>
          <w:rFonts w:asciiTheme="minorHAnsi" w:hAnsiTheme="minorHAnsi" w:cstheme="minorHAnsi"/>
        </w:rPr>
        <w:t>Pożyczkę udziela się na okres od</w:t>
      </w:r>
      <w:r w:rsidRPr="00274D6F">
        <w:rPr>
          <w:rFonts w:asciiTheme="minorHAnsi" w:hAnsiTheme="minorHAnsi" w:cstheme="minorHAnsi"/>
        </w:rPr>
        <w:tab/>
        <w:t>do</w:t>
      </w:r>
      <w:r w:rsidRPr="00274D6F">
        <w:rPr>
          <w:rFonts w:asciiTheme="minorHAnsi" w:hAnsiTheme="minorHAnsi" w:cstheme="minorHAnsi"/>
        </w:rPr>
        <w:tab/>
      </w:r>
    </w:p>
    <w:p w14:paraId="69469478" w14:textId="33FEF5B8" w:rsidR="00390847" w:rsidRPr="00274D6F" w:rsidRDefault="00EB5CC2">
      <w:pPr>
        <w:pStyle w:val="Tekstpodstawowy"/>
        <w:numPr>
          <w:ilvl w:val="0"/>
          <w:numId w:val="1"/>
        </w:numPr>
        <w:tabs>
          <w:tab w:val="left" w:pos="339"/>
        </w:tabs>
        <w:spacing w:after="100"/>
        <w:jc w:val="both"/>
        <w:rPr>
          <w:rFonts w:asciiTheme="minorHAnsi" w:hAnsiTheme="minorHAnsi" w:cstheme="minorHAnsi"/>
        </w:rPr>
      </w:pPr>
      <w:bookmarkStart w:id="1" w:name="bookmark1"/>
      <w:bookmarkEnd w:id="1"/>
      <w:r w:rsidRPr="00274D6F">
        <w:rPr>
          <w:rFonts w:asciiTheme="minorHAnsi" w:hAnsiTheme="minorHAnsi" w:cstheme="minorHAnsi"/>
        </w:rPr>
        <w:t xml:space="preserve">Pożyczka podlega oprocentowaniu w wysokości </w:t>
      </w:r>
      <w:r w:rsidR="00274D6F" w:rsidRPr="00274D6F">
        <w:rPr>
          <w:rFonts w:asciiTheme="minorHAnsi" w:hAnsiTheme="minorHAnsi" w:cstheme="minorHAnsi"/>
        </w:rPr>
        <w:t>2</w:t>
      </w:r>
      <w:r w:rsidRPr="00274D6F">
        <w:rPr>
          <w:rFonts w:asciiTheme="minorHAnsi" w:hAnsiTheme="minorHAnsi" w:cstheme="minorHAnsi"/>
        </w:rPr>
        <w:t xml:space="preserve"> % w stosunku rocznym.</w:t>
      </w:r>
    </w:p>
    <w:p w14:paraId="53BAB84D" w14:textId="77777777" w:rsidR="00390847" w:rsidRPr="00274D6F" w:rsidRDefault="00EB5CC2">
      <w:pPr>
        <w:pStyle w:val="Tekstpodstawowy"/>
        <w:numPr>
          <w:ilvl w:val="0"/>
          <w:numId w:val="1"/>
        </w:numPr>
        <w:tabs>
          <w:tab w:val="left" w:pos="344"/>
          <w:tab w:val="right" w:leader="dot" w:pos="4702"/>
          <w:tab w:val="left" w:pos="4933"/>
          <w:tab w:val="right" w:leader="dot" w:pos="7934"/>
        </w:tabs>
        <w:spacing w:after="100"/>
        <w:jc w:val="both"/>
        <w:rPr>
          <w:rFonts w:asciiTheme="minorHAnsi" w:hAnsiTheme="minorHAnsi" w:cstheme="minorHAnsi"/>
        </w:rPr>
      </w:pPr>
      <w:bookmarkStart w:id="2" w:name="bookmark2"/>
      <w:bookmarkEnd w:id="2"/>
      <w:r w:rsidRPr="00274D6F">
        <w:rPr>
          <w:rFonts w:asciiTheme="minorHAnsi" w:hAnsiTheme="minorHAnsi" w:cstheme="minorHAnsi"/>
        </w:rPr>
        <w:t>Kwota naliczonych odsetek wynosi</w:t>
      </w:r>
      <w:r w:rsidRPr="00274D6F">
        <w:rPr>
          <w:rFonts w:asciiTheme="minorHAnsi" w:hAnsiTheme="minorHAnsi" w:cstheme="minorHAnsi"/>
        </w:rPr>
        <w:tab/>
        <w:t>zł</w:t>
      </w:r>
      <w:r w:rsidRPr="00274D6F">
        <w:rPr>
          <w:rFonts w:asciiTheme="minorHAnsi" w:hAnsiTheme="minorHAnsi" w:cstheme="minorHAnsi"/>
        </w:rPr>
        <w:tab/>
        <w:t>(słownie:</w:t>
      </w:r>
      <w:r w:rsidRPr="00274D6F">
        <w:rPr>
          <w:rFonts w:asciiTheme="minorHAnsi" w:hAnsiTheme="minorHAnsi" w:cstheme="minorHAnsi"/>
        </w:rPr>
        <w:tab/>
        <w:t>)</w:t>
      </w:r>
    </w:p>
    <w:p w14:paraId="3D3D53B7" w14:textId="77777777" w:rsidR="00390847" w:rsidRPr="00274D6F" w:rsidRDefault="00EB5CC2">
      <w:pPr>
        <w:pStyle w:val="Tekstpodstawowy"/>
        <w:numPr>
          <w:ilvl w:val="0"/>
          <w:numId w:val="1"/>
        </w:numPr>
        <w:tabs>
          <w:tab w:val="left" w:pos="349"/>
        </w:tabs>
        <w:spacing w:after="100"/>
        <w:jc w:val="both"/>
        <w:rPr>
          <w:rFonts w:asciiTheme="minorHAnsi" w:hAnsiTheme="minorHAnsi" w:cstheme="minorHAnsi"/>
        </w:rPr>
      </w:pPr>
      <w:bookmarkStart w:id="3" w:name="bookmark3"/>
      <w:bookmarkEnd w:id="3"/>
      <w:r w:rsidRPr="00274D6F">
        <w:rPr>
          <w:rFonts w:asciiTheme="minorHAnsi" w:hAnsiTheme="minorHAnsi" w:cstheme="minorHAnsi"/>
        </w:rPr>
        <w:t>Pożyczka podlega spłacie w całości wraz z odsetkami.</w:t>
      </w:r>
    </w:p>
    <w:p w14:paraId="74C162FA" w14:textId="77777777" w:rsidR="00390847" w:rsidRPr="00274D6F" w:rsidRDefault="00EB5CC2">
      <w:pPr>
        <w:pStyle w:val="Tekstpodstawowy"/>
        <w:numPr>
          <w:ilvl w:val="0"/>
          <w:numId w:val="1"/>
        </w:numPr>
        <w:tabs>
          <w:tab w:val="left" w:pos="349"/>
          <w:tab w:val="left" w:leader="dot" w:pos="4776"/>
          <w:tab w:val="left" w:leader="dot" w:pos="9278"/>
        </w:tabs>
        <w:spacing w:after="0"/>
        <w:jc w:val="both"/>
        <w:rPr>
          <w:rFonts w:asciiTheme="minorHAnsi" w:hAnsiTheme="minorHAnsi" w:cstheme="minorHAnsi"/>
        </w:rPr>
      </w:pPr>
      <w:bookmarkStart w:id="4" w:name="bookmark4"/>
      <w:bookmarkEnd w:id="4"/>
      <w:r w:rsidRPr="00274D6F">
        <w:rPr>
          <w:rFonts w:asciiTheme="minorHAnsi" w:hAnsiTheme="minorHAnsi" w:cstheme="minorHAnsi"/>
        </w:rPr>
        <w:t>Spłata pożyczki wraz z odsetkami nastąpi w</w:t>
      </w:r>
      <w:r w:rsidRPr="00274D6F">
        <w:rPr>
          <w:rFonts w:asciiTheme="minorHAnsi" w:hAnsiTheme="minorHAnsi" w:cstheme="minorHAnsi"/>
        </w:rPr>
        <w:tab/>
      </w:r>
      <w:r w:rsidRPr="00274D6F">
        <w:rPr>
          <w:rFonts w:asciiTheme="minorHAnsi" w:hAnsiTheme="minorHAnsi" w:cstheme="minorHAnsi"/>
          <w:b/>
          <w:bCs/>
        </w:rPr>
        <w:t xml:space="preserve">miesięcznych ratach </w:t>
      </w:r>
      <w:r w:rsidRPr="00274D6F">
        <w:rPr>
          <w:rFonts w:asciiTheme="minorHAnsi" w:hAnsiTheme="minorHAnsi" w:cstheme="minorHAnsi"/>
        </w:rPr>
        <w:t>począwszy od</w:t>
      </w:r>
      <w:r w:rsidRPr="00274D6F">
        <w:rPr>
          <w:rFonts w:asciiTheme="minorHAnsi" w:hAnsiTheme="minorHAnsi" w:cstheme="minorHAnsi"/>
        </w:rPr>
        <w:tab/>
      </w:r>
      <w:r w:rsidRPr="00274D6F">
        <w:rPr>
          <w:rFonts w:asciiTheme="minorHAnsi" w:hAnsiTheme="minorHAnsi" w:cstheme="minorHAnsi"/>
          <w:b/>
          <w:bCs/>
        </w:rPr>
        <w:t>r</w:t>
      </w:r>
      <w:r w:rsidRPr="00274D6F">
        <w:rPr>
          <w:rFonts w:asciiTheme="minorHAnsi" w:hAnsiTheme="minorHAnsi" w:cstheme="minorHAnsi"/>
        </w:rPr>
        <w:t>.,</w:t>
      </w:r>
    </w:p>
    <w:p w14:paraId="39FF064F" w14:textId="77777777" w:rsidR="00390847" w:rsidRPr="00274D6F" w:rsidRDefault="00EB5CC2">
      <w:pPr>
        <w:pStyle w:val="Tekstpodstawowy"/>
        <w:tabs>
          <w:tab w:val="left" w:leader="dot" w:pos="4455"/>
          <w:tab w:val="left" w:leader="dot" w:pos="7191"/>
        </w:tabs>
        <w:spacing w:after="100"/>
        <w:ind w:firstLine="26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przy czym pierwsza rata będzie wynosić</w:t>
      </w:r>
      <w:r w:rsidRPr="00274D6F">
        <w:rPr>
          <w:rFonts w:asciiTheme="minorHAnsi" w:hAnsiTheme="minorHAnsi" w:cstheme="minorHAnsi"/>
        </w:rPr>
        <w:tab/>
      </w:r>
      <w:r w:rsidRPr="00274D6F">
        <w:rPr>
          <w:rFonts w:asciiTheme="minorHAnsi" w:hAnsiTheme="minorHAnsi" w:cstheme="minorHAnsi"/>
          <w:b/>
          <w:bCs/>
        </w:rPr>
        <w:t xml:space="preserve">zł </w:t>
      </w:r>
      <w:r w:rsidRPr="00274D6F">
        <w:rPr>
          <w:rFonts w:asciiTheme="minorHAnsi" w:hAnsiTheme="minorHAnsi" w:cstheme="minorHAnsi"/>
        </w:rPr>
        <w:t>a następne raty po</w:t>
      </w:r>
      <w:r w:rsidRPr="00274D6F">
        <w:rPr>
          <w:rFonts w:asciiTheme="minorHAnsi" w:hAnsiTheme="minorHAnsi" w:cstheme="minorHAnsi"/>
        </w:rPr>
        <w:tab/>
      </w:r>
      <w:r w:rsidRPr="00274D6F">
        <w:rPr>
          <w:rFonts w:asciiTheme="minorHAnsi" w:hAnsiTheme="minorHAnsi" w:cstheme="minorHAnsi"/>
          <w:b/>
          <w:bCs/>
        </w:rPr>
        <w:t>zł.</w:t>
      </w:r>
    </w:p>
    <w:p w14:paraId="07A1D759" w14:textId="77777777" w:rsidR="00390847" w:rsidRPr="00274D6F" w:rsidRDefault="00EB5CC2">
      <w:pPr>
        <w:pStyle w:val="Tekstpodstawowy"/>
        <w:numPr>
          <w:ilvl w:val="0"/>
          <w:numId w:val="1"/>
        </w:numPr>
        <w:tabs>
          <w:tab w:val="left" w:pos="349"/>
        </w:tabs>
        <w:spacing w:after="260"/>
        <w:rPr>
          <w:rFonts w:asciiTheme="minorHAnsi" w:hAnsiTheme="minorHAnsi" w:cstheme="minorHAnsi"/>
        </w:rPr>
      </w:pPr>
      <w:bookmarkStart w:id="5" w:name="bookmark5"/>
      <w:bookmarkEnd w:id="5"/>
      <w:r w:rsidRPr="00274D6F">
        <w:rPr>
          <w:rFonts w:asciiTheme="minorHAnsi" w:hAnsiTheme="minorHAnsi" w:cstheme="minorHAnsi"/>
        </w:rPr>
        <w:t>Raty płatne są do ostatniego dnia każdego miesiąca.</w:t>
      </w:r>
    </w:p>
    <w:p w14:paraId="66CF3238" w14:textId="77777777" w:rsidR="00390847" w:rsidRPr="00274D6F" w:rsidRDefault="00EB5CC2">
      <w:pPr>
        <w:pStyle w:val="Tekstpodstawowy"/>
        <w:spacing w:after="38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3</w:t>
      </w:r>
    </w:p>
    <w:p w14:paraId="35C673B9" w14:textId="509A7381" w:rsidR="00390847" w:rsidRPr="00274D6F" w:rsidRDefault="00EB5CC2">
      <w:pPr>
        <w:pStyle w:val="Tekstpodstawowy"/>
        <w:tabs>
          <w:tab w:val="left" w:leader="dot" w:pos="2957"/>
          <w:tab w:val="left" w:leader="dot" w:pos="4455"/>
        </w:tabs>
        <w:spacing w:after="380"/>
        <w:jc w:val="both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 xml:space="preserve">Pożyczkobiorca wpłaca indywidualnie raty pożyczki wraz z odsetkami, zgodnie z § 2 niniejszej umowy na konto bankowe ZFŚS: </w:t>
      </w:r>
      <w:r w:rsidRPr="00274D6F">
        <w:rPr>
          <w:rFonts w:asciiTheme="minorHAnsi" w:hAnsiTheme="minorHAnsi" w:cstheme="minorHAnsi"/>
          <w:b/>
          <w:bCs/>
        </w:rPr>
        <w:t>Bank</w:t>
      </w:r>
      <w:r w:rsidRPr="00274D6F">
        <w:rPr>
          <w:rFonts w:asciiTheme="minorHAnsi" w:hAnsiTheme="minorHAnsi" w:cstheme="minorHAnsi"/>
          <w:b/>
          <w:bCs/>
        </w:rPr>
        <w:tab/>
        <w:t>Nr</w:t>
      </w:r>
      <w:r w:rsidRPr="00274D6F">
        <w:rPr>
          <w:rFonts w:asciiTheme="minorHAnsi" w:hAnsiTheme="minorHAnsi" w:cstheme="minorHAnsi"/>
          <w:b/>
          <w:bCs/>
        </w:rPr>
        <w:tab/>
      </w:r>
      <w:r w:rsidRPr="00274D6F">
        <w:rPr>
          <w:rFonts w:asciiTheme="minorHAnsi" w:hAnsiTheme="minorHAnsi" w:cstheme="minorHAnsi"/>
        </w:rPr>
        <w:t xml:space="preserve">przelewem </w:t>
      </w:r>
      <w:r w:rsidR="00274D6F" w:rsidRPr="00274D6F">
        <w:rPr>
          <w:rFonts w:asciiTheme="minorHAnsi" w:hAnsiTheme="minorHAnsi" w:cstheme="minorHAnsi"/>
        </w:rPr>
        <w:t xml:space="preserve"> </w:t>
      </w:r>
    </w:p>
    <w:p w14:paraId="195250D5" w14:textId="77777777" w:rsidR="00390847" w:rsidRPr="00274D6F" w:rsidRDefault="00EB5CC2">
      <w:pPr>
        <w:pStyle w:val="Tekstpodstawowy"/>
        <w:spacing w:after="26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4</w:t>
      </w:r>
    </w:p>
    <w:p w14:paraId="05F3BFF1" w14:textId="77777777" w:rsidR="00390847" w:rsidRPr="00274D6F" w:rsidRDefault="00EB5CC2">
      <w:pPr>
        <w:pStyle w:val="Tekstpodstawowy"/>
        <w:numPr>
          <w:ilvl w:val="0"/>
          <w:numId w:val="2"/>
        </w:numPr>
        <w:tabs>
          <w:tab w:val="left" w:pos="334"/>
        </w:tabs>
        <w:spacing w:after="100"/>
        <w:ind w:left="260" w:hanging="260"/>
        <w:rPr>
          <w:rFonts w:asciiTheme="minorHAnsi" w:hAnsiTheme="minorHAnsi" w:cstheme="minorHAnsi"/>
        </w:rPr>
      </w:pPr>
      <w:bookmarkStart w:id="6" w:name="bookmark6"/>
      <w:bookmarkEnd w:id="6"/>
      <w:r w:rsidRPr="00274D6F">
        <w:rPr>
          <w:rFonts w:asciiTheme="minorHAnsi" w:hAnsiTheme="minorHAnsi" w:cstheme="minorHAnsi"/>
        </w:rPr>
        <w:t>Na uzasadniony wniosek Pożyczkobiorcy spłata rat pożyczki może być zawieszona lub przedłużony okres jej spłaty - na warunkach określonych w Regulaminie.</w:t>
      </w:r>
    </w:p>
    <w:p w14:paraId="73173BBE" w14:textId="77777777" w:rsidR="00390847" w:rsidRPr="00274D6F" w:rsidRDefault="00EB5CC2">
      <w:pPr>
        <w:pStyle w:val="Tekstpodstawowy"/>
        <w:numPr>
          <w:ilvl w:val="0"/>
          <w:numId w:val="2"/>
        </w:numPr>
        <w:tabs>
          <w:tab w:val="left" w:pos="339"/>
        </w:tabs>
        <w:spacing w:after="100"/>
        <w:rPr>
          <w:rFonts w:asciiTheme="minorHAnsi" w:hAnsiTheme="minorHAnsi" w:cstheme="minorHAnsi"/>
        </w:rPr>
      </w:pPr>
      <w:bookmarkStart w:id="7" w:name="bookmark7"/>
      <w:bookmarkEnd w:id="7"/>
      <w:r w:rsidRPr="00274D6F">
        <w:rPr>
          <w:rFonts w:asciiTheme="minorHAnsi" w:hAnsiTheme="minorHAnsi" w:cstheme="minorHAnsi"/>
        </w:rPr>
        <w:lastRenderedPageBreak/>
        <w:t>W przypadku śmierci Pożyczkobiorcy pożyczka zostanie umorzona w całości.</w:t>
      </w:r>
    </w:p>
    <w:p w14:paraId="5D5BD4E5" w14:textId="77777777" w:rsidR="00390847" w:rsidRPr="00274D6F" w:rsidRDefault="00EB5CC2">
      <w:pPr>
        <w:pStyle w:val="Tekstpodstawowy"/>
        <w:numPr>
          <w:ilvl w:val="0"/>
          <w:numId w:val="2"/>
        </w:numPr>
        <w:tabs>
          <w:tab w:val="left" w:pos="344"/>
        </w:tabs>
        <w:spacing w:after="180"/>
        <w:ind w:left="260" w:hanging="260"/>
        <w:rPr>
          <w:rFonts w:asciiTheme="minorHAnsi" w:hAnsiTheme="minorHAnsi" w:cstheme="minorHAnsi"/>
        </w:rPr>
      </w:pPr>
      <w:bookmarkStart w:id="8" w:name="bookmark8"/>
      <w:bookmarkEnd w:id="8"/>
      <w:r w:rsidRPr="00274D6F">
        <w:rPr>
          <w:rFonts w:asciiTheme="minorHAnsi" w:hAnsiTheme="minorHAnsi" w:cstheme="minorHAnsi"/>
        </w:rPr>
        <w:t>Wcześniejsza spłata rat pożyczki nie uprawnia Pożyczkobiorcy do ubiegania się o zwrot naliczonych odsetek od udzielonej pożyczki.</w:t>
      </w:r>
    </w:p>
    <w:p w14:paraId="27032C2F" w14:textId="77777777" w:rsidR="00390847" w:rsidRPr="00274D6F" w:rsidRDefault="00EB5CC2">
      <w:pPr>
        <w:pStyle w:val="Tekstpodstawowy"/>
        <w:numPr>
          <w:ilvl w:val="0"/>
          <w:numId w:val="3"/>
        </w:numPr>
        <w:tabs>
          <w:tab w:val="left" w:pos="349"/>
        </w:tabs>
        <w:jc w:val="both"/>
        <w:rPr>
          <w:rFonts w:asciiTheme="minorHAnsi" w:hAnsiTheme="minorHAnsi" w:cstheme="minorHAnsi"/>
        </w:rPr>
      </w:pPr>
      <w:bookmarkStart w:id="9" w:name="bookmark9"/>
      <w:bookmarkEnd w:id="9"/>
      <w:r w:rsidRPr="00274D6F">
        <w:rPr>
          <w:rFonts w:asciiTheme="minorHAnsi" w:hAnsiTheme="minorHAnsi" w:cstheme="minorHAnsi"/>
        </w:rPr>
        <w:t>Pożyczkobiorca ustanawia zabezpieczenie swego zobowiązania w postaci poręczenia .... Poręczyciela/i.</w:t>
      </w:r>
    </w:p>
    <w:p w14:paraId="3FC2DC7E" w14:textId="4920D9DB" w:rsidR="00390847" w:rsidRPr="00274D6F" w:rsidRDefault="00EB5CC2">
      <w:pPr>
        <w:pStyle w:val="Tekstpodstawowy"/>
        <w:numPr>
          <w:ilvl w:val="0"/>
          <w:numId w:val="3"/>
        </w:numPr>
        <w:tabs>
          <w:tab w:val="left" w:pos="349"/>
        </w:tabs>
        <w:ind w:left="300" w:hanging="300"/>
        <w:jc w:val="both"/>
        <w:rPr>
          <w:rFonts w:asciiTheme="minorHAnsi" w:hAnsiTheme="minorHAnsi" w:cstheme="minorHAnsi"/>
        </w:rPr>
      </w:pPr>
      <w:bookmarkStart w:id="10" w:name="bookmark10"/>
      <w:bookmarkEnd w:id="10"/>
      <w:r w:rsidRPr="00274D6F">
        <w:rPr>
          <w:rFonts w:asciiTheme="minorHAnsi" w:hAnsiTheme="minorHAnsi" w:cstheme="minorHAnsi"/>
        </w:rPr>
        <w:t xml:space="preserve">W razie nieuregulowania rat pożyczki we właściwym terminie przez Pożyczkobiorcę, Poręczyciele będący pracownikami </w:t>
      </w:r>
      <w:r w:rsidR="00274D6F" w:rsidRPr="00274D6F">
        <w:rPr>
          <w:rFonts w:asciiTheme="minorHAnsi" w:hAnsiTheme="minorHAnsi" w:cstheme="minorHAnsi"/>
        </w:rPr>
        <w:t>Medycznej Szkoły Policealnej w Otwocku</w:t>
      </w:r>
      <w:r w:rsidRPr="00274D6F">
        <w:rPr>
          <w:rFonts w:asciiTheme="minorHAnsi" w:hAnsiTheme="minorHAnsi" w:cstheme="minorHAnsi"/>
        </w:rPr>
        <w:t xml:space="preserve"> wyrażają zgodę jako solidarnie współodpowiedzialni na potrącenie niespłaconej kwoty wraz z oprocentowaniem z ich wynagrodzenia i zasiłku chorobowego, </w:t>
      </w:r>
      <w:r w:rsidR="00274D6F" w:rsidRPr="00274D6F">
        <w:rPr>
          <w:rFonts w:asciiTheme="minorHAnsi" w:hAnsiTheme="minorHAnsi" w:cstheme="minorHAnsi"/>
        </w:rPr>
        <w:t xml:space="preserve"> </w:t>
      </w:r>
      <w:r w:rsidRPr="00274D6F">
        <w:rPr>
          <w:rFonts w:asciiTheme="minorHAnsi" w:hAnsiTheme="minorHAnsi" w:cstheme="minorHAnsi"/>
        </w:rPr>
        <w:t>do indywidualnej spłaty zadłużenia w terminach i wysokościach określonych w umowie pożyczki, którą podpisali.</w:t>
      </w:r>
    </w:p>
    <w:p w14:paraId="3191AA50" w14:textId="77777777" w:rsidR="00390847" w:rsidRPr="00274D6F" w:rsidRDefault="00EB5CC2">
      <w:pPr>
        <w:pStyle w:val="Tekstpodstawowy"/>
        <w:numPr>
          <w:ilvl w:val="0"/>
          <w:numId w:val="3"/>
        </w:numPr>
        <w:tabs>
          <w:tab w:val="left" w:pos="349"/>
        </w:tabs>
        <w:spacing w:after="260"/>
        <w:jc w:val="both"/>
        <w:rPr>
          <w:rFonts w:asciiTheme="minorHAnsi" w:hAnsiTheme="minorHAnsi" w:cstheme="minorHAnsi"/>
        </w:rPr>
      </w:pPr>
      <w:bookmarkStart w:id="11" w:name="bookmark11"/>
      <w:bookmarkEnd w:id="11"/>
      <w:r w:rsidRPr="00274D6F">
        <w:rPr>
          <w:rFonts w:asciiTheme="minorHAnsi" w:hAnsiTheme="minorHAnsi" w:cstheme="minorHAnsi"/>
        </w:rPr>
        <w:t>Poręczenie udzielane jest bezterminowo do pełnej wysokości zobowiązań.</w:t>
      </w:r>
    </w:p>
    <w:p w14:paraId="3C3F7F0D" w14:textId="77777777" w:rsidR="00390847" w:rsidRPr="00274D6F" w:rsidRDefault="00EB5CC2">
      <w:pPr>
        <w:pStyle w:val="Tekstpodstawowy"/>
        <w:spacing w:after="26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6</w:t>
      </w:r>
    </w:p>
    <w:p w14:paraId="6AF9F434" w14:textId="77777777" w:rsidR="00390847" w:rsidRPr="00274D6F" w:rsidRDefault="00EB5CC2">
      <w:pPr>
        <w:pStyle w:val="Tekstpodstawowy"/>
        <w:numPr>
          <w:ilvl w:val="0"/>
          <w:numId w:val="4"/>
        </w:numPr>
        <w:tabs>
          <w:tab w:val="left" w:pos="349"/>
        </w:tabs>
        <w:ind w:left="300" w:hanging="300"/>
        <w:jc w:val="both"/>
        <w:rPr>
          <w:rFonts w:asciiTheme="minorHAnsi" w:hAnsiTheme="minorHAnsi" w:cstheme="minorHAnsi"/>
        </w:rPr>
      </w:pPr>
      <w:bookmarkStart w:id="12" w:name="bookmark12"/>
      <w:bookmarkEnd w:id="12"/>
      <w:r w:rsidRPr="00274D6F">
        <w:rPr>
          <w:rFonts w:asciiTheme="minorHAnsi" w:hAnsiTheme="minorHAnsi" w:cstheme="minorHAnsi"/>
        </w:rPr>
        <w:t>Niespłacenie przez Pożyczkobiorcę zaciągniętej pożyczki w wymaganym terminie lub niespłacenie rat przez 2 kolejne miesiące powoduje pisemne wezwanie Pożyczkobiorcy do uregulowania należności oraz pisemne powiadomienie Poręczycieli.</w:t>
      </w:r>
    </w:p>
    <w:p w14:paraId="121A70F8" w14:textId="77777777" w:rsidR="00390847" w:rsidRPr="00274D6F" w:rsidRDefault="00EB5CC2">
      <w:pPr>
        <w:pStyle w:val="Tekstpodstawowy"/>
        <w:numPr>
          <w:ilvl w:val="0"/>
          <w:numId w:val="4"/>
        </w:numPr>
        <w:tabs>
          <w:tab w:val="left" w:pos="349"/>
        </w:tabs>
        <w:spacing w:after="260"/>
        <w:ind w:left="300" w:hanging="300"/>
        <w:jc w:val="both"/>
        <w:rPr>
          <w:rFonts w:asciiTheme="minorHAnsi" w:hAnsiTheme="minorHAnsi" w:cstheme="minorHAnsi"/>
        </w:rPr>
      </w:pPr>
      <w:bookmarkStart w:id="13" w:name="bookmark13"/>
      <w:bookmarkEnd w:id="13"/>
      <w:r w:rsidRPr="00274D6F">
        <w:rPr>
          <w:rFonts w:asciiTheme="minorHAnsi" w:hAnsiTheme="minorHAnsi" w:cstheme="minorHAnsi"/>
        </w:rPr>
        <w:t>Niespłacenie przez Pożyczkobiorcę pożyczki w terminie lub niespłacanie jej przez 3 kolejne miesiące skutkować będzie koniecznością spłaty zadłużenia na zasadach określonych w § 5, po uprzednim pisemnym powiadomieniu.</w:t>
      </w:r>
    </w:p>
    <w:p w14:paraId="1B6C9A29" w14:textId="77777777" w:rsidR="00390847" w:rsidRPr="00274D6F" w:rsidRDefault="00EB5CC2">
      <w:pPr>
        <w:pStyle w:val="Tekstpodstawowy"/>
        <w:spacing w:after="26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7</w:t>
      </w:r>
    </w:p>
    <w:p w14:paraId="3062D5FC" w14:textId="77777777" w:rsidR="00390847" w:rsidRPr="00274D6F" w:rsidRDefault="00EB5CC2">
      <w:pPr>
        <w:pStyle w:val="Tekstpodstawowy"/>
        <w:spacing w:after="260"/>
        <w:jc w:val="both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Zmiana warunków w niniejszej umowie wymaga formy pisemnej pod rygorem nieważności.</w:t>
      </w:r>
    </w:p>
    <w:p w14:paraId="5AB7FC23" w14:textId="77777777" w:rsidR="00390847" w:rsidRPr="00274D6F" w:rsidRDefault="00EB5CC2">
      <w:pPr>
        <w:pStyle w:val="Tekstpodstawowy"/>
        <w:spacing w:after="260"/>
        <w:jc w:val="center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§ 8</w:t>
      </w:r>
    </w:p>
    <w:p w14:paraId="5F50B184" w14:textId="77777777" w:rsidR="00390847" w:rsidRPr="00274D6F" w:rsidRDefault="00EB5CC2">
      <w:pPr>
        <w:pStyle w:val="Tekstpodstawowy"/>
        <w:numPr>
          <w:ilvl w:val="0"/>
          <w:numId w:val="5"/>
        </w:numPr>
        <w:tabs>
          <w:tab w:val="left" w:pos="349"/>
        </w:tabs>
        <w:ind w:left="440" w:hanging="440"/>
        <w:jc w:val="both"/>
        <w:rPr>
          <w:rFonts w:asciiTheme="minorHAnsi" w:hAnsiTheme="minorHAnsi" w:cstheme="minorHAnsi"/>
        </w:rPr>
      </w:pPr>
      <w:bookmarkStart w:id="14" w:name="bookmark14"/>
      <w:bookmarkEnd w:id="14"/>
      <w:r w:rsidRPr="00274D6F">
        <w:rPr>
          <w:rFonts w:asciiTheme="minorHAnsi" w:hAnsiTheme="minorHAnsi" w:cstheme="minorHAnsi"/>
        </w:rPr>
        <w:t>Do niniejszej umowy mają zastosowanie postanowienia Regulaminu ZFŚS dotyczące pożyczki, a w szczególności umorzenia, zawieszenia spłaty oraz niezwłocznego jej zwrotu w całości.</w:t>
      </w:r>
    </w:p>
    <w:p w14:paraId="35B6F6E3" w14:textId="77777777" w:rsidR="00390847" w:rsidRPr="00274D6F" w:rsidRDefault="00EB5CC2">
      <w:pPr>
        <w:pStyle w:val="Tekstpodstawowy"/>
        <w:numPr>
          <w:ilvl w:val="0"/>
          <w:numId w:val="5"/>
        </w:numPr>
        <w:tabs>
          <w:tab w:val="left" w:pos="349"/>
        </w:tabs>
        <w:ind w:left="440" w:hanging="440"/>
        <w:jc w:val="both"/>
        <w:rPr>
          <w:rFonts w:asciiTheme="minorHAnsi" w:hAnsiTheme="minorHAnsi" w:cstheme="minorHAnsi"/>
        </w:rPr>
      </w:pPr>
      <w:bookmarkStart w:id="15" w:name="bookmark15"/>
      <w:bookmarkEnd w:id="15"/>
      <w:r w:rsidRPr="00274D6F">
        <w:rPr>
          <w:rFonts w:asciiTheme="minorHAnsi" w:hAnsiTheme="minorHAnsi" w:cstheme="minorHAnsi"/>
        </w:rPr>
        <w:t>Pożyczkobiorca oświadcza, że zapoznał się z treścią Regulaminu ZFŚS przed podpisaniem niniejszej umowy.</w:t>
      </w:r>
    </w:p>
    <w:p w14:paraId="472A2573" w14:textId="77777777" w:rsidR="00390847" w:rsidRPr="00274D6F" w:rsidRDefault="00EB5CC2">
      <w:pPr>
        <w:pStyle w:val="Tekstpodstawowy"/>
        <w:numPr>
          <w:ilvl w:val="0"/>
          <w:numId w:val="5"/>
        </w:numPr>
        <w:tabs>
          <w:tab w:val="left" w:pos="349"/>
        </w:tabs>
        <w:jc w:val="both"/>
        <w:rPr>
          <w:rFonts w:asciiTheme="minorHAnsi" w:hAnsiTheme="minorHAnsi" w:cstheme="minorHAnsi"/>
        </w:rPr>
      </w:pPr>
      <w:bookmarkStart w:id="16" w:name="bookmark16"/>
      <w:bookmarkEnd w:id="16"/>
      <w:r w:rsidRPr="00274D6F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36EB9574" w14:textId="77777777" w:rsidR="00390847" w:rsidRPr="00274D6F" w:rsidRDefault="00EB5CC2">
      <w:pPr>
        <w:pStyle w:val="Tekstpodstawowy"/>
        <w:numPr>
          <w:ilvl w:val="0"/>
          <w:numId w:val="5"/>
        </w:numPr>
        <w:tabs>
          <w:tab w:val="left" w:pos="349"/>
        </w:tabs>
        <w:spacing w:after="1420"/>
        <w:jc w:val="both"/>
        <w:rPr>
          <w:rFonts w:asciiTheme="minorHAnsi" w:hAnsiTheme="minorHAnsi" w:cstheme="minorHAnsi"/>
        </w:rPr>
      </w:pPr>
      <w:bookmarkStart w:id="17" w:name="bookmark17"/>
      <w:bookmarkEnd w:id="17"/>
      <w:r w:rsidRPr="00274D6F">
        <w:rPr>
          <w:rFonts w:asciiTheme="minorHAnsi" w:hAnsiTheme="minorHAnsi" w:cstheme="minorHAnsi"/>
        </w:rPr>
        <w:t>Umowa została sporządzona w 2 jednobrzmiących egzemplarzach, po jednym dla każdej ze stron.</w:t>
      </w:r>
    </w:p>
    <w:p w14:paraId="06D15378" w14:textId="2A9CD55E" w:rsidR="00390847" w:rsidRPr="00274D6F" w:rsidRDefault="00EB5CC2">
      <w:pPr>
        <w:pStyle w:val="Bodytext20"/>
        <w:ind w:right="460"/>
        <w:jc w:val="right"/>
        <w:rPr>
          <w:rFonts w:asciiTheme="minorHAnsi" w:hAnsiTheme="minorHAnsi" w:cstheme="minorHAnsi"/>
          <w:sz w:val="22"/>
          <w:szCs w:val="22"/>
        </w:rPr>
        <w:sectPr w:rsidR="00390847" w:rsidRPr="00274D6F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58" w:right="1099" w:bottom="1453" w:left="1253" w:header="0" w:footer="3" w:gutter="0"/>
          <w:pgNumType w:start="1"/>
          <w:cols w:space="720"/>
          <w:noEndnote/>
          <w:titlePg/>
          <w:docGrid w:linePitch="360"/>
        </w:sectPr>
      </w:pPr>
      <w:r w:rsidRPr="00274D6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A7000B7" wp14:editId="35D85D53">
                <wp:simplePos x="0" y="0"/>
                <wp:positionH relativeFrom="page">
                  <wp:posOffset>1247140</wp:posOffset>
                </wp:positionH>
                <wp:positionV relativeFrom="paragraph">
                  <wp:posOffset>12700</wp:posOffset>
                </wp:positionV>
                <wp:extent cx="1426210" cy="1524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2521EB" w14:textId="77777777" w:rsidR="00390847" w:rsidRDefault="00EB5CC2">
                            <w:pPr>
                              <w:pStyle w:val="Bodytext20"/>
                              <w:spacing w:after="0"/>
                            </w:pPr>
                            <w:r>
                              <w:t>(data i podpis Pożyczkobiorcy)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7F60F2E">
              <v:shapetype id="_x0000_t202" coordsize="21600,21600" o:spt="202" path="m,l,21600r21600,l21600,xe" w14:anchorId="7A7000B7">
                <v:stroke joinstyle="miter"/>
                <v:path gradientshapeok="t" o:connecttype="rect"/>
              </v:shapetype>
              <v:shape id="Shape 7" style="position:absolute;left:0;text-align:left;margin-left:98.2pt;margin-top:1pt;width:112.3pt;height:1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">
                <v:textbox inset="0,0,0,0">
                  <w:txbxContent>
                    <w:p w:rsidR="00390847" w:rsidRDefault="00EB5CC2" w14:paraId="295F51DC" w14:textId="77777777">
                      <w:pPr>
                        <w:pStyle w:val="Bodytext20"/>
                        <w:spacing w:after="0"/>
                      </w:pPr>
                      <w:r>
                        <w:t>(data i podpis Pożyczkobiorcy)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274D6F">
        <w:rPr>
          <w:rFonts w:asciiTheme="minorHAnsi" w:hAnsiTheme="minorHAnsi" w:cstheme="minorHAnsi"/>
          <w:sz w:val="22"/>
          <w:szCs w:val="22"/>
        </w:rPr>
        <w:t xml:space="preserve">(podpis </w:t>
      </w:r>
      <w:r w:rsidR="00274D6F" w:rsidRPr="00274D6F">
        <w:rPr>
          <w:rFonts w:asciiTheme="minorHAnsi" w:hAnsiTheme="minorHAnsi" w:cstheme="minorHAnsi"/>
          <w:sz w:val="22"/>
          <w:szCs w:val="22"/>
        </w:rPr>
        <w:t>Dyrektora</w:t>
      </w:r>
      <w:r w:rsidRPr="00274D6F">
        <w:rPr>
          <w:rFonts w:asciiTheme="minorHAnsi" w:hAnsiTheme="minorHAnsi" w:cstheme="minorHAnsi"/>
          <w:sz w:val="22"/>
          <w:szCs w:val="22"/>
        </w:rPr>
        <w:t xml:space="preserve"> lub osoby upoważnionej)</w:t>
      </w:r>
    </w:p>
    <w:p w14:paraId="277BCB48" w14:textId="77777777" w:rsidR="00390847" w:rsidRPr="00274D6F" w:rsidRDefault="00EB5CC2">
      <w:pPr>
        <w:pStyle w:val="Tekstpodstawowy"/>
        <w:spacing w:after="52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  <w:b/>
          <w:bCs/>
        </w:rPr>
        <w:lastRenderedPageBreak/>
        <w:t>Poręczenie spłaty:</w:t>
      </w:r>
    </w:p>
    <w:p w14:paraId="533254D5" w14:textId="77777777" w:rsidR="00390847" w:rsidRPr="00274D6F" w:rsidRDefault="00EB5CC2">
      <w:pPr>
        <w:pStyle w:val="Tekstpodstawowy"/>
        <w:numPr>
          <w:ilvl w:val="0"/>
          <w:numId w:val="6"/>
        </w:numPr>
        <w:tabs>
          <w:tab w:val="left" w:pos="339"/>
        </w:tabs>
        <w:spacing w:after="100"/>
        <w:ind w:left="280" w:hanging="280"/>
        <w:rPr>
          <w:rFonts w:asciiTheme="minorHAnsi" w:hAnsiTheme="minorHAnsi" w:cstheme="minorHAnsi"/>
        </w:rPr>
      </w:pPr>
      <w:bookmarkStart w:id="18" w:name="bookmark18"/>
      <w:bookmarkEnd w:id="18"/>
      <w:r w:rsidRPr="00274D6F">
        <w:rPr>
          <w:rFonts w:asciiTheme="minorHAnsi" w:hAnsiTheme="minorHAnsi" w:cstheme="minorHAnsi"/>
        </w:rPr>
        <w:t>Poręczyciel/e oświadcza/ją, że zapoznał/li się z treścią Regulaminu ZFŚS przed podpisaniem niniejszej umowy.</w:t>
      </w:r>
    </w:p>
    <w:p w14:paraId="4CED5AC0" w14:textId="77777777" w:rsidR="00390847" w:rsidRPr="00274D6F" w:rsidRDefault="00EB5CC2">
      <w:pPr>
        <w:pStyle w:val="Tekstpodstawowy"/>
        <w:numPr>
          <w:ilvl w:val="0"/>
          <w:numId w:val="6"/>
        </w:numPr>
        <w:tabs>
          <w:tab w:val="left" w:pos="339"/>
        </w:tabs>
        <w:spacing w:after="100"/>
        <w:ind w:left="280" w:hanging="280"/>
        <w:rPr>
          <w:rFonts w:asciiTheme="minorHAnsi" w:hAnsiTheme="minorHAnsi" w:cstheme="minorHAnsi"/>
        </w:rPr>
      </w:pPr>
      <w:bookmarkStart w:id="19" w:name="bookmark19"/>
      <w:bookmarkEnd w:id="19"/>
      <w:r w:rsidRPr="00274D6F">
        <w:rPr>
          <w:rFonts w:asciiTheme="minorHAnsi" w:hAnsiTheme="minorHAnsi" w:cstheme="minorHAnsi"/>
        </w:rPr>
        <w:t xml:space="preserve">W razie nieuregulowania należności w ustalonym terminie przez Pożyczkobiorcę, wyrażam/y </w:t>
      </w:r>
      <w:proofErr w:type="gramStart"/>
      <w:r w:rsidRPr="00274D6F">
        <w:rPr>
          <w:rFonts w:asciiTheme="minorHAnsi" w:hAnsiTheme="minorHAnsi" w:cstheme="minorHAnsi"/>
        </w:rPr>
        <w:t>zgodę,</w:t>
      </w:r>
      <w:proofErr w:type="gramEnd"/>
      <w:r w:rsidRPr="00274D6F">
        <w:rPr>
          <w:rFonts w:asciiTheme="minorHAnsi" w:hAnsiTheme="minorHAnsi" w:cstheme="minorHAnsi"/>
        </w:rPr>
        <w:t xml:space="preserve"> jako solidarnie współodpowiedzialny/i, na pokrycie niespłaconej kwoty wraz z należnymi odsetkami z mojego/naszych wynagrodzenia/ń za pracę i zasiłku chorobowego.</w:t>
      </w:r>
    </w:p>
    <w:p w14:paraId="48BF5CC1" w14:textId="77777777" w:rsidR="00390847" w:rsidRPr="00274D6F" w:rsidRDefault="00EB5CC2">
      <w:pPr>
        <w:pStyle w:val="Tekstpodstawowy"/>
        <w:numPr>
          <w:ilvl w:val="0"/>
          <w:numId w:val="6"/>
        </w:numPr>
        <w:tabs>
          <w:tab w:val="left" w:pos="344"/>
        </w:tabs>
        <w:spacing w:after="260"/>
        <w:ind w:left="280" w:hanging="280"/>
        <w:rPr>
          <w:rFonts w:asciiTheme="minorHAnsi" w:hAnsiTheme="minorHAnsi" w:cstheme="minorHAnsi"/>
        </w:rPr>
      </w:pPr>
      <w:bookmarkStart w:id="20" w:name="bookmark20"/>
      <w:bookmarkEnd w:id="20"/>
      <w:r w:rsidRPr="00274D6F">
        <w:rPr>
          <w:rFonts w:asciiTheme="minorHAnsi" w:hAnsiTheme="minorHAnsi" w:cstheme="minorHAnsi"/>
        </w:rPr>
        <w:t>W razie nieuregulowania należności w ustalonym terminie przez Pożyczkobiorcę, zobowiązuję/</w:t>
      </w:r>
      <w:proofErr w:type="spellStart"/>
      <w:r w:rsidRPr="00274D6F">
        <w:rPr>
          <w:rFonts w:asciiTheme="minorHAnsi" w:hAnsiTheme="minorHAnsi" w:cstheme="minorHAnsi"/>
        </w:rPr>
        <w:t>emy</w:t>
      </w:r>
      <w:proofErr w:type="spellEnd"/>
      <w:r w:rsidRPr="00274D6F">
        <w:rPr>
          <w:rFonts w:asciiTheme="minorHAnsi" w:hAnsiTheme="minorHAnsi" w:cstheme="minorHAnsi"/>
        </w:rPr>
        <w:t xml:space="preserve"> się jako solidarnie współodpowiedzialny/i do indywidualnej spłaty zadłużenia w terminach i wysokościach określonych w umowie.</w:t>
      </w:r>
    </w:p>
    <w:p w14:paraId="70562C41" w14:textId="77777777" w:rsidR="00390847" w:rsidRPr="00274D6F" w:rsidRDefault="00EB5CC2">
      <w:pPr>
        <w:pStyle w:val="Tekstpodstawowy"/>
        <w:tabs>
          <w:tab w:val="left" w:leader="dot" w:pos="9273"/>
        </w:tabs>
        <w:spacing w:after="100"/>
        <w:ind w:firstLine="2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1) Pan(Pani)</w:t>
      </w:r>
      <w:r w:rsidRPr="00274D6F">
        <w:rPr>
          <w:rFonts w:asciiTheme="minorHAnsi" w:hAnsiTheme="minorHAnsi" w:cstheme="minorHAnsi"/>
        </w:rPr>
        <w:tab/>
      </w:r>
    </w:p>
    <w:p w14:paraId="34ECB924" w14:textId="77777777" w:rsidR="00390847" w:rsidRPr="00274D6F" w:rsidRDefault="00EB5CC2">
      <w:pPr>
        <w:pStyle w:val="Tekstpodstawowy"/>
        <w:tabs>
          <w:tab w:val="left" w:leader="dot" w:pos="7271"/>
        </w:tabs>
        <w:spacing w:after="100"/>
        <w:ind w:firstLine="5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Adres zamieszkania</w:t>
      </w:r>
      <w:r w:rsidRPr="00274D6F">
        <w:rPr>
          <w:rFonts w:asciiTheme="minorHAnsi" w:hAnsiTheme="minorHAnsi" w:cstheme="minorHAnsi"/>
        </w:rPr>
        <w:tab/>
      </w:r>
    </w:p>
    <w:p w14:paraId="788779E9" w14:textId="77777777" w:rsidR="00390847" w:rsidRPr="00274D6F" w:rsidRDefault="00EB5CC2">
      <w:pPr>
        <w:pStyle w:val="Tekstpodstawowy"/>
        <w:tabs>
          <w:tab w:val="left" w:leader="dot" w:pos="4564"/>
        </w:tabs>
        <w:spacing w:after="100"/>
        <w:ind w:firstLine="5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Seria i nr dowodu osobistego</w:t>
      </w:r>
      <w:r w:rsidRPr="00274D6F">
        <w:rPr>
          <w:rFonts w:asciiTheme="minorHAnsi" w:hAnsiTheme="minorHAnsi" w:cstheme="minorHAnsi"/>
        </w:rPr>
        <w:tab/>
      </w:r>
    </w:p>
    <w:p w14:paraId="005CC5B3" w14:textId="77777777" w:rsidR="00390847" w:rsidRPr="00274D6F" w:rsidRDefault="00EB5CC2">
      <w:pPr>
        <w:pStyle w:val="Tekstpodstawowy"/>
        <w:tabs>
          <w:tab w:val="left" w:leader="dot" w:pos="2481"/>
        </w:tabs>
        <w:spacing w:after="800"/>
        <w:ind w:firstLine="5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PESEL</w:t>
      </w:r>
      <w:r w:rsidRPr="00274D6F">
        <w:rPr>
          <w:rFonts w:asciiTheme="minorHAnsi" w:hAnsiTheme="minorHAnsi" w:cstheme="minorHAnsi"/>
        </w:rPr>
        <w:tab/>
      </w:r>
    </w:p>
    <w:p w14:paraId="021926CB" w14:textId="77777777" w:rsidR="00390847" w:rsidRPr="00274D6F" w:rsidRDefault="00EB5CC2">
      <w:pPr>
        <w:pStyle w:val="Bodytext20"/>
        <w:ind w:left="2140"/>
        <w:rPr>
          <w:rFonts w:asciiTheme="minorHAnsi" w:hAnsiTheme="minorHAnsi" w:cstheme="minorHAnsi"/>
          <w:sz w:val="22"/>
          <w:szCs w:val="22"/>
        </w:rPr>
      </w:pPr>
      <w:r w:rsidRPr="00274D6F">
        <w:rPr>
          <w:rFonts w:asciiTheme="minorHAnsi" w:hAnsiTheme="minorHAnsi" w:cstheme="minorHAnsi"/>
          <w:sz w:val="22"/>
          <w:szCs w:val="22"/>
        </w:rPr>
        <w:t>(data i podpis Poręczyciela)</w:t>
      </w:r>
    </w:p>
    <w:p w14:paraId="19F1E728" w14:textId="77777777" w:rsidR="00390847" w:rsidRPr="00274D6F" w:rsidRDefault="00EB5CC2">
      <w:pPr>
        <w:pStyle w:val="Tekstpodstawowy"/>
        <w:tabs>
          <w:tab w:val="left" w:leader="dot" w:pos="9273"/>
        </w:tabs>
        <w:spacing w:after="100"/>
        <w:ind w:firstLine="2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2) Pan(Pani)</w:t>
      </w:r>
      <w:r w:rsidRPr="00274D6F">
        <w:rPr>
          <w:rFonts w:asciiTheme="minorHAnsi" w:hAnsiTheme="minorHAnsi" w:cstheme="minorHAnsi"/>
        </w:rPr>
        <w:tab/>
      </w:r>
    </w:p>
    <w:p w14:paraId="703DAE3A" w14:textId="77777777" w:rsidR="00390847" w:rsidRPr="00274D6F" w:rsidRDefault="00EB5CC2">
      <w:pPr>
        <w:pStyle w:val="Tekstpodstawowy"/>
        <w:tabs>
          <w:tab w:val="left" w:leader="dot" w:pos="7271"/>
        </w:tabs>
        <w:spacing w:after="100"/>
        <w:ind w:firstLine="5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Adres zamieszkania</w:t>
      </w:r>
      <w:r w:rsidRPr="00274D6F">
        <w:rPr>
          <w:rFonts w:asciiTheme="minorHAnsi" w:hAnsiTheme="minorHAnsi" w:cstheme="minorHAnsi"/>
        </w:rPr>
        <w:tab/>
      </w:r>
    </w:p>
    <w:p w14:paraId="0951D6AE" w14:textId="77777777" w:rsidR="00390847" w:rsidRPr="00274D6F" w:rsidRDefault="00EB5CC2">
      <w:pPr>
        <w:pStyle w:val="Tekstpodstawowy"/>
        <w:tabs>
          <w:tab w:val="left" w:leader="dot" w:pos="4564"/>
        </w:tabs>
        <w:spacing w:after="100"/>
        <w:ind w:firstLine="5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Seria i nr dowodu osobistego</w:t>
      </w:r>
      <w:r w:rsidRPr="00274D6F">
        <w:rPr>
          <w:rFonts w:asciiTheme="minorHAnsi" w:hAnsiTheme="minorHAnsi" w:cstheme="minorHAnsi"/>
        </w:rPr>
        <w:tab/>
      </w:r>
    </w:p>
    <w:p w14:paraId="23A586C9" w14:textId="77777777" w:rsidR="00390847" w:rsidRPr="00274D6F" w:rsidRDefault="00EB5CC2">
      <w:pPr>
        <w:pStyle w:val="Tekstpodstawowy"/>
        <w:tabs>
          <w:tab w:val="left" w:leader="dot" w:pos="2481"/>
        </w:tabs>
        <w:spacing w:after="800"/>
        <w:ind w:firstLine="58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PESEL</w:t>
      </w:r>
      <w:r w:rsidRPr="00274D6F">
        <w:rPr>
          <w:rFonts w:asciiTheme="minorHAnsi" w:hAnsiTheme="minorHAnsi" w:cstheme="minorHAnsi"/>
        </w:rPr>
        <w:tab/>
      </w:r>
    </w:p>
    <w:p w14:paraId="2030A1FE" w14:textId="77777777" w:rsidR="00390847" w:rsidRPr="00274D6F" w:rsidRDefault="00EB5CC2">
      <w:pPr>
        <w:pStyle w:val="Bodytext20"/>
        <w:spacing w:after="1600"/>
        <w:ind w:left="2140"/>
        <w:rPr>
          <w:rFonts w:asciiTheme="minorHAnsi" w:hAnsiTheme="minorHAnsi" w:cstheme="minorHAnsi"/>
          <w:sz w:val="22"/>
          <w:szCs w:val="22"/>
        </w:rPr>
      </w:pPr>
      <w:r w:rsidRPr="00274D6F">
        <w:rPr>
          <w:rFonts w:asciiTheme="minorHAnsi" w:hAnsiTheme="minorHAnsi" w:cstheme="minorHAnsi"/>
          <w:sz w:val="22"/>
          <w:szCs w:val="22"/>
        </w:rPr>
        <w:t>(data i podpis Poręczyciela)</w:t>
      </w:r>
    </w:p>
    <w:p w14:paraId="04C34001" w14:textId="77777777" w:rsidR="00390847" w:rsidRPr="00274D6F" w:rsidRDefault="00EB5CC2">
      <w:pPr>
        <w:pStyle w:val="Tekstpodstawowy"/>
        <w:spacing w:after="800"/>
        <w:rPr>
          <w:rFonts w:asciiTheme="minorHAnsi" w:hAnsiTheme="minorHAnsi" w:cstheme="minorHAnsi"/>
        </w:rPr>
      </w:pPr>
      <w:r w:rsidRPr="00274D6F">
        <w:rPr>
          <w:rFonts w:asciiTheme="minorHAnsi" w:hAnsiTheme="minorHAnsi" w:cstheme="minorHAnsi"/>
        </w:rPr>
        <w:t>Potwierdzam własnoręczność podpisów Pożyczkobiorcy i Poręczyciela/i</w:t>
      </w:r>
    </w:p>
    <w:p w14:paraId="517B18B7" w14:textId="054EBC67" w:rsidR="00390847" w:rsidRDefault="00EB5CC2">
      <w:pPr>
        <w:pStyle w:val="Bodytext20"/>
        <w:spacing w:after="180"/>
        <w:ind w:firstLine="220"/>
      </w:pPr>
      <w:r w:rsidRPr="00274D6F">
        <w:rPr>
          <w:rFonts w:asciiTheme="minorHAnsi" w:hAnsiTheme="minorHAnsi" w:cstheme="minorHAnsi"/>
          <w:sz w:val="22"/>
          <w:szCs w:val="22"/>
        </w:rPr>
        <w:t xml:space="preserve">(data i podpis pracownika </w:t>
      </w:r>
      <w:r w:rsidR="00274D6F">
        <w:rPr>
          <w:rFonts w:asciiTheme="minorHAnsi" w:hAnsiTheme="minorHAnsi" w:cstheme="minorHAnsi"/>
          <w:sz w:val="22"/>
          <w:szCs w:val="22"/>
        </w:rPr>
        <w:t xml:space="preserve">kadr </w:t>
      </w:r>
      <w:r>
        <w:t>)</w:t>
      </w:r>
    </w:p>
    <w:sectPr w:rsidR="00390847">
      <w:pgSz w:w="11900" w:h="16840"/>
      <w:pgMar w:top="1431" w:right="1104" w:bottom="1431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31F0" w14:textId="77777777" w:rsidR="00586AB1" w:rsidRDefault="00EB5CC2">
      <w:r>
        <w:separator/>
      </w:r>
    </w:p>
  </w:endnote>
  <w:endnote w:type="continuationSeparator" w:id="0">
    <w:p w14:paraId="47571FD5" w14:textId="77777777" w:rsidR="00586AB1" w:rsidRDefault="00E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C97D" w14:textId="77777777" w:rsidR="00390847" w:rsidRDefault="00EB5C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225614" wp14:editId="614D099E">
              <wp:simplePos x="0" y="0"/>
              <wp:positionH relativeFrom="page">
                <wp:posOffset>3797935</wp:posOffset>
              </wp:positionH>
              <wp:positionV relativeFrom="page">
                <wp:posOffset>10276840</wp:posOffset>
              </wp:positionV>
              <wp:extent cx="48895" cy="7937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2D0FF" w14:textId="77777777" w:rsidR="00390847" w:rsidRDefault="00EB5CC2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25614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299.05pt;margin-top:809.2pt;width:3.85pt;height:6.2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" filled="f" stroked="f">
              <v:textbox style="mso-fit-shape-to-text:t" inset="0,0,0,0">
                <w:txbxContent>
                  <w:p w14:paraId="5A62D0FF" w14:textId="77777777" w:rsidR="00390847" w:rsidRDefault="00EB5CC2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1D5" w14:textId="77777777" w:rsidR="00390847" w:rsidRDefault="00EB5CC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45462A0" wp14:editId="64589A52">
              <wp:simplePos x="0" y="0"/>
              <wp:positionH relativeFrom="page">
                <wp:posOffset>3801110</wp:posOffset>
              </wp:positionH>
              <wp:positionV relativeFrom="page">
                <wp:posOffset>10182225</wp:posOffset>
              </wp:positionV>
              <wp:extent cx="48895" cy="793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326A00" w14:textId="77777777" w:rsidR="00390847" w:rsidRDefault="00EB5CC2">
                          <w:pPr>
                            <w:pStyle w:val="Headerorfooter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462A0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9.3pt;margin-top:801.75pt;width:3.85pt;height:6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" filled="f" stroked="f">
              <v:textbox style="mso-fit-shape-to-text:t" inset="0,0,0,0">
                <w:txbxContent>
                  <w:p w14:paraId="6C326A00" w14:textId="77777777" w:rsidR="00390847" w:rsidRDefault="00EB5CC2">
                    <w:pPr>
                      <w:pStyle w:val="Headerorfooter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01E8" w14:textId="77777777" w:rsidR="00390847" w:rsidRDefault="00390847"/>
  </w:footnote>
  <w:footnote w:type="continuationSeparator" w:id="0">
    <w:p w14:paraId="78FDAD3B" w14:textId="77777777" w:rsidR="00390847" w:rsidRDefault="00390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5C44" w14:textId="77777777" w:rsidR="00390847" w:rsidRDefault="00390847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37A2" w14:textId="5E961C53" w:rsidR="00390847" w:rsidRDefault="0039084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741"/>
    <w:multiLevelType w:val="multilevel"/>
    <w:tmpl w:val="BAE0B93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602BE"/>
    <w:multiLevelType w:val="multilevel"/>
    <w:tmpl w:val="D5D4A8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6612E1"/>
    <w:multiLevelType w:val="multilevel"/>
    <w:tmpl w:val="0700D2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EE70F7"/>
    <w:multiLevelType w:val="multilevel"/>
    <w:tmpl w:val="1626274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927DA4"/>
    <w:multiLevelType w:val="multilevel"/>
    <w:tmpl w:val="9BF0C67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736EBD"/>
    <w:multiLevelType w:val="multilevel"/>
    <w:tmpl w:val="2AD6DF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47"/>
    <w:rsid w:val="00253812"/>
    <w:rsid w:val="00274D6F"/>
    <w:rsid w:val="00390847"/>
    <w:rsid w:val="004212C9"/>
    <w:rsid w:val="00586AB1"/>
    <w:rsid w:val="007E11B2"/>
    <w:rsid w:val="00EB5CC2"/>
    <w:rsid w:val="058117F3"/>
    <w:rsid w:val="34E573DB"/>
    <w:rsid w:val="483CDD33"/>
    <w:rsid w:val="7759CD57"/>
    <w:rsid w:val="7859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1588B"/>
  <w15:docId w15:val="{7500B656-F2BE-44A7-AE59-43A55892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podstawowyZnak">
    <w:name w:val="Tekst podstawowy Znak"/>
    <w:basedOn w:val="Domylnaczcionkaakapitu"/>
    <w:link w:val="Tekstpodstawowy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Bodytext20">
    <w:name w:val="Body text (2)"/>
    <w:basedOn w:val="Normalny"/>
    <w:link w:val="Bodytext2"/>
    <w:pPr>
      <w:spacing w:after="260"/>
    </w:pPr>
    <w:rPr>
      <w:rFonts w:ascii="Calibri" w:eastAsia="Calibri" w:hAnsi="Calibri" w:cs="Calibri"/>
      <w:sz w:val="18"/>
      <w:szCs w:val="18"/>
    </w:rPr>
  </w:style>
  <w:style w:type="paragraph" w:customStyle="1" w:styleId="Headerorfooter20">
    <w:name w:val="Header or footer (2)"/>
    <w:basedOn w:val="Normalny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qFormat/>
    <w:pPr>
      <w:spacing w:after="1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nhideWhenUsed/>
    <w:rsid w:val="00274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D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74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D6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nr 13 -zał. nr 7-wzór umowy mieszk-emeryt (1)</dc:title>
  <dc:subject/>
  <dc:creator>user</dc:creator>
  <cp:keywords/>
  <cp:lastModifiedBy>Karol Małolepszy</cp:lastModifiedBy>
  <cp:revision>3</cp:revision>
  <dcterms:created xsi:type="dcterms:W3CDTF">2022-01-21T10:45:00Z</dcterms:created>
  <dcterms:modified xsi:type="dcterms:W3CDTF">2022-01-21T10:46:00Z</dcterms:modified>
</cp:coreProperties>
</file>