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07FE9" w14:textId="77777777" w:rsidR="00A108FD" w:rsidRDefault="00000000">
      <w:pPr>
        <w:spacing w:after="0" w:line="240" w:lineRule="auto"/>
        <w:jc w:val="right"/>
        <w:rPr>
          <w:rFonts w:ascii="Calibri Light" w:hAnsi="Calibri Light" w:cs="Arial"/>
          <w:b/>
          <w:sz w:val="24"/>
          <w:szCs w:val="24"/>
        </w:rPr>
      </w:pPr>
      <w:r>
        <w:rPr>
          <w:rFonts w:ascii="Calibri Light" w:hAnsi="Calibri Light" w:cs="Arial"/>
          <w:b/>
          <w:sz w:val="24"/>
          <w:szCs w:val="24"/>
        </w:rPr>
        <w:t>UMOWA NR …...2025                             - PROJEKRT UMOWY -</w:t>
      </w:r>
    </w:p>
    <w:p w14:paraId="7BB7E7A1" w14:textId="77777777" w:rsidR="00A108FD" w:rsidRDefault="00A108FD">
      <w:pPr>
        <w:spacing w:after="0" w:line="240" w:lineRule="auto"/>
        <w:jc w:val="both"/>
        <w:rPr>
          <w:rFonts w:ascii="Calibri Light" w:hAnsi="Calibri Light" w:cs="Arial"/>
          <w:sz w:val="24"/>
          <w:szCs w:val="24"/>
        </w:rPr>
      </w:pPr>
    </w:p>
    <w:p w14:paraId="593E1175"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zawarta w dniu …………….2025 r. w Oławie,  pomiędzy:</w:t>
      </w:r>
    </w:p>
    <w:p w14:paraId="3D30AD04" w14:textId="77777777" w:rsidR="00A108FD" w:rsidRDefault="00000000">
      <w:pPr>
        <w:pStyle w:val="Akapitzlist"/>
        <w:spacing w:after="0" w:line="240" w:lineRule="auto"/>
        <w:ind w:left="284" w:hanging="284"/>
        <w:contextualSpacing w:val="0"/>
        <w:jc w:val="both"/>
      </w:pPr>
      <w:r>
        <w:rPr>
          <w:rStyle w:val="Mocnewyrnione"/>
          <w:rFonts w:cs="Calibri Light"/>
          <w:sz w:val="24"/>
          <w:szCs w:val="24"/>
        </w:rPr>
        <w:t>Szkołą Podstawową im. Kazimierza Górskiego w Drzemlikowicach,  Drzemlikowice 14</w:t>
      </w:r>
    </w:p>
    <w:p w14:paraId="0F6A416E" w14:textId="77777777" w:rsidR="00A108FD" w:rsidRDefault="00000000">
      <w:pPr>
        <w:pStyle w:val="Akapitzlist"/>
        <w:spacing w:after="0" w:line="240" w:lineRule="auto"/>
        <w:ind w:left="284" w:hanging="284"/>
        <w:contextualSpacing w:val="0"/>
        <w:jc w:val="both"/>
      </w:pPr>
      <w:r>
        <w:rPr>
          <w:rStyle w:val="Mocnewyrnione"/>
          <w:rFonts w:cs="Calibri Light"/>
          <w:sz w:val="24"/>
          <w:szCs w:val="24"/>
        </w:rPr>
        <w:t>55-200 Drzemlikowice</w:t>
      </w:r>
    </w:p>
    <w:p w14:paraId="7A5CDDAB" w14:textId="77777777" w:rsidR="00A108FD" w:rsidRDefault="00000000">
      <w:pPr>
        <w:pStyle w:val="Akapitzlist"/>
        <w:spacing w:after="0" w:line="240" w:lineRule="auto"/>
        <w:ind w:left="284" w:hanging="284"/>
        <w:contextualSpacing w:val="0"/>
        <w:jc w:val="both"/>
      </w:pPr>
      <w:r>
        <w:rPr>
          <w:rStyle w:val="Mocnewyrnione"/>
          <w:rFonts w:cs="Calibri Light"/>
          <w:sz w:val="24"/>
          <w:szCs w:val="24"/>
        </w:rPr>
        <w:t xml:space="preserve">NIP 912-18-51-902, </w:t>
      </w:r>
    </w:p>
    <w:p w14:paraId="57B0D89D" w14:textId="77777777" w:rsidR="00A108FD" w:rsidRDefault="00000000">
      <w:pPr>
        <w:pStyle w:val="Akapitzlist"/>
        <w:spacing w:after="0" w:line="240" w:lineRule="auto"/>
        <w:ind w:left="284" w:hanging="284"/>
        <w:contextualSpacing w:val="0"/>
        <w:jc w:val="both"/>
      </w:pPr>
      <w:r>
        <w:rPr>
          <w:rStyle w:val="Mocnewyrnione"/>
          <w:rFonts w:cs="Calibri Light"/>
          <w:sz w:val="24"/>
          <w:szCs w:val="24"/>
        </w:rPr>
        <w:t>reprezentowaną przez</w:t>
      </w:r>
      <w:r>
        <w:rPr>
          <w:rFonts w:cs="Calibri Light"/>
          <w:b/>
          <w:sz w:val="24"/>
          <w:szCs w:val="24"/>
        </w:rPr>
        <w:t xml:space="preserve">; </w:t>
      </w:r>
    </w:p>
    <w:p w14:paraId="3672E3AA" w14:textId="77777777" w:rsidR="00A108FD" w:rsidRDefault="00000000">
      <w:pPr>
        <w:suppressAutoHyphens w:val="0"/>
        <w:spacing w:after="0" w:line="240" w:lineRule="auto"/>
        <w:jc w:val="both"/>
        <w:rPr>
          <w:rStyle w:val="Mocnewyrnione"/>
          <w:rFonts w:ascii="Calibri Light" w:eastAsia="Times New Roman" w:hAnsi="Calibri Light" w:cs="Calibri Light"/>
          <w:sz w:val="24"/>
          <w:szCs w:val="24"/>
          <w:lang/>
        </w:rPr>
      </w:pPr>
      <w:r>
        <w:rPr>
          <w:rFonts w:ascii="Calibri Light" w:eastAsia="Times New Roman" w:hAnsi="Calibri Light" w:cs="Arial"/>
          <w:b/>
          <w:bCs/>
          <w:sz w:val="24"/>
          <w:szCs w:val="24"/>
          <w:lang w:eastAsia="pl-PL"/>
        </w:rPr>
        <w:t xml:space="preserve">Justynę Kościelną – </w:t>
      </w:r>
      <w:r>
        <w:rPr>
          <w:rStyle w:val="Mocnewyrnione"/>
          <w:rFonts w:ascii="Calibri Light" w:eastAsia="Times New Roman" w:hAnsi="Calibri Light" w:cs="Calibri Light"/>
          <w:sz w:val="24"/>
          <w:szCs w:val="24"/>
          <w:lang/>
        </w:rPr>
        <w:t xml:space="preserve">Dyrektora Szkoły </w:t>
      </w:r>
    </w:p>
    <w:p w14:paraId="44526228" w14:textId="77777777" w:rsidR="003601BB" w:rsidRDefault="003601BB">
      <w:pPr>
        <w:suppressAutoHyphens w:val="0"/>
        <w:spacing w:after="0" w:line="240" w:lineRule="auto"/>
        <w:jc w:val="both"/>
        <w:rPr>
          <w:rStyle w:val="Mocnewyrnione"/>
          <w:rFonts w:ascii="Calibri Light" w:eastAsia="Times New Roman" w:hAnsi="Calibri Light" w:cs="Calibri Light"/>
          <w:sz w:val="24"/>
          <w:szCs w:val="24"/>
          <w:lang/>
        </w:rPr>
      </w:pPr>
    </w:p>
    <w:p w14:paraId="5C13A98D" w14:textId="77777777" w:rsidR="003601BB" w:rsidRPr="00B30E4F" w:rsidRDefault="003601BB" w:rsidP="003601BB">
      <w:pPr>
        <w:pStyle w:val="Akapitzlist"/>
        <w:spacing w:before="60" w:after="0" w:line="240" w:lineRule="auto"/>
        <w:ind w:left="0"/>
        <w:jc w:val="both"/>
        <w:rPr>
          <w:sz w:val="24"/>
          <w:szCs w:val="24"/>
        </w:rPr>
      </w:pPr>
      <w:r w:rsidRPr="00B30E4F">
        <w:rPr>
          <w:rStyle w:val="Pogrubienie"/>
          <w:sz w:val="24"/>
          <w:szCs w:val="24"/>
        </w:rPr>
        <w:t>będącym jednostką budżetową Gminy Oława</w:t>
      </w:r>
    </w:p>
    <w:p w14:paraId="795C7543" w14:textId="77777777" w:rsidR="003601BB" w:rsidRPr="00B30E4F" w:rsidRDefault="003601BB" w:rsidP="003601BB">
      <w:pPr>
        <w:pStyle w:val="Akapitzlist"/>
        <w:spacing w:after="0" w:line="240" w:lineRule="auto"/>
        <w:ind w:left="284" w:hanging="284"/>
        <w:jc w:val="both"/>
        <w:rPr>
          <w:b/>
          <w:bCs/>
          <w:sz w:val="24"/>
          <w:szCs w:val="24"/>
        </w:rPr>
      </w:pPr>
      <w:r w:rsidRPr="00B30E4F">
        <w:rPr>
          <w:rStyle w:val="Pogrubienie"/>
          <w:b w:val="0"/>
          <w:bCs w:val="0"/>
          <w:sz w:val="24"/>
          <w:szCs w:val="24"/>
        </w:rPr>
        <w:t>Pl. M. J. Piłsudskiego 28</w:t>
      </w:r>
    </w:p>
    <w:p w14:paraId="6B0B92E2" w14:textId="77777777" w:rsidR="003601BB" w:rsidRPr="00B30E4F" w:rsidRDefault="003601BB" w:rsidP="003601BB">
      <w:pPr>
        <w:pStyle w:val="Akapitzlist"/>
        <w:spacing w:after="0" w:line="240" w:lineRule="auto"/>
        <w:ind w:left="284" w:hanging="284"/>
        <w:jc w:val="both"/>
        <w:rPr>
          <w:b/>
          <w:bCs/>
          <w:sz w:val="24"/>
          <w:szCs w:val="24"/>
        </w:rPr>
      </w:pPr>
      <w:r w:rsidRPr="00B30E4F">
        <w:rPr>
          <w:rStyle w:val="Pogrubienie"/>
          <w:b w:val="0"/>
          <w:bCs w:val="0"/>
          <w:sz w:val="24"/>
          <w:szCs w:val="24"/>
        </w:rPr>
        <w:t>55-200 Oława</w:t>
      </w:r>
    </w:p>
    <w:p w14:paraId="360ED892" w14:textId="4EA1155F" w:rsidR="003601BB" w:rsidRPr="00B30E4F" w:rsidRDefault="003601BB" w:rsidP="003601BB">
      <w:pPr>
        <w:pStyle w:val="Akapitzlist"/>
        <w:spacing w:after="0" w:line="240" w:lineRule="auto"/>
        <w:ind w:left="284" w:hanging="284"/>
        <w:jc w:val="both"/>
        <w:rPr>
          <w:b/>
          <w:bCs/>
          <w:sz w:val="24"/>
          <w:szCs w:val="24"/>
        </w:rPr>
      </w:pPr>
      <w:r w:rsidRPr="00B30E4F">
        <w:rPr>
          <w:rStyle w:val="Pogrubienie"/>
          <w:b w:val="0"/>
          <w:bCs w:val="0"/>
          <w:sz w:val="24"/>
          <w:szCs w:val="24"/>
        </w:rPr>
        <w:t>NIP: 912 17 15</w:t>
      </w:r>
      <w:r>
        <w:rPr>
          <w:rStyle w:val="Pogrubienie"/>
          <w:b w:val="0"/>
          <w:bCs w:val="0"/>
          <w:sz w:val="24"/>
          <w:szCs w:val="24"/>
        </w:rPr>
        <w:t> </w:t>
      </w:r>
      <w:r w:rsidRPr="00B30E4F">
        <w:rPr>
          <w:rStyle w:val="Pogrubienie"/>
          <w:b w:val="0"/>
          <w:bCs w:val="0"/>
          <w:sz w:val="24"/>
          <w:szCs w:val="24"/>
        </w:rPr>
        <w:t>754</w:t>
      </w:r>
    </w:p>
    <w:p w14:paraId="4F3811F5" w14:textId="77777777" w:rsidR="003601BB" w:rsidRDefault="003601BB">
      <w:pPr>
        <w:spacing w:after="0" w:line="240" w:lineRule="auto"/>
        <w:jc w:val="both"/>
        <w:rPr>
          <w:rFonts w:ascii="Calibri Light" w:hAnsi="Calibri Light" w:cs="Arial"/>
          <w:sz w:val="24"/>
          <w:szCs w:val="24"/>
        </w:rPr>
      </w:pPr>
    </w:p>
    <w:p w14:paraId="16D9C502" w14:textId="14BDC4EA"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zwaną w dalszej części umowy Zamawiającym,</w:t>
      </w:r>
    </w:p>
    <w:p w14:paraId="3B679540"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a</w:t>
      </w:r>
    </w:p>
    <w:p w14:paraId="0FD58295" w14:textId="77777777" w:rsidR="00A108FD" w:rsidRDefault="00000000">
      <w:pPr>
        <w:spacing w:after="0" w:line="240" w:lineRule="auto"/>
        <w:jc w:val="both"/>
        <w:rPr>
          <w:rFonts w:ascii="Calibri Light" w:hAnsi="Calibri Light" w:cs="Arial"/>
          <w:b/>
          <w:sz w:val="24"/>
          <w:szCs w:val="24"/>
        </w:rPr>
      </w:pPr>
      <w:r>
        <w:rPr>
          <w:rFonts w:ascii="Calibri Light" w:hAnsi="Calibri Light" w:cs="Arial"/>
          <w:b/>
          <w:sz w:val="24"/>
          <w:szCs w:val="24"/>
        </w:rPr>
        <w:t xml:space="preserve">………………………………………. </w:t>
      </w:r>
    </w:p>
    <w:p w14:paraId="0CFF48CD" w14:textId="77777777" w:rsidR="00A108FD" w:rsidRDefault="00000000">
      <w:pPr>
        <w:spacing w:after="0" w:line="240" w:lineRule="auto"/>
        <w:jc w:val="both"/>
        <w:rPr>
          <w:rFonts w:ascii="Calibri Light" w:hAnsi="Calibri Light" w:cs="Arial"/>
          <w:b/>
          <w:sz w:val="24"/>
          <w:szCs w:val="24"/>
        </w:rPr>
      </w:pPr>
      <w:r>
        <w:rPr>
          <w:rFonts w:ascii="Calibri Light" w:hAnsi="Calibri Light" w:cs="Arial"/>
          <w:b/>
          <w:sz w:val="24"/>
          <w:szCs w:val="24"/>
        </w:rPr>
        <w:t>……………………………………….</w:t>
      </w:r>
    </w:p>
    <w:p w14:paraId="38989C91" w14:textId="77777777" w:rsidR="00A108FD" w:rsidRDefault="00000000">
      <w:pPr>
        <w:spacing w:after="0" w:line="240" w:lineRule="auto"/>
        <w:jc w:val="both"/>
        <w:rPr>
          <w:rFonts w:ascii="Calibri Light" w:hAnsi="Calibri Light" w:cs="Arial"/>
          <w:b/>
          <w:sz w:val="24"/>
          <w:szCs w:val="24"/>
        </w:rPr>
      </w:pPr>
      <w:r>
        <w:rPr>
          <w:rFonts w:ascii="Calibri Light" w:hAnsi="Calibri Light" w:cs="Arial"/>
          <w:b/>
          <w:sz w:val="24"/>
          <w:szCs w:val="24"/>
        </w:rPr>
        <w:t>……………………………………….</w:t>
      </w:r>
    </w:p>
    <w:p w14:paraId="51BB3413" w14:textId="77777777" w:rsidR="00A108FD" w:rsidRDefault="00000000">
      <w:pPr>
        <w:spacing w:after="0" w:line="240" w:lineRule="auto"/>
        <w:jc w:val="both"/>
        <w:rPr>
          <w:rFonts w:ascii="Calibri Light" w:hAnsi="Calibri Light" w:cs="Arial"/>
          <w:b/>
          <w:sz w:val="24"/>
          <w:szCs w:val="24"/>
        </w:rPr>
      </w:pPr>
      <w:r>
        <w:rPr>
          <w:rFonts w:ascii="Calibri Light" w:hAnsi="Calibri Light" w:cs="Arial"/>
          <w:b/>
          <w:sz w:val="24"/>
          <w:szCs w:val="24"/>
        </w:rPr>
        <w:t>……………………………………….</w:t>
      </w:r>
    </w:p>
    <w:p w14:paraId="15C9AF19"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reprezentowanym przez:</w:t>
      </w:r>
    </w:p>
    <w:p w14:paraId="754EFEA9" w14:textId="77777777" w:rsidR="00A108FD" w:rsidRDefault="00000000">
      <w:pPr>
        <w:spacing w:after="0" w:line="240" w:lineRule="auto"/>
        <w:jc w:val="both"/>
        <w:rPr>
          <w:rFonts w:ascii="Calibri Light" w:hAnsi="Calibri Light" w:cs="Arial"/>
          <w:sz w:val="24"/>
          <w:szCs w:val="24"/>
        </w:rPr>
      </w:pPr>
      <w:r>
        <w:rPr>
          <w:rFonts w:ascii="Calibri Light" w:hAnsi="Calibri Light" w:cs="Arial"/>
          <w:b/>
          <w:sz w:val="24"/>
          <w:szCs w:val="24"/>
        </w:rPr>
        <w:t>……………………………………….</w:t>
      </w:r>
    </w:p>
    <w:p w14:paraId="728C9C84"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zwanym dalej Wykonawcą</w:t>
      </w:r>
    </w:p>
    <w:p w14:paraId="175D6F5D"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o następującej treści:</w:t>
      </w:r>
    </w:p>
    <w:p w14:paraId="7685FC8D" w14:textId="77777777" w:rsidR="00A108FD" w:rsidRDefault="00A108FD">
      <w:pPr>
        <w:spacing w:after="0" w:line="240" w:lineRule="auto"/>
        <w:jc w:val="both"/>
        <w:rPr>
          <w:rFonts w:ascii="Calibri Light" w:hAnsi="Calibri Light" w:cs="Arial"/>
          <w:b/>
          <w:sz w:val="24"/>
          <w:szCs w:val="24"/>
        </w:rPr>
      </w:pPr>
    </w:p>
    <w:p w14:paraId="0D36AF27" w14:textId="77777777" w:rsidR="00A108FD" w:rsidRDefault="00A108FD">
      <w:pPr>
        <w:spacing w:after="0" w:line="240" w:lineRule="auto"/>
        <w:jc w:val="center"/>
        <w:rPr>
          <w:rFonts w:ascii="Calibri Light" w:hAnsi="Calibri Light" w:cs="Arial"/>
          <w:b/>
          <w:sz w:val="24"/>
          <w:szCs w:val="24"/>
        </w:rPr>
      </w:pPr>
    </w:p>
    <w:p w14:paraId="05EA1D73"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1</w:t>
      </w:r>
    </w:p>
    <w:p w14:paraId="017873B0" w14:textId="77777777" w:rsidR="00A108FD" w:rsidRDefault="00000000">
      <w:pPr>
        <w:pStyle w:val="Akapitzlist"/>
        <w:numPr>
          <w:ilvl w:val="0"/>
          <w:numId w:val="1"/>
        </w:numPr>
        <w:spacing w:after="0" w:line="240" w:lineRule="auto"/>
        <w:jc w:val="both"/>
      </w:pPr>
      <w:r>
        <w:rPr>
          <w:rFonts w:ascii="Calibri Light" w:hAnsi="Calibri Light" w:cs="Arial"/>
          <w:sz w:val="24"/>
          <w:szCs w:val="24"/>
        </w:rPr>
        <w:t xml:space="preserve">Zamawiający powierza Wykonawcy, a Wykonawca przyjmuje do wykonania </w:t>
      </w:r>
      <w:r>
        <w:rPr>
          <w:rFonts w:ascii="Calibri Light" w:hAnsi="Calibri Light" w:cs="Arial"/>
          <w:b/>
          <w:sz w:val="24"/>
          <w:szCs w:val="24"/>
        </w:rPr>
        <w:t xml:space="preserve">obowiązki </w:t>
      </w:r>
      <w:r>
        <w:rPr>
          <w:rFonts w:ascii="Calibri Light" w:hAnsi="Calibri Light" w:cs="Arial"/>
          <w:b/>
          <w:sz w:val="24"/>
          <w:szCs w:val="24"/>
        </w:rPr>
        <w:br/>
        <w:t xml:space="preserve">w zakresie pełnienia nadzoru inwestorskiego w branży elektrycznej oraz kontroli zgodności: opracowanej dokumentacji projektowej i wykonywanych robót. </w:t>
      </w:r>
    </w:p>
    <w:p w14:paraId="04FACF2E" w14:textId="77777777" w:rsidR="00A108FD" w:rsidRDefault="00000000">
      <w:pPr>
        <w:pStyle w:val="Akapitzlist"/>
        <w:spacing w:after="0" w:line="240" w:lineRule="auto"/>
        <w:ind w:left="360"/>
        <w:jc w:val="both"/>
        <w:rPr>
          <w:color w:val="FF0000"/>
        </w:rPr>
      </w:pPr>
      <w:r>
        <w:rPr>
          <w:rFonts w:ascii="Calibri Light" w:hAnsi="Calibri Light" w:cs="Arial"/>
          <w:sz w:val="24"/>
          <w:szCs w:val="24"/>
        </w:rPr>
        <w:t xml:space="preserve">Szczegółowy zakres nadzorowanych i koordynowanych robót  opublikowany jest na stronie internetowej w ramach przetargu ID </w:t>
      </w:r>
      <w:r>
        <w:t xml:space="preserve">1095094 </w:t>
      </w:r>
      <w:r>
        <w:rPr>
          <w:rFonts w:ascii="Calibri Light" w:hAnsi="Calibri Light" w:cs="Arial"/>
          <w:sz w:val="24"/>
          <w:szCs w:val="24"/>
        </w:rPr>
        <w:t xml:space="preserve">dotyczącej przetargu ogłoszonego w dniu 15.04.2025r. na wyłonienie wykonawcy robót budowlanych – link: </w:t>
      </w:r>
      <w:hyperlink r:id="rId8">
        <w:r>
          <w:rPr>
            <w:rStyle w:val="czeinternetowe"/>
            <w:rFonts w:cs="Arial"/>
            <w:b/>
            <w:bCs/>
            <w:sz w:val="24"/>
            <w:szCs w:val="24"/>
          </w:rPr>
          <w:t>https://platformazakupowa.pl/transakcja/1095094</w:t>
        </w:r>
      </w:hyperlink>
    </w:p>
    <w:p w14:paraId="24EAB995" w14:textId="77777777" w:rsidR="00A108FD" w:rsidRDefault="00000000">
      <w:pPr>
        <w:pStyle w:val="Akapitzlist"/>
        <w:spacing w:after="0" w:line="240" w:lineRule="auto"/>
        <w:ind w:left="360"/>
        <w:jc w:val="both"/>
        <w:rPr>
          <w:rFonts w:ascii="Calibri Light" w:hAnsi="Calibri Light" w:cs="Arial"/>
          <w:b/>
          <w:bCs/>
          <w:i/>
          <w:sz w:val="24"/>
          <w:szCs w:val="24"/>
        </w:rPr>
      </w:pPr>
      <w:r>
        <w:rPr>
          <w:rFonts w:ascii="Calibri Light" w:hAnsi="Calibri Light" w:cs="Arial"/>
          <w:sz w:val="24"/>
          <w:szCs w:val="24"/>
        </w:rPr>
        <w:t xml:space="preserve">Umowa realizowana jest w ramach zadania inwestycyjnego: </w:t>
      </w:r>
      <w:r>
        <w:rPr>
          <w:rFonts w:cs="Calibri"/>
          <w:b/>
          <w:bCs/>
          <w:i/>
          <w:sz w:val="24"/>
          <w:szCs w:val="24"/>
        </w:rPr>
        <w:t xml:space="preserve"> </w:t>
      </w:r>
      <w:r>
        <w:rPr>
          <w:rFonts w:ascii="Calibri Light" w:hAnsi="Calibri Light" w:cs="Calibri Light"/>
          <w:b/>
          <w:bCs/>
          <w:i/>
          <w:sz w:val="24"/>
          <w:szCs w:val="24"/>
        </w:rPr>
        <w:t>„Modernizacja instalacji elektrycznej w Szkole Podstawowej w Drzemlikowicach”</w:t>
      </w:r>
    </w:p>
    <w:p w14:paraId="5BDE4BFF" w14:textId="77777777" w:rsidR="00A108FD" w:rsidRDefault="00000000">
      <w:pPr>
        <w:pStyle w:val="Akapitzlist"/>
        <w:numPr>
          <w:ilvl w:val="0"/>
          <w:numId w:val="1"/>
        </w:numPr>
        <w:spacing w:after="0" w:line="240" w:lineRule="auto"/>
        <w:jc w:val="both"/>
        <w:rPr>
          <w:rFonts w:ascii="Calibri Light" w:hAnsi="Calibri Light" w:cs="Arial"/>
          <w:sz w:val="24"/>
          <w:szCs w:val="24"/>
        </w:rPr>
      </w:pPr>
      <w:r>
        <w:rPr>
          <w:rFonts w:ascii="Calibri Light" w:hAnsi="Calibri Light" w:cs="Arial"/>
          <w:sz w:val="24"/>
          <w:szCs w:val="24"/>
        </w:rPr>
        <w:t xml:space="preserve">Wykonawca jest upoważniony do występowania wobec wykonawcy robót budowlanych </w:t>
      </w:r>
      <w:r>
        <w:rPr>
          <w:rFonts w:ascii="Calibri Light" w:hAnsi="Calibri Light" w:cs="Arial"/>
          <w:sz w:val="24"/>
          <w:szCs w:val="24"/>
        </w:rPr>
        <w:br/>
        <w:t xml:space="preserve">w imieniu Zamawiającego. Nie stanowi to upoważnienia do zmiany umowy z wykonawcą robót budowlanych lub składania oświadczeń woli w imieniu Zamawiającego, w tym </w:t>
      </w:r>
      <w:r>
        <w:rPr>
          <w:rFonts w:ascii="Calibri Light" w:hAnsi="Calibri Light" w:cs="Arial"/>
          <w:sz w:val="24"/>
          <w:szCs w:val="24"/>
        </w:rPr>
        <w:br/>
        <w:t xml:space="preserve">w zakresie robót dodatkowych lub zamiennych, do czego potrzebne jest odrębne oświadczenie Zamawiającego wyrażone w formie pisemnej pod rygorem nieważności. </w:t>
      </w:r>
    </w:p>
    <w:p w14:paraId="7A165F65" w14:textId="77777777" w:rsidR="00A108FD" w:rsidRDefault="00A108FD">
      <w:pPr>
        <w:pStyle w:val="Akapitzlist"/>
        <w:spacing w:after="0" w:line="240" w:lineRule="auto"/>
        <w:ind w:left="360"/>
        <w:jc w:val="center"/>
        <w:rPr>
          <w:rFonts w:ascii="Calibri Light" w:hAnsi="Calibri Light" w:cs="Arial"/>
          <w:sz w:val="24"/>
          <w:szCs w:val="24"/>
        </w:rPr>
      </w:pPr>
    </w:p>
    <w:p w14:paraId="4756A179"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2</w:t>
      </w:r>
    </w:p>
    <w:p w14:paraId="617D7B7E" w14:textId="77777777" w:rsidR="00A108FD" w:rsidRDefault="00000000">
      <w:pPr>
        <w:widowControl w:val="0"/>
        <w:numPr>
          <w:ilvl w:val="0"/>
          <w:numId w:val="2"/>
        </w:numPr>
        <w:spacing w:after="0" w:line="240" w:lineRule="auto"/>
        <w:jc w:val="both"/>
        <w:rPr>
          <w:rFonts w:ascii="Calibri Light" w:eastAsia="Times New Roman" w:hAnsi="Calibri Light" w:cs="Arial"/>
          <w:sz w:val="24"/>
          <w:szCs w:val="24"/>
          <w:lang w:eastAsia="ar-SA"/>
        </w:rPr>
      </w:pPr>
      <w:r>
        <w:rPr>
          <w:rFonts w:ascii="Calibri Light" w:eastAsia="Times New Roman" w:hAnsi="Calibri Light" w:cs="Arial"/>
          <w:sz w:val="24"/>
          <w:szCs w:val="24"/>
          <w:lang w:eastAsia="ar-SA"/>
        </w:rPr>
        <w:t>Wykonawca</w:t>
      </w:r>
      <w:r>
        <w:rPr>
          <w:rFonts w:ascii="Calibri Light" w:eastAsia="Arial" w:hAnsi="Calibri Light" w:cs="Arial"/>
          <w:sz w:val="24"/>
          <w:szCs w:val="24"/>
          <w:lang w:eastAsia="ar-SA"/>
        </w:rPr>
        <w:t xml:space="preserve"> </w:t>
      </w:r>
      <w:r>
        <w:rPr>
          <w:rFonts w:ascii="Calibri Light" w:hAnsi="Calibri Light" w:cs="Arial"/>
          <w:sz w:val="24"/>
          <w:szCs w:val="24"/>
          <w:lang w:eastAsia="ar-SA"/>
        </w:rPr>
        <w:t>oświadcza,</w:t>
      </w:r>
      <w:r>
        <w:rPr>
          <w:rFonts w:ascii="Calibri Light" w:eastAsia="Arial" w:hAnsi="Calibri Light" w:cs="Arial"/>
          <w:sz w:val="24"/>
          <w:szCs w:val="24"/>
          <w:lang w:eastAsia="ar-SA"/>
        </w:rPr>
        <w:t xml:space="preserve"> </w:t>
      </w:r>
      <w:r>
        <w:rPr>
          <w:rFonts w:ascii="Calibri Light" w:hAnsi="Calibri Light" w:cs="Arial"/>
          <w:sz w:val="24"/>
          <w:szCs w:val="24"/>
          <w:lang w:eastAsia="ar-SA"/>
        </w:rPr>
        <w:t>że</w:t>
      </w:r>
      <w:r>
        <w:rPr>
          <w:rFonts w:ascii="Calibri Light" w:eastAsia="Arial" w:hAnsi="Calibri Light" w:cs="Arial"/>
          <w:sz w:val="24"/>
          <w:szCs w:val="24"/>
          <w:lang w:eastAsia="ar-SA"/>
        </w:rPr>
        <w:t xml:space="preserve"> </w:t>
      </w:r>
      <w:r>
        <w:rPr>
          <w:rFonts w:ascii="Calibri Light" w:hAnsi="Calibri Light" w:cs="Arial"/>
          <w:sz w:val="24"/>
          <w:szCs w:val="24"/>
          <w:lang w:eastAsia="ar-SA"/>
        </w:rPr>
        <w:t>w</w:t>
      </w:r>
      <w:r>
        <w:rPr>
          <w:rFonts w:ascii="Calibri Light" w:eastAsia="Arial" w:hAnsi="Calibri Light" w:cs="Arial"/>
          <w:sz w:val="24"/>
          <w:szCs w:val="24"/>
          <w:lang w:eastAsia="ar-SA"/>
        </w:rPr>
        <w:t xml:space="preserve"> </w:t>
      </w:r>
      <w:r>
        <w:rPr>
          <w:rFonts w:ascii="Calibri Light" w:hAnsi="Calibri Light" w:cs="Arial"/>
          <w:sz w:val="24"/>
          <w:szCs w:val="24"/>
          <w:lang w:eastAsia="ar-SA"/>
        </w:rPr>
        <w:t>jego</w:t>
      </w:r>
      <w:r>
        <w:rPr>
          <w:rFonts w:ascii="Calibri Light" w:eastAsia="Arial" w:hAnsi="Calibri Light" w:cs="Arial"/>
          <w:sz w:val="24"/>
          <w:szCs w:val="24"/>
          <w:lang w:eastAsia="ar-SA"/>
        </w:rPr>
        <w:t xml:space="preserve"> </w:t>
      </w:r>
      <w:r>
        <w:rPr>
          <w:rFonts w:ascii="Calibri Light" w:hAnsi="Calibri Light" w:cs="Arial"/>
          <w:sz w:val="24"/>
          <w:szCs w:val="24"/>
          <w:lang w:eastAsia="ar-SA"/>
        </w:rPr>
        <w:t>imieniu,</w:t>
      </w:r>
      <w:r>
        <w:rPr>
          <w:rFonts w:ascii="Calibri Light" w:eastAsia="Arial" w:hAnsi="Calibri Light" w:cs="Arial"/>
          <w:sz w:val="24"/>
          <w:szCs w:val="24"/>
          <w:lang w:eastAsia="ar-SA"/>
        </w:rPr>
        <w:t xml:space="preserve"> </w:t>
      </w:r>
      <w:r>
        <w:rPr>
          <w:rFonts w:ascii="Calibri Light" w:hAnsi="Calibri Light" w:cs="Arial"/>
          <w:sz w:val="24"/>
          <w:szCs w:val="24"/>
          <w:lang w:eastAsia="ar-SA"/>
        </w:rPr>
        <w:t>na</w:t>
      </w:r>
      <w:r>
        <w:rPr>
          <w:rFonts w:ascii="Calibri Light" w:eastAsia="Arial" w:hAnsi="Calibri Light" w:cs="Arial"/>
          <w:sz w:val="24"/>
          <w:szCs w:val="24"/>
          <w:lang w:eastAsia="ar-SA"/>
        </w:rPr>
        <w:t xml:space="preserve"> </w:t>
      </w:r>
      <w:r>
        <w:rPr>
          <w:rFonts w:ascii="Calibri Light" w:hAnsi="Calibri Light" w:cs="Arial"/>
          <w:sz w:val="24"/>
          <w:szCs w:val="24"/>
          <w:lang w:eastAsia="ar-SA"/>
        </w:rPr>
        <w:t>zasadach</w:t>
      </w:r>
      <w:r>
        <w:rPr>
          <w:rFonts w:ascii="Calibri Light" w:eastAsia="Arial" w:hAnsi="Calibri Light" w:cs="Arial"/>
          <w:sz w:val="24"/>
          <w:szCs w:val="24"/>
          <w:lang w:eastAsia="ar-SA"/>
        </w:rPr>
        <w:t xml:space="preserve"> </w:t>
      </w:r>
      <w:r>
        <w:rPr>
          <w:rFonts w:ascii="Calibri Light" w:hAnsi="Calibri Light" w:cs="Arial"/>
          <w:sz w:val="24"/>
          <w:szCs w:val="24"/>
          <w:lang w:eastAsia="ar-SA"/>
        </w:rPr>
        <w:t>i</w:t>
      </w:r>
      <w:r>
        <w:rPr>
          <w:rFonts w:ascii="Calibri Light" w:eastAsia="Arial" w:hAnsi="Calibri Light" w:cs="Arial"/>
          <w:sz w:val="24"/>
          <w:szCs w:val="24"/>
          <w:lang w:eastAsia="ar-SA"/>
        </w:rPr>
        <w:t xml:space="preserve"> </w:t>
      </w:r>
      <w:r>
        <w:rPr>
          <w:rFonts w:ascii="Calibri Light" w:hAnsi="Calibri Light" w:cs="Arial"/>
          <w:sz w:val="24"/>
          <w:szCs w:val="24"/>
          <w:lang w:eastAsia="ar-SA"/>
        </w:rPr>
        <w:t>przy</w:t>
      </w:r>
      <w:r>
        <w:rPr>
          <w:rFonts w:ascii="Calibri Light" w:eastAsia="Arial" w:hAnsi="Calibri Light" w:cs="Arial"/>
          <w:sz w:val="24"/>
          <w:szCs w:val="24"/>
          <w:lang w:eastAsia="ar-SA"/>
        </w:rPr>
        <w:t xml:space="preserve"> </w:t>
      </w:r>
      <w:r>
        <w:rPr>
          <w:rFonts w:ascii="Calibri Light" w:hAnsi="Calibri Light" w:cs="Arial"/>
          <w:sz w:val="24"/>
          <w:szCs w:val="24"/>
          <w:lang w:eastAsia="ar-SA"/>
        </w:rPr>
        <w:t>zachowaniu</w:t>
      </w:r>
      <w:r>
        <w:rPr>
          <w:rFonts w:ascii="Calibri Light" w:eastAsia="Arial" w:hAnsi="Calibri Light" w:cs="Arial"/>
          <w:sz w:val="24"/>
          <w:szCs w:val="24"/>
          <w:lang w:eastAsia="ar-SA"/>
        </w:rPr>
        <w:t xml:space="preserve"> </w:t>
      </w:r>
      <w:r>
        <w:rPr>
          <w:rFonts w:ascii="Calibri Light" w:hAnsi="Calibri Light" w:cs="Arial"/>
          <w:sz w:val="24"/>
          <w:szCs w:val="24"/>
          <w:lang w:eastAsia="ar-SA"/>
        </w:rPr>
        <w:t>wymogów</w:t>
      </w:r>
      <w:r>
        <w:rPr>
          <w:rFonts w:ascii="Calibri Light" w:eastAsia="Arial" w:hAnsi="Calibri Light" w:cs="Arial"/>
          <w:sz w:val="24"/>
          <w:szCs w:val="24"/>
          <w:lang w:eastAsia="ar-SA"/>
        </w:rPr>
        <w:t xml:space="preserve"> </w:t>
      </w:r>
      <w:r>
        <w:rPr>
          <w:rFonts w:ascii="Calibri Light" w:hAnsi="Calibri Light" w:cs="Arial"/>
          <w:sz w:val="24"/>
          <w:szCs w:val="24"/>
          <w:lang w:eastAsia="ar-SA"/>
        </w:rPr>
        <w:t>określonych</w:t>
      </w:r>
      <w:r>
        <w:rPr>
          <w:rFonts w:ascii="Calibri Light" w:eastAsia="Arial" w:hAnsi="Calibri Light" w:cs="Arial"/>
          <w:sz w:val="24"/>
          <w:szCs w:val="24"/>
          <w:lang w:eastAsia="ar-SA"/>
        </w:rPr>
        <w:t xml:space="preserve"> </w:t>
      </w:r>
      <w:r>
        <w:rPr>
          <w:rFonts w:ascii="Calibri Light" w:hAnsi="Calibri Light" w:cs="Arial"/>
          <w:sz w:val="24"/>
          <w:szCs w:val="24"/>
          <w:lang w:eastAsia="ar-SA"/>
        </w:rPr>
        <w:t>w</w:t>
      </w:r>
      <w:r>
        <w:rPr>
          <w:rFonts w:ascii="Calibri Light" w:eastAsia="Arial" w:hAnsi="Calibri Light" w:cs="Arial"/>
          <w:sz w:val="24"/>
          <w:szCs w:val="24"/>
          <w:lang w:eastAsia="ar-SA"/>
        </w:rPr>
        <w:t xml:space="preserve"> </w:t>
      </w:r>
      <w:r>
        <w:rPr>
          <w:rFonts w:ascii="Calibri Light" w:hAnsi="Calibri Light" w:cs="Arial"/>
          <w:sz w:val="24"/>
          <w:szCs w:val="24"/>
          <w:lang w:eastAsia="ar-SA"/>
        </w:rPr>
        <w:t>niniejszej</w:t>
      </w:r>
      <w:r>
        <w:rPr>
          <w:rFonts w:ascii="Calibri Light" w:eastAsia="Arial" w:hAnsi="Calibri Light" w:cs="Arial"/>
          <w:sz w:val="24"/>
          <w:szCs w:val="24"/>
          <w:lang w:eastAsia="ar-SA"/>
        </w:rPr>
        <w:t xml:space="preserve"> </w:t>
      </w:r>
      <w:r>
        <w:rPr>
          <w:rFonts w:ascii="Calibri Light" w:hAnsi="Calibri Light" w:cs="Arial"/>
          <w:sz w:val="24"/>
          <w:szCs w:val="24"/>
          <w:lang w:eastAsia="ar-SA"/>
        </w:rPr>
        <w:t>umowie,</w:t>
      </w:r>
      <w:r>
        <w:rPr>
          <w:rFonts w:ascii="Calibri Light" w:eastAsia="Arial" w:hAnsi="Calibri Light" w:cs="Arial"/>
          <w:sz w:val="24"/>
          <w:szCs w:val="24"/>
          <w:lang w:eastAsia="ar-SA"/>
        </w:rPr>
        <w:t xml:space="preserve"> będą pełnić następujące osoby </w:t>
      </w:r>
      <w:r>
        <w:rPr>
          <w:rFonts w:ascii="Calibri Light" w:hAnsi="Calibri Light" w:cs="Arial"/>
          <w:sz w:val="24"/>
          <w:szCs w:val="24"/>
          <w:lang w:eastAsia="ar-SA"/>
        </w:rPr>
        <w:t xml:space="preserve">w </w:t>
      </w:r>
      <w:r>
        <w:rPr>
          <w:rFonts w:ascii="Calibri Light" w:eastAsia="Arial" w:hAnsi="Calibri Light" w:cs="Arial"/>
          <w:sz w:val="24"/>
          <w:szCs w:val="24"/>
          <w:lang w:eastAsia="ar-SA"/>
        </w:rPr>
        <w:t>branży:</w:t>
      </w:r>
    </w:p>
    <w:p w14:paraId="25F77721" w14:textId="77777777" w:rsidR="00A108FD" w:rsidRDefault="00000000">
      <w:pPr>
        <w:widowControl w:val="0"/>
        <w:spacing w:after="0" w:line="240" w:lineRule="auto"/>
        <w:ind w:left="360"/>
        <w:jc w:val="both"/>
        <w:rPr>
          <w:rFonts w:ascii="Calibri Light" w:eastAsia="Arial" w:hAnsi="Calibri Light" w:cs="Arial"/>
          <w:sz w:val="24"/>
          <w:szCs w:val="24"/>
          <w:lang w:eastAsia="ar-SA"/>
        </w:rPr>
      </w:pPr>
      <w:r>
        <w:rPr>
          <w:rFonts w:ascii="Calibri Light" w:eastAsia="Arial" w:hAnsi="Calibri Light" w:cs="Arial"/>
          <w:sz w:val="24"/>
          <w:szCs w:val="24"/>
          <w:lang w:eastAsia="ar-SA"/>
        </w:rPr>
        <w:t>- inspektor nadzoru robót elektrycznych – ……………………………………….</w:t>
      </w:r>
    </w:p>
    <w:p w14:paraId="21A1E51D" w14:textId="77777777" w:rsidR="00A108FD" w:rsidRDefault="00000000">
      <w:pPr>
        <w:widowControl w:val="0"/>
        <w:spacing w:after="0" w:line="240" w:lineRule="auto"/>
        <w:ind w:left="360"/>
        <w:jc w:val="both"/>
        <w:rPr>
          <w:rFonts w:ascii="Calibri Light" w:hAnsi="Calibri Light" w:cs="Arial"/>
          <w:sz w:val="24"/>
          <w:szCs w:val="24"/>
          <w:lang w:eastAsia="ar-SA"/>
        </w:rPr>
      </w:pPr>
      <w:r>
        <w:rPr>
          <w:rFonts w:ascii="Calibri Light" w:eastAsia="Arial" w:hAnsi="Calibri Light" w:cs="Arial"/>
          <w:sz w:val="24"/>
          <w:szCs w:val="24"/>
          <w:lang w:eastAsia="ar-SA"/>
        </w:rPr>
        <w:t>- inspektor nadzoru branży budowlanej  – ……………………………………….</w:t>
      </w:r>
    </w:p>
    <w:p w14:paraId="5ADF3EE2" w14:textId="77777777" w:rsidR="00A108FD" w:rsidRDefault="00000000">
      <w:pPr>
        <w:widowControl w:val="0"/>
        <w:spacing w:after="0" w:line="240" w:lineRule="auto"/>
        <w:ind w:left="360"/>
        <w:jc w:val="both"/>
        <w:rPr>
          <w:rFonts w:ascii="Calibri Light" w:eastAsia="Times New Roman" w:hAnsi="Calibri Light" w:cs="Arial"/>
          <w:sz w:val="24"/>
          <w:szCs w:val="24"/>
          <w:lang w:eastAsia="ar-SA"/>
        </w:rPr>
      </w:pPr>
      <w:r>
        <w:rPr>
          <w:rFonts w:ascii="Calibri Light" w:hAnsi="Calibri Light" w:cs="Arial"/>
          <w:b/>
          <w:sz w:val="24"/>
          <w:szCs w:val="24"/>
          <w:lang w:eastAsia="ar-SA"/>
        </w:rPr>
        <w:lastRenderedPageBreak/>
        <w:t xml:space="preserve">Inspektorem wiodącym (Koordynatorem) </w:t>
      </w:r>
      <w:r>
        <w:rPr>
          <w:rFonts w:ascii="Calibri Light" w:hAnsi="Calibri Light" w:cs="Arial"/>
          <w:sz w:val="24"/>
          <w:szCs w:val="24"/>
          <w:lang w:eastAsia="ar-SA"/>
        </w:rPr>
        <w:t xml:space="preserve">będzie </w:t>
      </w:r>
      <w:r>
        <w:rPr>
          <w:rFonts w:ascii="Calibri Light" w:hAnsi="Calibri Light" w:cs="Arial"/>
          <w:b/>
          <w:sz w:val="24"/>
          <w:szCs w:val="24"/>
          <w:lang w:eastAsia="ar-SA"/>
        </w:rPr>
        <w:t xml:space="preserve">– </w:t>
      </w:r>
      <w:r>
        <w:rPr>
          <w:rFonts w:ascii="Calibri Light" w:eastAsia="Arial" w:hAnsi="Calibri Light" w:cs="Arial"/>
          <w:sz w:val="24"/>
          <w:szCs w:val="24"/>
          <w:lang w:eastAsia="ar-SA"/>
        </w:rPr>
        <w:t>……………………………………….</w:t>
      </w:r>
    </w:p>
    <w:p w14:paraId="417C4A87" w14:textId="77777777" w:rsidR="00A108FD" w:rsidRDefault="00000000">
      <w:pPr>
        <w:pStyle w:val="Akapitzlist"/>
        <w:widowControl w:val="0"/>
        <w:numPr>
          <w:ilvl w:val="0"/>
          <w:numId w:val="2"/>
        </w:numPr>
        <w:tabs>
          <w:tab w:val="left" w:pos="360"/>
        </w:tabs>
        <w:spacing w:after="0" w:line="240" w:lineRule="auto"/>
        <w:jc w:val="both"/>
        <w:rPr>
          <w:rFonts w:ascii="Calibri Light" w:eastAsia="Times New Roman" w:hAnsi="Calibri Light" w:cs="Calibri Light"/>
          <w:sz w:val="24"/>
          <w:szCs w:val="24"/>
          <w:lang w:eastAsia="ar-SA"/>
        </w:rPr>
      </w:pPr>
      <w:r>
        <w:rPr>
          <w:rFonts w:ascii="Calibri Light" w:eastAsia="Times New Roman" w:hAnsi="Calibri Light" w:cs="Calibri Light"/>
          <w:sz w:val="24"/>
          <w:szCs w:val="24"/>
          <w:lang w:eastAsia="ar-SA"/>
        </w:rPr>
        <w:t xml:space="preserve">Za działania lub zaniechania osób wskazanych w ust.1 Zleceniobiorca ponosi odpowiedzialność jak za swoje własne działania lub zaniechania. </w:t>
      </w:r>
    </w:p>
    <w:p w14:paraId="5844027F"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 xml:space="preserve">Wykonawca zobowiązuje się wykonać przedmiot umowy w terminie od dnia podpisania umowy do dnia zakończenia robót budowlanych przez wykonawcę robót budowlanych, potwierdzonych bezusterkowym protokołem odbioru końcowego i prawomocną oraz ostateczną decyzją pozwolenia na użytkowanie, bez względu na termin, w którym zostanie to wykonane. Obowiązkiem Wykonawcy będzie również udział w  odbiorze pogwarancyjnym. </w:t>
      </w:r>
    </w:p>
    <w:p w14:paraId="442099BA"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Wykonawca zobowiązany jest do podejmowania czynności mających na celu zabezpieczenie praw i interesów Zamawiającego.</w:t>
      </w:r>
    </w:p>
    <w:p w14:paraId="31B65B60"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Wykonawca odpowiada za zachowanie należytej zawodowej staranności, w granicach wyznaczonych przez Kodeks cywilny dla odpowiedzialności Wykonawcy.</w:t>
      </w:r>
    </w:p>
    <w:p w14:paraId="3BDC2D72"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Wykonawca oświadcza, że zapoznał się z miejscem prowadzenia prac i posiada niezbędne doświadczenie i przygotowanie, w tym zawodowe, finansowe i techniczne do wykonania obowiązków zgodnie z niniejszą umową.</w:t>
      </w:r>
    </w:p>
    <w:p w14:paraId="08C83167"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Obowiązki objęte umową wykonane będą zgodnie z dokumentacją techniczną robót budowlanych, w tym dokumentacją projektową, PFU, zgodnie ze sztuką budowlaną i z zasadami współczesnej wiedzy technicznej, obowiązującymi przepisami prawa i normami, w tym Polskimi Normami.</w:t>
      </w:r>
    </w:p>
    <w:p w14:paraId="031BFEBC"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Wykonawca jest zobowiązany do niezwłocznego poinformowania Zamawiającego o każdym zdarzeniu mającym wpływ na zakres robót budowlanych oraz koniecznych zmianach w realizacji tych robót.</w:t>
      </w:r>
    </w:p>
    <w:p w14:paraId="64081C41"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Wykonawca zobowiązany jest wizytować prace wykonywane przez wykonawcę robót budowlanych z częstotliwością: 4 wizyt na miesiąc.</w:t>
      </w:r>
    </w:p>
    <w:p w14:paraId="2630DF08"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 xml:space="preserve">W sprawach pilnych, które nie były przewidziane przy ustalaniu terminu kolejnej wizyty Wykonawca będzie informowany o konieczności wizyty telefonicznie lub e-mailem na adres </w:t>
      </w:r>
      <w:r>
        <w:rPr>
          <w:rFonts w:ascii="Calibri Light" w:eastAsia="Arial" w:hAnsi="Calibri Light" w:cs="Arial"/>
          <w:sz w:val="24"/>
          <w:szCs w:val="24"/>
          <w:lang w:eastAsia="ar-SA"/>
        </w:rPr>
        <w:t>……………………………………….</w:t>
      </w:r>
      <w:r>
        <w:rPr>
          <w:rFonts w:ascii="Calibri Light" w:hAnsi="Calibri Light" w:cs="Arial"/>
          <w:sz w:val="24"/>
          <w:szCs w:val="24"/>
        </w:rPr>
        <w:t xml:space="preserve"> 1-dniowym wyprzedzeniem. Wykonawca zobowiązany jest zastosować się do takiego wezwania.</w:t>
      </w:r>
    </w:p>
    <w:p w14:paraId="3BE8F239" w14:textId="77777777" w:rsidR="00A108FD" w:rsidRDefault="00000000">
      <w:pPr>
        <w:pStyle w:val="Akapitzlist"/>
        <w:numPr>
          <w:ilvl w:val="0"/>
          <w:numId w:val="2"/>
        </w:numPr>
        <w:spacing w:after="0" w:line="240" w:lineRule="auto"/>
        <w:jc w:val="both"/>
        <w:rPr>
          <w:rFonts w:ascii="Calibri Light" w:hAnsi="Calibri Light" w:cs="Arial"/>
          <w:sz w:val="24"/>
          <w:szCs w:val="24"/>
        </w:rPr>
      </w:pPr>
      <w:r>
        <w:rPr>
          <w:rFonts w:ascii="Calibri Light" w:hAnsi="Calibri Light" w:cs="Arial"/>
          <w:sz w:val="24"/>
          <w:szCs w:val="24"/>
        </w:rPr>
        <w:t>W przypadku zmiany osoby pełniącej funkcję Inspektora Nadzoru – Koordynatora w trakcie realizacji Umowy, Wykonawca zapewni sprawne przekazanie obowiązków między poprzednim a nowym Inspektorem Nadzoru. W ramach tego obowiązku, Wykonawca zapewni w szczególności  sporządzenie i przekazanie Zamawiającemu, w terminie do 7 dni od podjęcia obowiązków przez nowego Inspektora Nadzoru, szczegółowego raportu zamknięcia, obejmującego wszystkie sprawy prowadzone przez odchodzącego Inspektora Nadzoru w ramach Umowy.</w:t>
      </w:r>
    </w:p>
    <w:p w14:paraId="72A15703" w14:textId="77777777" w:rsidR="00A108FD" w:rsidRDefault="00A108FD">
      <w:pPr>
        <w:spacing w:after="0" w:line="240" w:lineRule="auto"/>
        <w:jc w:val="center"/>
        <w:rPr>
          <w:rFonts w:ascii="Calibri Light" w:hAnsi="Calibri Light" w:cs="Arial"/>
          <w:b/>
          <w:sz w:val="24"/>
          <w:szCs w:val="24"/>
        </w:rPr>
      </w:pPr>
    </w:p>
    <w:p w14:paraId="3293F3EB"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3</w:t>
      </w:r>
    </w:p>
    <w:p w14:paraId="71015283"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Do obowiązków Wykonawcy należy w szczególności:</w:t>
      </w:r>
    </w:p>
    <w:p w14:paraId="5AC76B1E"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Zakres czynności, jaki dla inspektora nadzoru przewiduje ustawa z dnia 7 lipca 1994 r. – Prawo budowlane,</w:t>
      </w:r>
    </w:p>
    <w:p w14:paraId="2F653DBC"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 xml:space="preserve">Zakres czynności wg zapytania cenowego </w:t>
      </w:r>
    </w:p>
    <w:p w14:paraId="59FE14FC"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Uczestnictwo w przekazaniu terenu budowy,</w:t>
      </w:r>
    </w:p>
    <w:p w14:paraId="0377F087"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Zatwierdzanie wniosków materiałowych,</w:t>
      </w:r>
    </w:p>
    <w:p w14:paraId="2B530A84"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Sprawdzanie dokumentów rozliczeniowych pod względem merytorycznym i rachunkowym,</w:t>
      </w:r>
    </w:p>
    <w:p w14:paraId="2BC72885"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 xml:space="preserve">Powiadamianie wszystkich uczestników procesu inwestycyjnego o terminie odbioru końcowego oraz dokonanie odbioru końcowego, </w:t>
      </w:r>
    </w:p>
    <w:p w14:paraId="126A437F"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lastRenderedPageBreak/>
        <w:t xml:space="preserve">Uczestniczenie w odbiorach częściowych, oraz końcowych, a także pogwarancyjnych, </w:t>
      </w:r>
      <w:r>
        <w:rPr>
          <w:rFonts w:ascii="Calibri Light" w:hAnsi="Calibri Light" w:cs="Arial"/>
          <w:sz w:val="24"/>
          <w:szCs w:val="24"/>
        </w:rPr>
        <w:br/>
        <w:t xml:space="preserve">a także innych niezbędnych do uzyskania pozwolenia na użytkowanie lub zawiadomienia Inspektora Nadzoru Budowlanego o zakończeniu budowy i zamiarze przystąpienia do użytkowania, </w:t>
      </w:r>
    </w:p>
    <w:p w14:paraId="11AC1610"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Przekazanie użytkownikowi obiektu wraz z kompletem niezbędnych dokumentów projektowych i powykonawczych</w:t>
      </w:r>
    </w:p>
    <w:p w14:paraId="11D71CC3"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Przeprowadzanie przeglądów pogwarancyjnych</w:t>
      </w:r>
    </w:p>
    <w:p w14:paraId="04771A1E" w14:textId="77777777" w:rsidR="00A108FD" w:rsidRDefault="00000000">
      <w:pPr>
        <w:pStyle w:val="Akapitzlist"/>
        <w:numPr>
          <w:ilvl w:val="0"/>
          <w:numId w:val="6"/>
        </w:numPr>
        <w:spacing w:after="0" w:line="240" w:lineRule="auto"/>
        <w:jc w:val="both"/>
        <w:rPr>
          <w:rFonts w:ascii="Calibri Light" w:hAnsi="Calibri Light" w:cs="Arial"/>
          <w:sz w:val="24"/>
          <w:szCs w:val="24"/>
        </w:rPr>
      </w:pPr>
      <w:r>
        <w:rPr>
          <w:rFonts w:ascii="Calibri Light" w:hAnsi="Calibri Light" w:cs="Arial"/>
          <w:sz w:val="24"/>
          <w:szCs w:val="24"/>
        </w:rPr>
        <w:t>Wizytowanie prac wykonywanych przez wykonawcę robót budowlanych z częstotliwością: 4 wizyt na miesiąc.</w:t>
      </w:r>
    </w:p>
    <w:p w14:paraId="6831A9FE" w14:textId="77777777" w:rsidR="00A108FD" w:rsidRDefault="00A108FD">
      <w:pPr>
        <w:spacing w:after="0" w:line="240" w:lineRule="auto"/>
        <w:jc w:val="center"/>
        <w:rPr>
          <w:rFonts w:ascii="Calibri Light" w:hAnsi="Calibri Light" w:cs="Arial"/>
          <w:b/>
          <w:sz w:val="24"/>
          <w:szCs w:val="24"/>
        </w:rPr>
      </w:pPr>
    </w:p>
    <w:p w14:paraId="54535ED9"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4</w:t>
      </w:r>
    </w:p>
    <w:p w14:paraId="1D6A820D" w14:textId="77777777" w:rsidR="00A108FD" w:rsidRDefault="00000000">
      <w:pPr>
        <w:pStyle w:val="Akapitzlist"/>
        <w:numPr>
          <w:ilvl w:val="0"/>
          <w:numId w:val="3"/>
        </w:numPr>
        <w:spacing w:after="0" w:line="240" w:lineRule="auto"/>
        <w:jc w:val="both"/>
        <w:rPr>
          <w:rFonts w:ascii="Calibri Light" w:hAnsi="Calibri Light" w:cs="Arial"/>
          <w:sz w:val="24"/>
          <w:szCs w:val="24"/>
        </w:rPr>
      </w:pPr>
      <w:r>
        <w:rPr>
          <w:rFonts w:ascii="Calibri Light" w:hAnsi="Calibri Light" w:cs="Arial"/>
          <w:sz w:val="24"/>
          <w:szCs w:val="24"/>
        </w:rPr>
        <w:t>Wykonawca jest zobowiązany do informowania Zamawiającego o konieczności wykonania robót dodatkowych lub zamiennych nieprzewidzianych w umowie o roboty budowlane zawartej pomiędzy Zleceniodawcą a wykonawcą robót budowlanych, jak i o konieczności zwiększenia lub ograniczenia ilości robót lub zrezygnowania z wykonania robót, jeżeli jest to niezbędne dla wykonania przedmiotu umowy zawartej pomiędzy Zamawiającym a wykonawcą robót budowlanych.</w:t>
      </w:r>
    </w:p>
    <w:p w14:paraId="1A0BF0AF" w14:textId="77777777" w:rsidR="00A108FD" w:rsidRDefault="00000000">
      <w:pPr>
        <w:pStyle w:val="Akapitzlist"/>
        <w:numPr>
          <w:ilvl w:val="0"/>
          <w:numId w:val="3"/>
        </w:numPr>
        <w:spacing w:after="0" w:line="240" w:lineRule="auto"/>
        <w:jc w:val="both"/>
        <w:rPr>
          <w:rFonts w:ascii="Calibri Light" w:hAnsi="Calibri Light" w:cs="Arial"/>
          <w:sz w:val="24"/>
          <w:szCs w:val="24"/>
        </w:rPr>
      </w:pPr>
      <w:r>
        <w:rPr>
          <w:rFonts w:ascii="Calibri Light" w:hAnsi="Calibri Light" w:cs="Arial"/>
          <w:sz w:val="24"/>
          <w:szCs w:val="24"/>
        </w:rPr>
        <w:t>Na zlecenie przeprowadzenia robót dodatkowych lub zamiennych Wykonawca zobowiązany jest każdorazowo uzyskać zgodę Zamawiającego wyrażoną w formie pisemnej pod rygorem nieważności.</w:t>
      </w:r>
    </w:p>
    <w:p w14:paraId="571D39BF" w14:textId="77777777" w:rsidR="00A108FD" w:rsidRDefault="00A108FD">
      <w:pPr>
        <w:spacing w:after="0" w:line="240" w:lineRule="auto"/>
        <w:jc w:val="center"/>
        <w:rPr>
          <w:rFonts w:ascii="Calibri Light" w:hAnsi="Calibri Light" w:cs="Arial"/>
          <w:b/>
          <w:sz w:val="24"/>
          <w:szCs w:val="24"/>
        </w:rPr>
      </w:pPr>
    </w:p>
    <w:p w14:paraId="173D3BDE"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5</w:t>
      </w:r>
    </w:p>
    <w:p w14:paraId="232E6135"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1. Ustala się następujące terminy realizacji umowy:</w:t>
      </w:r>
    </w:p>
    <w:p w14:paraId="4553F283"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 Rozpoczęcie:  w dniu podpisania umowy,</w:t>
      </w:r>
    </w:p>
    <w:p w14:paraId="408B77A3"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 xml:space="preserve">- Zakończenie: szacunkowo </w:t>
      </w:r>
      <w:r>
        <w:rPr>
          <w:rFonts w:ascii="Calibri Light" w:hAnsi="Calibri Light" w:cs="Arial"/>
          <w:b/>
          <w:bCs/>
          <w:sz w:val="24"/>
          <w:szCs w:val="24"/>
        </w:rPr>
        <w:t>29.08.2025r.</w:t>
      </w:r>
      <w:r>
        <w:rPr>
          <w:rFonts w:ascii="Calibri Light" w:hAnsi="Calibri Light" w:cs="Arial"/>
          <w:sz w:val="24"/>
          <w:szCs w:val="24"/>
        </w:rPr>
        <w:t xml:space="preserve"> od daty podpisania  umowy, ale w każdym przypadku w dniu bezusterkowego odbioru końcowego robót budowlanych od wykonawcy robót budowlanych, z zastrzeżeniem udziału w odbiorach pogwarancyjnych.</w:t>
      </w:r>
    </w:p>
    <w:p w14:paraId="41797F35"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2. Planowany termin zakończenia realizacji zadania inwestycyjnego, o którym mowa w § 1 ust. 1 umowy, wskazany w ust. 1 jest terminem szacunkowym i zależy od faktycznego okresu realizacji inwestycji, dlatego termin, w zależności od potrzeb, może ulec wydłużeniu lub skróceniu. Wykonawca przyjmuje do wiadomości, że z uwagi na przedłużenie realizacji zadania inwestycyjnego, o którym mowa w § 1 ust. 1 umowy, końcowy termin realizacji niniejszej umowy ulegnie zmianie i będzie każdorazowo powiązany z terminem zakończenia realizacji zadania inwestycyjnego, o którym mowa w § 1 ust. 1 umowy, co nie stanowi zmiany niniejszej umowy.</w:t>
      </w:r>
    </w:p>
    <w:p w14:paraId="6D11E9AB"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3. Wykonawca jest zobowiązany do realizacji niniejszej umowy przez cały czas trwania realizacji zadania inwestycyjnego, o którym mowa w § 1 ust. 1 Umowy.</w:t>
      </w:r>
    </w:p>
    <w:p w14:paraId="633E4805"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4. W przypadkach opisanych w ust. 2, Wykonawcy nie przysługują z tego tytułu jakiekolwiek roszczenia, w tym prawo do dodatkowego wynagrodzenia, odszkodowania, zwrotu kosztów lub bezpodstawnego wzbogacenia.</w:t>
      </w:r>
    </w:p>
    <w:p w14:paraId="675DCE3E" w14:textId="77777777" w:rsidR="00A108FD" w:rsidRDefault="00A108FD">
      <w:pPr>
        <w:spacing w:after="0" w:line="240" w:lineRule="auto"/>
        <w:jc w:val="both"/>
        <w:rPr>
          <w:rFonts w:ascii="Calibri Light" w:hAnsi="Calibri Light" w:cs="Arial"/>
          <w:sz w:val="24"/>
          <w:szCs w:val="24"/>
        </w:rPr>
      </w:pPr>
    </w:p>
    <w:p w14:paraId="14BE05FB" w14:textId="77777777" w:rsidR="00A108FD" w:rsidRDefault="00000000">
      <w:pPr>
        <w:spacing w:after="0" w:line="240" w:lineRule="auto"/>
        <w:ind w:left="3545" w:firstLine="709"/>
        <w:jc w:val="both"/>
        <w:rPr>
          <w:rFonts w:ascii="Calibri Light" w:hAnsi="Calibri Light" w:cs="Arial"/>
          <w:b/>
          <w:sz w:val="24"/>
          <w:szCs w:val="24"/>
        </w:rPr>
      </w:pPr>
      <w:r>
        <w:rPr>
          <w:rFonts w:ascii="Calibri Light" w:hAnsi="Calibri Light" w:cs="Arial"/>
          <w:b/>
          <w:sz w:val="24"/>
          <w:szCs w:val="24"/>
        </w:rPr>
        <w:t>§6</w:t>
      </w:r>
    </w:p>
    <w:p w14:paraId="58F81F69" w14:textId="77777777" w:rsidR="00A108FD" w:rsidRDefault="00000000">
      <w:pPr>
        <w:pStyle w:val="Akapitzlist"/>
        <w:numPr>
          <w:ilvl w:val="0"/>
          <w:numId w:val="4"/>
        </w:numPr>
        <w:spacing w:after="0" w:line="100" w:lineRule="atLeast"/>
        <w:jc w:val="both"/>
        <w:rPr>
          <w:rFonts w:ascii="Arial Narrow" w:eastAsia="Times New Roman" w:hAnsi="Arial Narrow"/>
          <w:lang w:eastAsia="ar-SA"/>
        </w:rPr>
      </w:pPr>
      <w:r>
        <w:rPr>
          <w:rFonts w:ascii="Calibri Light" w:hAnsi="Calibri Light" w:cs="Arial"/>
          <w:sz w:val="24"/>
          <w:szCs w:val="24"/>
        </w:rPr>
        <w:t xml:space="preserve">Wynagrodzenie ryczałtowe za wykonanie niniejszej umowy ustalono na kwotę netto:  </w:t>
      </w:r>
      <w:r>
        <w:rPr>
          <w:rFonts w:ascii="Calibri Light" w:hAnsi="Calibri Light" w:cs="Arial"/>
          <w:b/>
          <w:bCs/>
          <w:sz w:val="24"/>
          <w:szCs w:val="24"/>
        </w:rPr>
        <w:t>……………………… zł</w:t>
      </w:r>
      <w:r>
        <w:rPr>
          <w:rFonts w:ascii="Calibri Light" w:hAnsi="Calibri Light" w:cs="Arial"/>
          <w:sz w:val="24"/>
          <w:szCs w:val="24"/>
        </w:rPr>
        <w:t xml:space="preserve"> i 23% VAT tj. ………………… zł, co stanowi kwotę </w:t>
      </w:r>
      <w:r>
        <w:rPr>
          <w:rFonts w:ascii="Calibri Light" w:hAnsi="Calibri Light" w:cs="Arial"/>
          <w:b/>
          <w:sz w:val="24"/>
          <w:szCs w:val="24"/>
        </w:rPr>
        <w:t>brutto …………………… zł (słownie zł: ………………………………………… zł. 00</w:t>
      </w:r>
      <w:r>
        <w:rPr>
          <w:rFonts w:ascii="Calibri Light" w:hAnsi="Calibri Light" w:cs="Calibri Light"/>
          <w:b/>
          <w:sz w:val="24"/>
          <w:szCs w:val="24"/>
        </w:rPr>
        <w:t>/100).</w:t>
      </w:r>
      <w:r>
        <w:rPr>
          <w:rFonts w:ascii="Calibri Light" w:hAnsi="Calibri Light" w:cs="Calibri Light"/>
          <w:sz w:val="24"/>
          <w:szCs w:val="24"/>
        </w:rPr>
        <w:t xml:space="preserve"> </w:t>
      </w:r>
      <w:r>
        <w:rPr>
          <w:rFonts w:ascii="Calibri Light" w:eastAsia="Times New Roman" w:hAnsi="Calibri Light" w:cs="Calibri Light"/>
          <w:sz w:val="24"/>
          <w:szCs w:val="24"/>
          <w:lang w:eastAsia="ar-SA"/>
        </w:rPr>
        <w:t xml:space="preserve">Wykonawca nie może żądać podwyższenia wynagrodzenia, chociażby w czasie zawarcia umowy nie można było przewidzieć rozmiaru i samego faktu wzrostu cen materiałów oraz innych składników kalkulacyjnych </w:t>
      </w:r>
      <w:r>
        <w:rPr>
          <w:rFonts w:ascii="Calibri Light" w:eastAsia="Times New Roman" w:hAnsi="Calibri Light" w:cs="Calibri Light"/>
          <w:sz w:val="24"/>
          <w:szCs w:val="24"/>
          <w:lang w:eastAsia="ar-SA"/>
        </w:rPr>
        <w:lastRenderedPageBreak/>
        <w:t>wynagrodzenia, a także rozmiaru prac, w tym także, jeśli nienależycie ocenił ilość prac niezbędnych do wykonania zadania</w:t>
      </w:r>
      <w:r>
        <w:rPr>
          <w:rFonts w:ascii="Arial Narrow" w:eastAsia="Times New Roman" w:hAnsi="Arial Narrow"/>
          <w:lang w:eastAsia="ar-SA"/>
        </w:rPr>
        <w:t>.</w:t>
      </w:r>
    </w:p>
    <w:p w14:paraId="41D9E5F2" w14:textId="77777777" w:rsidR="00A108FD" w:rsidRDefault="00000000">
      <w:pPr>
        <w:pStyle w:val="Akapitzlist"/>
        <w:numPr>
          <w:ilvl w:val="0"/>
          <w:numId w:val="4"/>
        </w:numPr>
        <w:spacing w:after="0" w:line="240" w:lineRule="auto"/>
        <w:jc w:val="both"/>
        <w:rPr>
          <w:rFonts w:ascii="Calibri Light" w:hAnsi="Calibri Light" w:cs="Arial"/>
          <w:sz w:val="24"/>
          <w:szCs w:val="24"/>
        </w:rPr>
      </w:pPr>
      <w:r>
        <w:rPr>
          <w:rFonts w:ascii="Calibri Light" w:hAnsi="Calibri Light" w:cs="Arial"/>
          <w:sz w:val="24"/>
          <w:szCs w:val="24"/>
        </w:rPr>
        <w:t xml:space="preserve">Wykonawca może wystawić  faktury częściowe, których podstawą będzie protokół stanu zaawansowania robót. Podstawą  faktury końcowej będzie protokół odbioru końcowego wykonanych robót budowlanych. Faktura częściowa będzie stanowiła iloczyn: procentowego zaawansowania robót budowlanych wykonawcy oraz wartości wynagrodzenia inspektora określonego w  §6ust.1 niniejszej umowy. </w:t>
      </w:r>
    </w:p>
    <w:p w14:paraId="5F5756D8" w14:textId="77777777" w:rsidR="00A108FD" w:rsidRDefault="00000000">
      <w:pPr>
        <w:pStyle w:val="Akapitzlist"/>
        <w:numPr>
          <w:ilvl w:val="0"/>
          <w:numId w:val="4"/>
        </w:numPr>
        <w:spacing w:after="0" w:line="240" w:lineRule="auto"/>
        <w:jc w:val="both"/>
        <w:rPr>
          <w:rFonts w:ascii="Calibri Light" w:hAnsi="Calibri Light" w:cs="Arial"/>
          <w:sz w:val="24"/>
          <w:szCs w:val="24"/>
        </w:rPr>
      </w:pPr>
      <w:r>
        <w:rPr>
          <w:rFonts w:ascii="Calibri Light" w:hAnsi="Calibri Light" w:cs="Arial"/>
          <w:sz w:val="24"/>
          <w:szCs w:val="24"/>
        </w:rPr>
        <w:t>Zapłata wynagrodzenia nastąpi przelewem na rachunek bankowy Wykonawcy w terminie do 30 dni licząc od dnia wpływu do Zamawiającego faktury VAT z zastosowaniem mechanizmu podzielonej płatności.</w:t>
      </w:r>
    </w:p>
    <w:p w14:paraId="34AB85D2" w14:textId="77777777" w:rsidR="00A108FD" w:rsidRDefault="00000000">
      <w:pPr>
        <w:pStyle w:val="Akapitzlist"/>
        <w:numPr>
          <w:ilvl w:val="0"/>
          <w:numId w:val="4"/>
        </w:numPr>
        <w:spacing w:after="0" w:line="240" w:lineRule="auto"/>
        <w:jc w:val="both"/>
        <w:rPr>
          <w:rFonts w:ascii="Calibri Light" w:hAnsi="Calibri Light" w:cs="Arial"/>
          <w:sz w:val="24"/>
          <w:szCs w:val="24"/>
        </w:rPr>
      </w:pPr>
      <w:r>
        <w:rPr>
          <w:rFonts w:ascii="Calibri Light" w:hAnsi="Calibri Light" w:cs="Arial"/>
          <w:sz w:val="24"/>
          <w:szCs w:val="24"/>
        </w:rPr>
        <w:t>Zamawiający i Wykonawca wyrażają zgodę na przesyłanie sobie wzajemnie dokumentów określonych w par. 1 rozporządzenia Ministra Przedsiębiorczości i Technologii z dnia 25 kwietnia 2019 r. (Dz. U. poz. 856)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w:t>
      </w:r>
    </w:p>
    <w:p w14:paraId="33398B9A" w14:textId="77777777" w:rsidR="00A108FD" w:rsidRDefault="00000000">
      <w:pPr>
        <w:pStyle w:val="Akapitzlist"/>
        <w:numPr>
          <w:ilvl w:val="0"/>
          <w:numId w:val="4"/>
        </w:numPr>
        <w:spacing w:after="0" w:line="240" w:lineRule="auto"/>
        <w:jc w:val="both"/>
        <w:rPr>
          <w:rFonts w:ascii="Calibri Light" w:hAnsi="Calibri Light" w:cs="Arial"/>
          <w:sz w:val="24"/>
          <w:szCs w:val="24"/>
        </w:rPr>
      </w:pPr>
      <w:r>
        <w:rPr>
          <w:rFonts w:ascii="Calibri Light" w:hAnsi="Calibri Light" w:cs="Arial"/>
          <w:sz w:val="24"/>
          <w:szCs w:val="24"/>
        </w:rPr>
        <w:t>Zapłata wynagrodzenia nastąpi przelewem na rachunek bankowy wykonawcy wskazany na fakturze, który musi znajdować w wykazie podmiotów, o którym mowa wart. 96b ust.1 ustawy o podatku od towarów i usług prowadzonym przez Szefa Krajowej Administracji Skarbowej, lub na jakikolwiek inny rachunek bankowy wykonawcy znajdujący się w wykazie podmiotów, o którym mowa wart. 96b ust.1 ustawy o podatku od towarów i usług prowadzonym przez Szefa Krajowej Administracji Skarbowej pod rygorem odmowy zapłaty. Obowiązek ten odnosi się również do faktur wystawianych przez podwykonawców i dalszych podwykonawców, a także dotyczy płatności dokonywanych przez wykonawcę dla podwykonawców, oraz płatności ze strony dalszych podwykonawców.</w:t>
      </w:r>
    </w:p>
    <w:p w14:paraId="41AD6345" w14:textId="77777777" w:rsidR="00A108FD" w:rsidRDefault="00000000">
      <w:pPr>
        <w:pStyle w:val="Akapitzlist"/>
        <w:numPr>
          <w:ilvl w:val="0"/>
          <w:numId w:val="4"/>
        </w:numPr>
        <w:spacing w:after="0" w:line="240" w:lineRule="auto"/>
        <w:jc w:val="both"/>
        <w:rPr>
          <w:rFonts w:ascii="Calibri Light" w:hAnsi="Calibri Light" w:cs="Arial"/>
          <w:sz w:val="24"/>
          <w:szCs w:val="24"/>
        </w:rPr>
      </w:pPr>
      <w:r>
        <w:rPr>
          <w:rFonts w:ascii="Calibri Light" w:hAnsi="Calibri Light" w:cs="Arial"/>
          <w:sz w:val="24"/>
          <w:szCs w:val="24"/>
        </w:rPr>
        <w:t>W przypadku ustawowej zmiany stawki podatku od towarów i usług na przedmiot umowy, cena brutto określona w umowie za okresy realizacji umowy przypadające po wprowadzeniu zmienionej stawki podatku od towarów i usług ulegnie odpowiedniej zmianie, w taki sposób, aby wynikająca z umowy cena netto pozostała niezmieniona.</w:t>
      </w:r>
    </w:p>
    <w:p w14:paraId="0825A66F" w14:textId="77777777" w:rsidR="003601BB" w:rsidRPr="003601BB" w:rsidRDefault="003601BB" w:rsidP="003601BB">
      <w:pPr>
        <w:numPr>
          <w:ilvl w:val="0"/>
          <w:numId w:val="4"/>
        </w:numPr>
        <w:spacing w:after="0" w:line="240" w:lineRule="auto"/>
        <w:jc w:val="both"/>
        <w:rPr>
          <w:rFonts w:ascii="Calibri Light" w:hAnsi="Calibri Light" w:cs="Calibri Light"/>
          <w:sz w:val="24"/>
          <w:szCs w:val="24"/>
        </w:rPr>
      </w:pPr>
      <w:r w:rsidRPr="003601BB">
        <w:rPr>
          <w:rFonts w:ascii="Calibri Light" w:hAnsi="Calibri Light" w:cs="Calibri Light"/>
          <w:sz w:val="24"/>
          <w:szCs w:val="24"/>
        </w:rPr>
        <w:t xml:space="preserve">Faktury za wykonane roboty, objęte przedmiotem zamówienia, należy wystawiać na </w:t>
      </w:r>
    </w:p>
    <w:p w14:paraId="276EAAB2" w14:textId="77777777" w:rsidR="003601BB" w:rsidRPr="003601BB" w:rsidRDefault="003601BB" w:rsidP="003601BB">
      <w:pPr>
        <w:spacing w:after="0" w:line="240" w:lineRule="auto"/>
        <w:ind w:left="360"/>
        <w:jc w:val="both"/>
        <w:rPr>
          <w:rFonts w:ascii="Calibri Light" w:hAnsi="Calibri Light" w:cs="Calibri Light"/>
          <w:sz w:val="24"/>
          <w:szCs w:val="24"/>
        </w:rPr>
      </w:pPr>
      <w:r w:rsidRPr="003601BB">
        <w:rPr>
          <w:rFonts w:ascii="Calibri Light" w:hAnsi="Calibri Light" w:cs="Calibri Light"/>
          <w:b/>
          <w:sz w:val="24"/>
          <w:szCs w:val="24"/>
        </w:rPr>
        <w:t>Nabywca:</w:t>
      </w:r>
      <w:r w:rsidRPr="003601BB">
        <w:rPr>
          <w:rFonts w:ascii="Calibri Light" w:hAnsi="Calibri Light" w:cs="Calibri Light"/>
          <w:sz w:val="24"/>
          <w:szCs w:val="24"/>
        </w:rPr>
        <w:t xml:space="preserve">      Gmina Oława, pl. Marszałka Józefa Piłsudskiego 28,</w:t>
      </w:r>
    </w:p>
    <w:p w14:paraId="5B97353F" w14:textId="77777777" w:rsidR="003601BB" w:rsidRPr="003601BB" w:rsidRDefault="003601BB" w:rsidP="003601BB">
      <w:pPr>
        <w:ind w:left="360"/>
        <w:jc w:val="both"/>
        <w:rPr>
          <w:rFonts w:ascii="Calibri Light" w:hAnsi="Calibri Light" w:cs="Calibri Light"/>
          <w:sz w:val="24"/>
          <w:szCs w:val="24"/>
        </w:rPr>
      </w:pPr>
      <w:r w:rsidRPr="003601BB">
        <w:rPr>
          <w:rFonts w:ascii="Calibri Light" w:hAnsi="Calibri Light" w:cs="Calibri Light"/>
          <w:sz w:val="24"/>
          <w:szCs w:val="24"/>
        </w:rPr>
        <w:tab/>
        <w:t xml:space="preserve">                  55-200 Oława NIP: 912-17-15-754</w:t>
      </w:r>
    </w:p>
    <w:p w14:paraId="52E28FC5" w14:textId="77777777" w:rsidR="003601BB" w:rsidRPr="003601BB" w:rsidRDefault="003601BB" w:rsidP="003601BB">
      <w:pPr>
        <w:spacing w:after="0" w:line="240" w:lineRule="auto"/>
        <w:ind w:left="360"/>
        <w:rPr>
          <w:rFonts w:ascii="Calibri Light" w:hAnsi="Calibri Light" w:cs="Calibri Light"/>
          <w:sz w:val="24"/>
          <w:szCs w:val="24"/>
        </w:rPr>
      </w:pPr>
      <w:r w:rsidRPr="003601BB">
        <w:rPr>
          <w:rFonts w:ascii="Calibri Light" w:hAnsi="Calibri Light" w:cs="Calibri Light"/>
          <w:b/>
          <w:sz w:val="24"/>
          <w:szCs w:val="24"/>
        </w:rPr>
        <w:t xml:space="preserve">Odbiorca:     </w:t>
      </w:r>
      <w:r w:rsidRPr="003601BB">
        <w:rPr>
          <w:rFonts w:ascii="Calibri Light" w:hAnsi="Calibri Light" w:cs="Calibri Light"/>
          <w:sz w:val="24"/>
          <w:szCs w:val="24"/>
        </w:rPr>
        <w:t>Szkoła Podstawowa w Drzemlikowicach,</w:t>
      </w:r>
    </w:p>
    <w:p w14:paraId="58B26942" w14:textId="77777777" w:rsidR="003601BB" w:rsidRPr="003601BB" w:rsidRDefault="003601BB" w:rsidP="003601BB">
      <w:pPr>
        <w:spacing w:after="0" w:line="240" w:lineRule="auto"/>
        <w:ind w:left="360"/>
        <w:rPr>
          <w:rFonts w:ascii="Calibri Light" w:hAnsi="Calibri Light" w:cs="Calibri Light"/>
          <w:sz w:val="24"/>
          <w:szCs w:val="24"/>
        </w:rPr>
      </w:pPr>
      <w:r w:rsidRPr="003601BB">
        <w:rPr>
          <w:rFonts w:ascii="Calibri Light" w:hAnsi="Calibri Light" w:cs="Calibri Light"/>
          <w:sz w:val="24"/>
          <w:szCs w:val="24"/>
        </w:rPr>
        <w:t xml:space="preserve">                       Drzemlikowice 14,55-200 Oława, </w:t>
      </w:r>
    </w:p>
    <w:p w14:paraId="4F7CEA02" w14:textId="77777777" w:rsidR="003601BB" w:rsidRPr="003601BB" w:rsidRDefault="003601BB" w:rsidP="003601BB">
      <w:pPr>
        <w:spacing w:after="0" w:line="240" w:lineRule="auto"/>
        <w:ind w:left="360"/>
        <w:jc w:val="both"/>
        <w:rPr>
          <w:rFonts w:ascii="Calibri Light" w:hAnsi="Calibri Light" w:cs="Calibri Light"/>
          <w:sz w:val="24"/>
          <w:szCs w:val="24"/>
        </w:rPr>
      </w:pPr>
    </w:p>
    <w:p w14:paraId="32FF5326" w14:textId="1E277F82" w:rsidR="003601BB" w:rsidRPr="003601BB" w:rsidRDefault="003601BB" w:rsidP="003601BB">
      <w:pPr>
        <w:spacing w:after="0" w:line="240" w:lineRule="auto"/>
        <w:ind w:left="360"/>
        <w:jc w:val="both"/>
        <w:rPr>
          <w:rFonts w:ascii="Calibri Light" w:hAnsi="Calibri Light" w:cs="Calibri Light"/>
          <w:sz w:val="24"/>
          <w:szCs w:val="24"/>
        </w:rPr>
      </w:pPr>
      <w:r w:rsidRPr="003601BB">
        <w:rPr>
          <w:rFonts w:ascii="Calibri Light" w:hAnsi="Calibri Light" w:cs="Calibri Light"/>
          <w:sz w:val="24"/>
          <w:szCs w:val="24"/>
        </w:rPr>
        <w:t>do czasu, gdy Zamawiający nie powiadomi pisemnie Wykonawcy o zmianie sposobu fakturowania odnośnie nazwy lub innych danych nabywcy.</w:t>
      </w:r>
    </w:p>
    <w:p w14:paraId="33C61D1E" w14:textId="77777777" w:rsidR="00A108FD" w:rsidRDefault="00A108FD">
      <w:pPr>
        <w:spacing w:after="0" w:line="240" w:lineRule="auto"/>
        <w:jc w:val="center"/>
        <w:rPr>
          <w:rFonts w:ascii="Calibri Light" w:hAnsi="Calibri Light" w:cs="Arial"/>
          <w:b/>
          <w:sz w:val="24"/>
          <w:szCs w:val="24"/>
        </w:rPr>
      </w:pPr>
    </w:p>
    <w:p w14:paraId="5257D393"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7</w:t>
      </w:r>
    </w:p>
    <w:p w14:paraId="0E5C99C7" w14:textId="77777777" w:rsidR="00A108FD" w:rsidRDefault="00000000">
      <w:pPr>
        <w:pStyle w:val="Akapitzlist"/>
        <w:numPr>
          <w:ilvl w:val="0"/>
          <w:numId w:val="5"/>
        </w:numPr>
        <w:spacing w:after="0" w:line="240" w:lineRule="auto"/>
        <w:jc w:val="both"/>
        <w:rPr>
          <w:rFonts w:ascii="Calibri Light" w:hAnsi="Calibri Light" w:cs="Arial"/>
          <w:sz w:val="24"/>
          <w:szCs w:val="24"/>
        </w:rPr>
      </w:pPr>
      <w:r>
        <w:rPr>
          <w:rFonts w:ascii="Calibri Light" w:hAnsi="Calibri Light" w:cs="Arial"/>
          <w:sz w:val="24"/>
          <w:szCs w:val="24"/>
        </w:rPr>
        <w:t>Wykonawca jest odpowiedzialny za szkody poniesione przez Zamawiającego wskutek niewykonania albo nienależytego wykonania przez Wykonawcę obowiązków wynikających</w:t>
      </w:r>
      <w:r>
        <w:rPr>
          <w:rFonts w:ascii="Calibri Light" w:hAnsi="Calibri Light" w:cs="Arial"/>
          <w:sz w:val="24"/>
          <w:szCs w:val="24"/>
        </w:rPr>
        <w:br/>
        <w:t>z niniejszej umowy.</w:t>
      </w:r>
    </w:p>
    <w:p w14:paraId="118425F0" w14:textId="77777777" w:rsidR="00A108FD" w:rsidRDefault="00000000">
      <w:pPr>
        <w:pStyle w:val="Akapitzlist"/>
        <w:numPr>
          <w:ilvl w:val="0"/>
          <w:numId w:val="5"/>
        </w:numPr>
        <w:spacing w:after="0" w:line="240" w:lineRule="auto"/>
        <w:jc w:val="both"/>
        <w:rPr>
          <w:rFonts w:ascii="Calibri Light" w:hAnsi="Calibri Light" w:cs="Arial"/>
          <w:sz w:val="24"/>
          <w:szCs w:val="24"/>
        </w:rPr>
      </w:pPr>
      <w:r>
        <w:rPr>
          <w:rFonts w:ascii="Calibri Light" w:hAnsi="Calibri Light" w:cs="Arial"/>
          <w:sz w:val="24"/>
          <w:szCs w:val="24"/>
        </w:rPr>
        <w:t xml:space="preserve">W przypadku nie przystąpienia przez Wykonawcę do wykonywania swoich obowiązków w wyznaczonym terminie lub nienależytego wykonania przez Wykonawcę obowiązków wynikających z umowy, pomimo zakreślenia dodatkowego 3-dniowego terminu  z zagrożeniem odstąpienia w razie bezskutecznego jego upływu Zamawiający ma prawo odstąpić od </w:t>
      </w:r>
      <w:r>
        <w:rPr>
          <w:rFonts w:ascii="Calibri Light" w:hAnsi="Calibri Light" w:cs="Arial"/>
          <w:sz w:val="24"/>
          <w:szCs w:val="24"/>
        </w:rPr>
        <w:lastRenderedPageBreak/>
        <w:t>umowy, naliczając karę umowną w wysokości 20 % wartości wynagrodzenia brutto, o którym mowa w § 6 ust. 1.</w:t>
      </w:r>
    </w:p>
    <w:p w14:paraId="15B015F9" w14:textId="77777777" w:rsidR="00A108FD" w:rsidRDefault="00000000">
      <w:pPr>
        <w:pStyle w:val="Akapitzlist"/>
        <w:numPr>
          <w:ilvl w:val="0"/>
          <w:numId w:val="5"/>
        </w:numPr>
        <w:spacing w:after="0" w:line="240" w:lineRule="auto"/>
        <w:ind w:left="284" w:hanging="284"/>
        <w:rPr>
          <w:rFonts w:ascii="Calibri Light" w:hAnsi="Calibri Light" w:cs="Arial"/>
          <w:sz w:val="24"/>
          <w:szCs w:val="24"/>
        </w:rPr>
      </w:pPr>
      <w:r>
        <w:rPr>
          <w:rFonts w:ascii="Calibri Light" w:hAnsi="Calibri Light" w:cs="Arial"/>
          <w:sz w:val="24"/>
          <w:szCs w:val="24"/>
        </w:rPr>
        <w:t>W razie zwłoki w wykonaniu przez Wykonawcę któregokolwiek z obowiązków wynikających z umowy, Zamawiający naliczy karę umowną w wysokości 0,5 % wartości wynagrodzenia brutto, o którym mowa w § 6 ust. 1, za każdy dzień zwłoki.</w:t>
      </w:r>
    </w:p>
    <w:p w14:paraId="1F47A443" w14:textId="77777777" w:rsidR="00A108FD" w:rsidRDefault="00000000">
      <w:pPr>
        <w:pStyle w:val="Akapitzlist"/>
        <w:numPr>
          <w:ilvl w:val="0"/>
          <w:numId w:val="5"/>
        </w:numPr>
        <w:spacing w:after="0" w:line="240" w:lineRule="auto"/>
        <w:rPr>
          <w:rFonts w:ascii="Calibri Light" w:hAnsi="Calibri Light" w:cs="Arial"/>
          <w:sz w:val="24"/>
          <w:szCs w:val="24"/>
        </w:rPr>
      </w:pPr>
      <w:r>
        <w:rPr>
          <w:rFonts w:ascii="Calibri Light" w:hAnsi="Calibri Light" w:cs="Arial"/>
          <w:sz w:val="24"/>
          <w:szCs w:val="24"/>
        </w:rPr>
        <w:t xml:space="preserve">W razie odstąpienia lub wypowiedzenia umowy z winy Wykonawcy Zamawiający naliczy w każdym przypadku karę umowną w wysokości 20% wartości umownej brutto o którym mowa w §6 ust.1. </w:t>
      </w:r>
    </w:p>
    <w:p w14:paraId="1A7557AA" w14:textId="77777777" w:rsidR="00A108FD" w:rsidRDefault="00000000">
      <w:pPr>
        <w:pStyle w:val="Akapitzlist"/>
        <w:numPr>
          <w:ilvl w:val="0"/>
          <w:numId w:val="5"/>
        </w:numPr>
        <w:spacing w:after="0" w:line="240" w:lineRule="auto"/>
        <w:jc w:val="both"/>
        <w:rPr>
          <w:rFonts w:ascii="Calibri Light" w:hAnsi="Calibri Light" w:cs="Arial"/>
          <w:sz w:val="24"/>
          <w:szCs w:val="24"/>
        </w:rPr>
      </w:pPr>
      <w:r>
        <w:rPr>
          <w:rFonts w:ascii="Calibri Light" w:hAnsi="Calibri Light" w:cs="Arial"/>
          <w:sz w:val="24"/>
          <w:szCs w:val="24"/>
        </w:rPr>
        <w:t>Zamawiający zastrzega sobie możliwość potrącenia kar umownych określonych w ust. 2 i 3 oraz ust.4 z faktury wystawionej przez Wykonawcę. Kary umowne określone w ust. 2 i 3 kumulują się w wypadku zaistnienia przesłanek ich naliczenia oraz przysługują nawet w przypadku braku odniesienia szkody.</w:t>
      </w:r>
    </w:p>
    <w:p w14:paraId="22B0C683" w14:textId="77777777" w:rsidR="00A108FD" w:rsidRDefault="00000000">
      <w:pPr>
        <w:pStyle w:val="Akapitzlist"/>
        <w:numPr>
          <w:ilvl w:val="0"/>
          <w:numId w:val="5"/>
        </w:numPr>
        <w:spacing w:after="0" w:line="240" w:lineRule="auto"/>
        <w:jc w:val="both"/>
        <w:rPr>
          <w:rFonts w:ascii="Calibri Light" w:hAnsi="Calibri Light" w:cs="Arial"/>
          <w:sz w:val="24"/>
          <w:szCs w:val="24"/>
        </w:rPr>
      </w:pPr>
      <w:r>
        <w:rPr>
          <w:rFonts w:ascii="Calibri Light" w:hAnsi="Calibri Light" w:cs="Arial"/>
          <w:sz w:val="24"/>
          <w:szCs w:val="24"/>
        </w:rPr>
        <w:t xml:space="preserve">Zamawiający może naliczyć Wykonawcy karę umowną za niewypełnienie obowiązków, </w:t>
      </w:r>
      <w:r>
        <w:rPr>
          <w:rFonts w:ascii="Calibri Light" w:hAnsi="Calibri Light" w:cs="Arial"/>
          <w:sz w:val="24"/>
          <w:szCs w:val="24"/>
        </w:rPr>
        <w:br/>
        <w:t xml:space="preserve">o których mowa w § 2 ust. 10 – w wysokości 10% wynagrodzenia brutto, o którym mowa </w:t>
      </w:r>
      <w:r>
        <w:rPr>
          <w:rFonts w:ascii="Calibri Light" w:hAnsi="Calibri Light" w:cs="Arial"/>
          <w:sz w:val="24"/>
          <w:szCs w:val="24"/>
        </w:rPr>
        <w:br/>
        <w:t>w § 6 ust. 1 Umowy, za każdy przypadek.</w:t>
      </w:r>
    </w:p>
    <w:p w14:paraId="72BC5A71" w14:textId="77777777" w:rsidR="00A108FD" w:rsidRDefault="00000000">
      <w:pPr>
        <w:pStyle w:val="Akapitzlist"/>
        <w:numPr>
          <w:ilvl w:val="0"/>
          <w:numId w:val="5"/>
        </w:numPr>
        <w:spacing w:after="0" w:line="240" w:lineRule="auto"/>
        <w:jc w:val="both"/>
        <w:rPr>
          <w:rFonts w:ascii="Calibri Light" w:hAnsi="Calibri Light" w:cs="Arial"/>
          <w:sz w:val="24"/>
          <w:szCs w:val="24"/>
        </w:rPr>
      </w:pPr>
      <w:r>
        <w:rPr>
          <w:rFonts w:ascii="Calibri Light" w:hAnsi="Calibri Light" w:cs="Arial"/>
          <w:sz w:val="24"/>
          <w:szCs w:val="24"/>
        </w:rPr>
        <w:t>W przypadku, gdy kara umowna nie będzie pokrywała szkody poniesionej przez Zamawiającego, Zamawiającemu przysługuje prawo dochodzenia roszczeń odszkodowawczych przekraczających kwotę kar umownych na zasadach ogólnych. Łączna kwota kar umownych nie może przekraczać kwoty wynagrodzenia, o którym mowa w § 6 ust. 1.</w:t>
      </w:r>
    </w:p>
    <w:p w14:paraId="3EE68C80" w14:textId="77777777" w:rsidR="00A108FD" w:rsidRDefault="00A108FD">
      <w:pPr>
        <w:spacing w:after="0" w:line="240" w:lineRule="auto"/>
        <w:jc w:val="center"/>
        <w:rPr>
          <w:rFonts w:ascii="Calibri Light" w:hAnsi="Calibri Light" w:cs="Arial"/>
          <w:b/>
          <w:sz w:val="24"/>
          <w:szCs w:val="24"/>
        </w:rPr>
      </w:pPr>
    </w:p>
    <w:p w14:paraId="2DA8D042"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8</w:t>
      </w:r>
    </w:p>
    <w:p w14:paraId="404A51F0"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 xml:space="preserve">Zgodnie z art. 13 obowiązującego Rozporządzenia Parlamentu Europejskiego i Rady (UE) 2016/679 z dnia 27 kwietnia 2016 r. w sprawie ochrony osób fizycznych w związku </w:t>
      </w:r>
      <w:r>
        <w:rPr>
          <w:rFonts w:ascii="Calibri Light" w:hAnsi="Calibri Light" w:cs="Arial"/>
          <w:sz w:val="24"/>
          <w:szCs w:val="24"/>
        </w:rPr>
        <w:br/>
        <w:t xml:space="preserve">z przetwarzaniem danych osobowych i w sprawie swobodnego przepływu takich danych oraz uchylenia dyrektywy 95/46/WE (Dz. U. UE L 119 z dnia 4 maja 2016 r.), dalej RODO, zamawiający informuje, iż administratorem danych osobowych wykonawcy oraz pracowników, zleceniobiorców, osób przy pomocy których wykonawca wykonuje niniejszą umowę, w tym ewentualnych jego podwykonawców i dostawców, jest Zamawiający - Gmina Oława, pl. M. J. Piłsudskiego 28, 55-200 Oława. </w:t>
      </w:r>
    </w:p>
    <w:p w14:paraId="7E36357B"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 xml:space="preserve">Inspektorem Ochrony Danych Osobowych w Gminie Oława jest pracownik dostępny pod adresem: iod@gminaolawa.pl </w:t>
      </w:r>
    </w:p>
    <w:p w14:paraId="00AEB2F6"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Celem przetwarzania danych jest wykonanie umowy oraz przeprowadzenie postępowania o udzielenie zamówienia publicznego, ocena złożonej oferty na wykonanie zamówienia publicznego, podjęcie stosownych działań przed zawarciem umowy, dochodzenie roszczeń - na podstawie art. 6 ust. 1 lit. b i lit. c ogólnego rozporządzenia o ochronie danych osobowych z dnia 27 kwietnia 2016 r.</w:t>
      </w:r>
    </w:p>
    <w:p w14:paraId="491443D6"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 xml:space="preserve">Zakres przetwarzanych danych osobowych wynika z czynności: zebranie ofert, podpisanie umowy, archiwizacja dokumentacji, przeprowadzenie postępowania o udzielenie zamówienia publicznego, wykonanie umowy, dochodzenie roszczeń. </w:t>
      </w:r>
    </w:p>
    <w:p w14:paraId="297B32A0"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 xml:space="preserve">Wykonawcy przysługuje prawo dostępu do treści danych oraz ich sprostowania (skorzystanie z prawa do sprostowania danych nie może skutkować zmianą postanowień umowy w zakresie niezgodnym z ustawą </w:t>
      </w:r>
      <w:proofErr w:type="spellStart"/>
      <w:r>
        <w:rPr>
          <w:rFonts w:ascii="Calibri Light" w:hAnsi="Calibri Light" w:cs="Arial"/>
          <w:sz w:val="24"/>
          <w:szCs w:val="24"/>
        </w:rPr>
        <w:t>Pzp</w:t>
      </w:r>
      <w:proofErr w:type="spellEnd"/>
      <w:r>
        <w:rPr>
          <w:rFonts w:ascii="Calibri Light" w:hAnsi="Calibri Light" w:cs="Arial"/>
          <w:sz w:val="24"/>
          <w:szCs w:val="24"/>
        </w:rPr>
        <w:t>).</w:t>
      </w:r>
    </w:p>
    <w:p w14:paraId="7651E6CF"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Wykonawcy przysługuje prawo żądania od administratora ograniczenia przetwarzania danych osobowych (z zastrzeżeniem przypadków, o których mowa w art. 18 ust. 2 RODO), jak również prawo do wniesienia skargi do Prezes Urzędu Ochrony Danych Osobowych.</w:t>
      </w:r>
    </w:p>
    <w:p w14:paraId="3F10865D"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 xml:space="preserve">Wykonawcy nie przysługuje prawo do usunięcia danych osobowych (w związku z art. 17 ust. 3 lit. b, d lub e RODO), prawo do przenoszenia danych osobowych, o których mowa w art. </w:t>
      </w:r>
      <w:r>
        <w:rPr>
          <w:rFonts w:ascii="Calibri Light" w:hAnsi="Calibri Light" w:cs="Arial"/>
          <w:sz w:val="24"/>
          <w:szCs w:val="24"/>
        </w:rPr>
        <w:lastRenderedPageBreak/>
        <w:t>20 RODO, oraz na podstawie art. 21 RODO prawo sprzeciwu, wobec przetwarzania danych osobowych, gdyż podstawą prawną przetwarzania danych osobowych jest art. 6 ust. 1 lit. b i lit. c RODO.</w:t>
      </w:r>
    </w:p>
    <w:p w14:paraId="77FF7EAA"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 xml:space="preserve">Podanie przez wykonawcę danych osobowych jest warunkiem zawarcia i realizacji umowy. </w:t>
      </w:r>
    </w:p>
    <w:p w14:paraId="1FAB3AA4"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Dane udostępnione przez wykonawcę będą podlegały udostępnieniu innym podmiotom lub osobom w zakresie wynikającym z przepisów prawa.</w:t>
      </w:r>
    </w:p>
    <w:p w14:paraId="06F57B3A"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Dane udostępnione przez wykonawcę nie będą podlegały profilowaniu.</w:t>
      </w:r>
    </w:p>
    <w:p w14:paraId="128504CA"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Administrator danych nie ma zamiaru przekazywać danych osobowych do państwa trzeciego lub organizacji międzynarodowej.</w:t>
      </w:r>
    </w:p>
    <w:p w14:paraId="14156D03"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Dane osobowe wykonawcy będą przechowywane przez okres wykonywania zadań wskazanych w umowie oraz przez okres wymagany przepisami prawa dotyczącymi archiwizowania dokumentów oraz do momentu przedawnienia potencjalnych roszczeń wynikających z umowy lub z innego tytułu.</w:t>
      </w:r>
    </w:p>
    <w:p w14:paraId="1503C557" w14:textId="77777777" w:rsidR="00A108FD" w:rsidRDefault="00000000">
      <w:pPr>
        <w:pStyle w:val="Akapitzlist"/>
        <w:numPr>
          <w:ilvl w:val="0"/>
          <w:numId w:val="7"/>
        </w:numPr>
        <w:spacing w:after="0" w:line="240" w:lineRule="auto"/>
        <w:jc w:val="both"/>
        <w:rPr>
          <w:rFonts w:ascii="Calibri Light" w:hAnsi="Calibri Light" w:cs="Arial"/>
          <w:sz w:val="24"/>
          <w:szCs w:val="24"/>
        </w:rPr>
      </w:pPr>
      <w:r>
        <w:rPr>
          <w:rFonts w:ascii="Calibri Light" w:hAnsi="Calibri Light" w:cs="Arial"/>
          <w:sz w:val="24"/>
          <w:szCs w:val="24"/>
        </w:rPr>
        <w:t>Wykonawca zobowiązany jest uzyskać zgodę oraz poinformować swoich pracowników, zleceniobiorców, osoby przy pomocy których wykonuje niniejszą umowę, w tym ewentualnych podwykonawców i dostawców, o przekazaniu ich danych osobowych do Zamawiającego, dla celu wskazanego w ust. 4. Na żądanie zamawiającego wykonawca zobowiązany jest do przedstawienia dowodu poinformowania tych osób, jak i dowodu wyrażenia przez nie zgody na przekazanie ich danych zamawiającemu.</w:t>
      </w:r>
    </w:p>
    <w:p w14:paraId="4CB64564" w14:textId="77777777" w:rsidR="00A108FD" w:rsidRDefault="00A108FD">
      <w:pPr>
        <w:pStyle w:val="Akapitzlist"/>
        <w:spacing w:after="0" w:line="240" w:lineRule="auto"/>
        <w:ind w:left="360"/>
        <w:jc w:val="both"/>
        <w:rPr>
          <w:rFonts w:ascii="Calibri Light" w:hAnsi="Calibri Light" w:cs="Arial"/>
          <w:sz w:val="24"/>
          <w:szCs w:val="24"/>
        </w:rPr>
      </w:pPr>
    </w:p>
    <w:p w14:paraId="0790DC4E"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9</w:t>
      </w:r>
    </w:p>
    <w:p w14:paraId="5B60610B"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Zmiany umowy:</w:t>
      </w:r>
    </w:p>
    <w:p w14:paraId="1B77D27E" w14:textId="77777777" w:rsidR="00A108FD" w:rsidRDefault="00000000">
      <w:pPr>
        <w:pStyle w:val="Akapitzlist"/>
        <w:numPr>
          <w:ilvl w:val="0"/>
          <w:numId w:val="8"/>
        </w:numPr>
        <w:spacing w:after="0" w:line="240" w:lineRule="auto"/>
        <w:ind w:left="426"/>
        <w:jc w:val="both"/>
        <w:rPr>
          <w:rFonts w:ascii="Calibri Light" w:hAnsi="Calibri Light" w:cs="Arial"/>
          <w:sz w:val="24"/>
          <w:szCs w:val="24"/>
        </w:rPr>
      </w:pPr>
      <w:r>
        <w:rPr>
          <w:rFonts w:ascii="Calibri Light" w:hAnsi="Calibri Light" w:cs="Arial"/>
          <w:sz w:val="24"/>
          <w:szCs w:val="24"/>
        </w:rPr>
        <w:t>Zamawiający dopuszcza zmianę postanowień zawartej umowy w następujących przypadkach:</w:t>
      </w:r>
    </w:p>
    <w:p w14:paraId="5ED2EA0A" w14:textId="77777777" w:rsidR="00A108FD" w:rsidRDefault="00000000">
      <w:pPr>
        <w:pStyle w:val="Akapitzlist"/>
        <w:numPr>
          <w:ilvl w:val="1"/>
          <w:numId w:val="8"/>
        </w:numPr>
        <w:spacing w:after="0" w:line="240" w:lineRule="auto"/>
        <w:ind w:left="426"/>
        <w:jc w:val="both"/>
        <w:rPr>
          <w:rFonts w:ascii="Calibri Light" w:hAnsi="Calibri Light" w:cs="Arial"/>
          <w:sz w:val="24"/>
          <w:szCs w:val="24"/>
        </w:rPr>
      </w:pPr>
      <w:r>
        <w:rPr>
          <w:rFonts w:ascii="Calibri Light" w:hAnsi="Calibri Light" w:cs="Arial"/>
          <w:bCs/>
          <w:sz w:val="24"/>
          <w:szCs w:val="24"/>
        </w:rPr>
        <w:t>w zakresie terminu realizacji przedmiotu</w:t>
      </w:r>
      <w:r>
        <w:rPr>
          <w:rFonts w:ascii="Calibri Light" w:hAnsi="Calibri Light" w:cs="Arial"/>
          <w:sz w:val="24"/>
          <w:szCs w:val="24"/>
        </w:rPr>
        <w:t xml:space="preserve"> umowy:</w:t>
      </w:r>
    </w:p>
    <w:p w14:paraId="5C69594C" w14:textId="77777777" w:rsidR="00A108FD" w:rsidRDefault="00000000">
      <w:pPr>
        <w:pStyle w:val="Akapitzlist"/>
        <w:numPr>
          <w:ilvl w:val="2"/>
          <w:numId w:val="8"/>
        </w:numPr>
        <w:spacing w:after="0" w:line="240" w:lineRule="auto"/>
        <w:ind w:left="709" w:hanging="283"/>
        <w:jc w:val="both"/>
        <w:rPr>
          <w:rFonts w:ascii="Calibri Light" w:hAnsi="Calibri Light" w:cs="Arial"/>
          <w:sz w:val="24"/>
          <w:szCs w:val="24"/>
        </w:rPr>
      </w:pPr>
      <w:r>
        <w:rPr>
          <w:rFonts w:ascii="Calibri Light" w:hAnsi="Calibri Light" w:cs="Arial"/>
          <w:sz w:val="24"/>
          <w:szCs w:val="24"/>
        </w:rPr>
        <w:t xml:space="preserve">w przypadku konieczności zmiany terminu realizacji Przedmiotu umowy, jeżeli konieczność zmiany tego terminu będzie spowodowana przyczynami niezależnymi od Stron, </w:t>
      </w:r>
    </w:p>
    <w:p w14:paraId="5093A661" w14:textId="77777777" w:rsidR="00A108FD" w:rsidRDefault="00000000">
      <w:pPr>
        <w:pStyle w:val="Akapitzlist"/>
        <w:numPr>
          <w:ilvl w:val="2"/>
          <w:numId w:val="8"/>
        </w:numPr>
        <w:spacing w:after="0" w:line="240" w:lineRule="auto"/>
        <w:ind w:left="709" w:hanging="283"/>
        <w:jc w:val="both"/>
        <w:rPr>
          <w:rFonts w:ascii="Calibri Light" w:hAnsi="Calibri Light" w:cs="Arial"/>
          <w:sz w:val="24"/>
          <w:szCs w:val="24"/>
        </w:rPr>
      </w:pPr>
      <w:r>
        <w:rPr>
          <w:rFonts w:ascii="Calibri Light" w:hAnsi="Calibri Light" w:cs="Arial"/>
          <w:sz w:val="24"/>
          <w:szCs w:val="24"/>
        </w:rPr>
        <w:t>w przypadku konieczności przedłużenia terminu realizacji Przedmiotu umowy o czas wynikający z przerw w realizacji robót budowlanych zadania inwestycyjnego, o którym mowa w § 1 ust. 1 umowy, będących konsekwencją rozwiązania lub odstąpienia od umowy na roboty budowlane z dotychczasowym wykonawcą robót zadania inwestycyjnego, o którym mowa w § 1 ust. 1 umowy, konieczny dla wyboru Wykonawcy na podstawie przepisów ustawy Prawo zamówień publicznych oraz o czas wykonania tych robót przez nowo wybranego wykonawcę robót zadania inwestycyjnego, o którym mowa w § 1 ust. 1 umowy, wynikający z zawartej z tym wykonawcą umowy;</w:t>
      </w:r>
    </w:p>
    <w:p w14:paraId="4B62B50C" w14:textId="77777777" w:rsidR="00A108FD" w:rsidRDefault="00000000">
      <w:pPr>
        <w:pStyle w:val="Akapitzlist"/>
        <w:numPr>
          <w:ilvl w:val="2"/>
          <w:numId w:val="8"/>
        </w:numPr>
        <w:spacing w:after="0" w:line="240" w:lineRule="auto"/>
        <w:ind w:left="709" w:hanging="283"/>
        <w:jc w:val="both"/>
        <w:rPr>
          <w:rFonts w:ascii="Calibri Light" w:hAnsi="Calibri Light" w:cs="Arial"/>
          <w:sz w:val="24"/>
          <w:szCs w:val="24"/>
        </w:rPr>
      </w:pPr>
      <w:r>
        <w:rPr>
          <w:rFonts w:ascii="Calibri Light" w:hAnsi="Calibri Light" w:cs="Arial"/>
          <w:sz w:val="24"/>
          <w:szCs w:val="24"/>
        </w:rPr>
        <w:t>w przypadku zmiany powszechnie obowiązujących przepisów prawa w zakresie mającym wpływ na realizację przedmiotu umowy;</w:t>
      </w:r>
    </w:p>
    <w:p w14:paraId="24C87716" w14:textId="77777777" w:rsidR="00A108FD" w:rsidRDefault="00000000">
      <w:pPr>
        <w:pStyle w:val="Akapitzlist"/>
        <w:numPr>
          <w:ilvl w:val="2"/>
          <w:numId w:val="8"/>
        </w:numPr>
        <w:spacing w:after="0" w:line="240" w:lineRule="auto"/>
        <w:ind w:left="709" w:hanging="283"/>
        <w:jc w:val="both"/>
        <w:rPr>
          <w:rFonts w:ascii="Calibri Light" w:hAnsi="Calibri Light" w:cs="Arial"/>
          <w:sz w:val="24"/>
          <w:szCs w:val="24"/>
        </w:rPr>
      </w:pPr>
      <w:r>
        <w:rPr>
          <w:rFonts w:ascii="Calibri Light" w:hAnsi="Calibri Light" w:cs="Arial"/>
          <w:sz w:val="24"/>
          <w:szCs w:val="24"/>
        </w:rPr>
        <w:t>w przypadku gdy konieczność wprowadzenia zmian będzie następstwem zmian wytycznych lub zaleceń instytucji, która przyzna środki na sfinansowanie zamówienia;</w:t>
      </w:r>
    </w:p>
    <w:p w14:paraId="398D45C8" w14:textId="77777777" w:rsidR="00A108FD" w:rsidRDefault="00000000">
      <w:pPr>
        <w:pStyle w:val="Akapitzlist"/>
        <w:numPr>
          <w:ilvl w:val="2"/>
          <w:numId w:val="8"/>
        </w:numPr>
        <w:spacing w:after="0" w:line="240" w:lineRule="auto"/>
        <w:ind w:left="709" w:hanging="283"/>
        <w:jc w:val="both"/>
        <w:rPr>
          <w:rFonts w:ascii="Calibri Light" w:hAnsi="Calibri Light" w:cs="Arial"/>
          <w:sz w:val="24"/>
          <w:szCs w:val="24"/>
        </w:rPr>
      </w:pPr>
      <w:r>
        <w:rPr>
          <w:rFonts w:ascii="Calibri Light" w:hAnsi="Calibri Light" w:cs="Arial"/>
          <w:sz w:val="24"/>
          <w:szCs w:val="24"/>
        </w:rPr>
        <w:t>w przypadku gdy konieczność wprowadzenia zmian będzie następstwem wydania przez właściwe organy określonych nakazów, zakazów lub zaleceń, w tym w przypadku wydania postanowienia o wstrzymaniu robót budowlanych, o którym mowa w art. 50 ust. 1 ustawy z dnia 7 lipca 1994 r. – Prawo budowlane (Dz.U. z 2020 r. poz. 1233 ze zm.);</w:t>
      </w:r>
    </w:p>
    <w:p w14:paraId="7BBAEBBC" w14:textId="77777777" w:rsidR="00A108FD" w:rsidRDefault="00000000">
      <w:pPr>
        <w:pStyle w:val="Default"/>
        <w:numPr>
          <w:ilvl w:val="2"/>
          <w:numId w:val="8"/>
        </w:numPr>
        <w:ind w:left="709" w:hanging="283"/>
        <w:jc w:val="both"/>
        <w:rPr>
          <w:rFonts w:ascii="Calibri Light" w:hAnsi="Calibri Light" w:cs="Arial"/>
        </w:rPr>
      </w:pPr>
      <w:r>
        <w:rPr>
          <w:rFonts w:ascii="Calibri Light" w:hAnsi="Calibri Light" w:cs="Arial"/>
        </w:rPr>
        <w:t>w przypadku konieczności uzyskania orzeczenia sądu lub aktu organu administracyjnego, w tym w szczególności decyzji, postanowienia, uzgodnienia,</w:t>
      </w:r>
      <w:r>
        <w:rPr>
          <w:rFonts w:ascii="Calibri Light" w:hAnsi="Calibri Light"/>
        </w:rPr>
        <w:t xml:space="preserve"> </w:t>
      </w:r>
      <w:r>
        <w:rPr>
          <w:rFonts w:ascii="Calibri Light" w:hAnsi="Calibri Light" w:cs="Arial"/>
        </w:rPr>
        <w:t xml:space="preserve">którego konieczności nie przewidziano przy zawieraniu umowy lub w przypadku przedłużających się procedur administracyjnych; </w:t>
      </w:r>
    </w:p>
    <w:p w14:paraId="4CF28295" w14:textId="77777777" w:rsidR="00A108FD" w:rsidRDefault="00000000">
      <w:pPr>
        <w:pStyle w:val="Default"/>
        <w:numPr>
          <w:ilvl w:val="2"/>
          <w:numId w:val="8"/>
        </w:numPr>
        <w:spacing w:after="68"/>
        <w:ind w:left="709" w:hanging="283"/>
        <w:jc w:val="both"/>
        <w:rPr>
          <w:rFonts w:ascii="Calibri Light" w:hAnsi="Calibri Light" w:cs="Arial"/>
        </w:rPr>
      </w:pPr>
      <w:r>
        <w:rPr>
          <w:rFonts w:ascii="Calibri Light" w:hAnsi="Calibri Light" w:cs="Arial"/>
        </w:rPr>
        <w:lastRenderedPageBreak/>
        <w:t xml:space="preserve">w przypadku gdy zaistnieje inna okoliczność prawna, ekonomiczna lub techniczna, za którą żadna ze Stron nie ponosi odpowiedzialności, skutkująca brakiem możliwości należytego wykonania umowy, w tym zgodnie z SWZ; </w:t>
      </w:r>
    </w:p>
    <w:p w14:paraId="0E886E91" w14:textId="77777777" w:rsidR="00A108FD" w:rsidRDefault="00000000">
      <w:pPr>
        <w:pStyle w:val="Default"/>
        <w:numPr>
          <w:ilvl w:val="2"/>
          <w:numId w:val="8"/>
        </w:numPr>
        <w:spacing w:after="68"/>
        <w:ind w:left="709" w:hanging="283"/>
        <w:jc w:val="both"/>
        <w:rPr>
          <w:rFonts w:ascii="Calibri Light" w:hAnsi="Calibri Light" w:cs="Arial"/>
        </w:rPr>
      </w:pPr>
      <w:r>
        <w:rPr>
          <w:rFonts w:ascii="Calibri Light" w:hAnsi="Calibri Light" w:cs="Arial"/>
        </w:rPr>
        <w:t xml:space="preserve">w przypadku wystąpienia siły wyższej oraz innych nadzwyczajnych okoliczności, których Strony umowy nie były w stanie przewidzieć w terminie zawarcia umowy, pomimo zachowania przez Strony należytej staranności. Jako siłę wyższą rozumie się: wystąpienie zdarzenia losowego wywołanego przez czynniki zewnętrzne, którego nie można było przewidzieć z pewnością oraz którym nie można zapobiec, w szczególności zagrażającego bezpośrednio życiu lub zdrowiu ludzi lub grożącego powstaniem szkody w znacznych rozmiarach np. zdarzenia o charakterze katastrof przyrodniczych, nadzwyczajne zaburzenia życia zbiorowego lub niewypały, niewybuchy, wykopaliska archeologiczne. Nie uznaje się za siłę wyższą: zmniejszenia podaży jakichkolwiek materiałów lub urządzeń koniecznych do realizacji Przedmiotu umowy, trudności w zatrudnieniu pracowników o kwalifikacjach niezbędnych do wykonania Przedmiotu umowy; </w:t>
      </w:r>
    </w:p>
    <w:p w14:paraId="23065B63" w14:textId="77777777" w:rsidR="00A108FD" w:rsidRDefault="00000000">
      <w:pPr>
        <w:pStyle w:val="Default"/>
        <w:numPr>
          <w:ilvl w:val="2"/>
          <w:numId w:val="8"/>
        </w:numPr>
        <w:spacing w:after="68"/>
        <w:ind w:left="709" w:hanging="283"/>
        <w:jc w:val="both"/>
        <w:rPr>
          <w:rFonts w:ascii="Calibri Light" w:hAnsi="Calibri Light" w:cs="Arial"/>
        </w:rPr>
      </w:pPr>
      <w:r>
        <w:rPr>
          <w:rFonts w:ascii="Calibri Light" w:hAnsi="Calibri Light" w:cs="Arial"/>
        </w:rPr>
        <w:t xml:space="preserve">wstrzymania wykonywania niniejszej umowy lub przerw powstałych z przyczyn leżących po stronie Zamawiającego; </w:t>
      </w:r>
    </w:p>
    <w:p w14:paraId="45ECACF9" w14:textId="77777777" w:rsidR="00A108FD" w:rsidRDefault="00000000">
      <w:pPr>
        <w:pStyle w:val="Default"/>
        <w:numPr>
          <w:ilvl w:val="2"/>
          <w:numId w:val="8"/>
        </w:numPr>
        <w:spacing w:after="68"/>
        <w:ind w:left="709" w:hanging="283"/>
        <w:jc w:val="both"/>
        <w:rPr>
          <w:rFonts w:ascii="Calibri Light" w:hAnsi="Calibri Light" w:cs="Arial"/>
        </w:rPr>
      </w:pPr>
      <w:r>
        <w:rPr>
          <w:rFonts w:ascii="Calibri Light" w:hAnsi="Calibri Light" w:cs="Arial"/>
        </w:rPr>
        <w:t xml:space="preserve">z powodu działań osób trzecich uniemożliwiających wykonanie prac, które to działania nie są konsekwencją winy którejkolwiek ze Stron; </w:t>
      </w:r>
    </w:p>
    <w:p w14:paraId="23B4954A" w14:textId="77777777" w:rsidR="00A108FD" w:rsidRDefault="00000000">
      <w:pPr>
        <w:pStyle w:val="Default"/>
        <w:numPr>
          <w:ilvl w:val="2"/>
          <w:numId w:val="8"/>
        </w:numPr>
        <w:spacing w:after="68"/>
        <w:ind w:left="709" w:hanging="283"/>
        <w:jc w:val="both"/>
        <w:rPr>
          <w:rFonts w:ascii="Calibri Light" w:hAnsi="Calibri Light" w:cs="Arial"/>
        </w:rPr>
      </w:pPr>
      <w:r>
        <w:rPr>
          <w:rFonts w:ascii="Calibri Light" w:hAnsi="Calibri Light" w:cs="Arial"/>
        </w:rPr>
        <w:t xml:space="preserve">w przypadku dostrzeżonych w umowie omyłek lub nieścisłości w stosunku do innych dokumentów postępowania o udzielenie zamówienia publicznego, jeżeli zmiana taka nie modyfikuje ogólnego charakteru umowy. </w:t>
      </w:r>
    </w:p>
    <w:p w14:paraId="61D000A3" w14:textId="77777777" w:rsidR="00A108FD" w:rsidRDefault="00000000">
      <w:pPr>
        <w:pStyle w:val="Default"/>
        <w:numPr>
          <w:ilvl w:val="1"/>
          <w:numId w:val="8"/>
        </w:numPr>
        <w:spacing w:after="68"/>
        <w:ind w:left="284" w:hanging="284"/>
        <w:jc w:val="both"/>
        <w:rPr>
          <w:rFonts w:ascii="Calibri Light" w:hAnsi="Calibri Light" w:cs="Arial"/>
        </w:rPr>
      </w:pPr>
      <w:r>
        <w:rPr>
          <w:rFonts w:ascii="Calibri Light" w:hAnsi="Calibri Light" w:cs="Arial"/>
        </w:rPr>
        <w:t>W zakresie wysokości wynagrodzenia:</w:t>
      </w:r>
    </w:p>
    <w:p w14:paraId="03B5555F" w14:textId="77777777" w:rsidR="00A108FD" w:rsidRDefault="00000000">
      <w:pPr>
        <w:pStyle w:val="Default"/>
        <w:numPr>
          <w:ilvl w:val="1"/>
          <w:numId w:val="5"/>
        </w:numPr>
        <w:ind w:left="426" w:hanging="284"/>
        <w:jc w:val="both"/>
        <w:rPr>
          <w:rFonts w:ascii="Calibri Light" w:hAnsi="Calibri Light" w:cs="Arial"/>
        </w:rPr>
      </w:pPr>
      <w:r>
        <w:rPr>
          <w:rFonts w:ascii="Calibri Light" w:hAnsi="Calibri Light" w:cs="Arial"/>
        </w:rPr>
        <w:t>w przypadku zmian, w trakcie realizacji umowy, stawek podatku VAT związanych z przedmiotem zamówienia,</w:t>
      </w:r>
    </w:p>
    <w:p w14:paraId="5E98BD0E" w14:textId="77777777" w:rsidR="00A108FD" w:rsidRDefault="00000000">
      <w:pPr>
        <w:spacing w:after="0" w:line="240" w:lineRule="auto"/>
        <w:jc w:val="both"/>
        <w:rPr>
          <w:rFonts w:ascii="Calibri Light" w:hAnsi="Calibri Light" w:cs="Arial"/>
          <w:color w:val="000000"/>
          <w:sz w:val="24"/>
          <w:szCs w:val="24"/>
        </w:rPr>
      </w:pPr>
      <w:r>
        <w:rPr>
          <w:rFonts w:ascii="Calibri Light" w:hAnsi="Calibri Light" w:cs="Arial"/>
          <w:color w:val="000000"/>
          <w:sz w:val="24"/>
          <w:szCs w:val="24"/>
        </w:rPr>
        <w:t>3)</w:t>
      </w:r>
      <w:r>
        <w:rPr>
          <w:rFonts w:ascii="Calibri Light" w:hAnsi="Calibri Light"/>
          <w:sz w:val="24"/>
          <w:szCs w:val="24"/>
        </w:rPr>
        <w:t xml:space="preserve"> </w:t>
      </w:r>
      <w:r>
        <w:rPr>
          <w:rFonts w:ascii="Calibri Light" w:hAnsi="Calibri Light" w:cs="Arial"/>
          <w:color w:val="000000"/>
          <w:sz w:val="24"/>
          <w:szCs w:val="24"/>
        </w:rPr>
        <w:t xml:space="preserve">Dopuszcza się również możliwość wprowadzenia zmian umowy dotyczących wynagrodzenia Wykonawcy, poprzez jego waloryzację w sytuacji spełnienia niżej wymienionych wymagań: </w:t>
      </w:r>
    </w:p>
    <w:p w14:paraId="2499ADFC" w14:textId="77777777" w:rsidR="00A108FD" w:rsidRDefault="00000000">
      <w:pPr>
        <w:spacing w:after="0" w:line="240" w:lineRule="auto"/>
        <w:jc w:val="both"/>
        <w:rPr>
          <w:rFonts w:ascii="Calibri Light" w:hAnsi="Calibri Light" w:cs="Arial"/>
          <w:color w:val="000000"/>
          <w:sz w:val="24"/>
          <w:szCs w:val="24"/>
        </w:rPr>
      </w:pPr>
      <w:r>
        <w:rPr>
          <w:rFonts w:ascii="Calibri Light" w:hAnsi="Calibri Light" w:cs="Arial"/>
          <w:color w:val="000000"/>
          <w:sz w:val="24"/>
          <w:szCs w:val="24"/>
        </w:rPr>
        <w:t xml:space="preserve">a) w przypadku istotnej zmiany ceny materiałów lub kosztów związanych z realizacją zamówienia, rozumianej jako wzrost odpowiednio cen lub kosztów, jak i ich obniżenie, względem ceny lub kosztu przyjętych w celu ustalenia wynagrodzenia Wykonawcy zawartego w ofercie Wykonawcy oraz </w:t>
      </w:r>
    </w:p>
    <w:p w14:paraId="36B4659A" w14:textId="77777777" w:rsidR="00A108FD" w:rsidRDefault="00000000">
      <w:pPr>
        <w:spacing w:after="0" w:line="240" w:lineRule="auto"/>
        <w:ind w:left="142"/>
        <w:jc w:val="both"/>
        <w:rPr>
          <w:rFonts w:ascii="Calibri Light" w:hAnsi="Calibri Light" w:cs="Arial"/>
          <w:color w:val="000000"/>
          <w:sz w:val="24"/>
          <w:szCs w:val="24"/>
        </w:rPr>
      </w:pPr>
      <w:r>
        <w:rPr>
          <w:rFonts w:ascii="Calibri Light" w:hAnsi="Calibri Light" w:cs="Arial"/>
          <w:color w:val="000000"/>
          <w:sz w:val="24"/>
          <w:szCs w:val="24"/>
        </w:rPr>
        <w:t>b) przy zachowaniu niżej określonych warunków i postanowień Umowy określonych w pkt 4)</w:t>
      </w:r>
    </w:p>
    <w:p w14:paraId="41AAA29B" w14:textId="77777777" w:rsidR="00A108FD" w:rsidRDefault="00000000">
      <w:pPr>
        <w:spacing w:after="0" w:line="240" w:lineRule="auto"/>
        <w:jc w:val="both"/>
        <w:rPr>
          <w:rFonts w:ascii="Calibri Light" w:hAnsi="Calibri Light" w:cs="Arial"/>
          <w:color w:val="000000"/>
          <w:sz w:val="24"/>
          <w:szCs w:val="24"/>
        </w:rPr>
      </w:pPr>
      <w:r>
        <w:rPr>
          <w:rFonts w:ascii="Calibri Light" w:hAnsi="Calibri Light" w:cs="Arial"/>
          <w:color w:val="000000"/>
          <w:sz w:val="24"/>
          <w:szCs w:val="24"/>
        </w:rPr>
        <w:t xml:space="preserve">4) W przypadku dokonywania waloryzacji wynagrodzenia, o której mowa w  pkt 3), wynagrodzenie Wykonawcy, określone w § 6 ust. 1 Umowy, będzie waloryzowane o aktualny  wskaźnik stanowiący różnicę odchylenia wskaźnika inflacji za ostatnie 4 kwartały od zakładanego 6,6%, przy łącznym spełnieniu następujących postanowień: </w:t>
      </w:r>
    </w:p>
    <w:p w14:paraId="4A2CF018" w14:textId="77777777" w:rsidR="00A108FD" w:rsidRDefault="00000000">
      <w:pPr>
        <w:spacing w:after="0" w:line="240" w:lineRule="auto"/>
        <w:ind w:left="284"/>
        <w:jc w:val="both"/>
        <w:rPr>
          <w:rFonts w:ascii="Calibri Light" w:hAnsi="Calibri Light" w:cs="Arial"/>
          <w:color w:val="000000"/>
          <w:sz w:val="24"/>
          <w:szCs w:val="24"/>
        </w:rPr>
      </w:pPr>
      <w:r>
        <w:rPr>
          <w:rFonts w:ascii="Calibri Light" w:hAnsi="Calibri Light" w:cs="Arial"/>
          <w:color w:val="000000"/>
          <w:sz w:val="24"/>
          <w:szCs w:val="24"/>
        </w:rPr>
        <w:t xml:space="preserve">a) podwyższenie wynagrodzenia Wykonawcy – nastąpi na wniosek Wykonawcy, złożony najwcześniej po upływie 6 miesięcy od dnia zawarcia Umowy przez Strony oraz przy wzroście Wskaźnika waloryzacji określonego powyżej, o co najmniej 6,6% za ostatnie  4 kwartały poprzedzające złożenie wniosku o waloryzację, </w:t>
      </w:r>
    </w:p>
    <w:p w14:paraId="3903B61D" w14:textId="77777777" w:rsidR="00A108FD" w:rsidRDefault="00000000">
      <w:pPr>
        <w:spacing w:after="0" w:line="240" w:lineRule="auto"/>
        <w:ind w:left="284"/>
        <w:jc w:val="both"/>
        <w:rPr>
          <w:rFonts w:ascii="Calibri Light" w:hAnsi="Calibri Light" w:cs="Arial"/>
          <w:color w:val="000000"/>
          <w:sz w:val="24"/>
          <w:szCs w:val="24"/>
        </w:rPr>
      </w:pPr>
      <w:r>
        <w:rPr>
          <w:rFonts w:ascii="Calibri Light" w:hAnsi="Calibri Light" w:cs="Arial"/>
          <w:color w:val="000000"/>
          <w:sz w:val="24"/>
          <w:szCs w:val="24"/>
        </w:rPr>
        <w:t xml:space="preserve">b) obniżenie wynagrodzenia Wykonawcy – nastąpi w wyniku działań Zamawiającego, podjętych co najmniej po upływie każdych 6 miesięcy od zawarcia Umowy przez Strony oraz przy obniżeniu Wskaźnika waloryzacji określonego powyżej, o co najmniej 6,6% za ostatnie 4 kwartały poprzedzające działania Zamawiającego o waloryzację, z uwzględnieniem, iż waloryzacja będzie obliczana na podstawie średniej wskaźników określonych według Wskaźnika waloryzacji określonego powyżej, za ostatnie 4 kwartały poprzedzające złożenie </w:t>
      </w:r>
      <w:r>
        <w:rPr>
          <w:rFonts w:ascii="Calibri Light" w:hAnsi="Calibri Light" w:cs="Arial"/>
          <w:color w:val="000000"/>
          <w:sz w:val="24"/>
          <w:szCs w:val="24"/>
        </w:rPr>
        <w:lastRenderedPageBreak/>
        <w:t xml:space="preserve">wniosku o waloryzację, z uwzględnieniem, iż pierwsza (i każda kolejna) waloryzacja dokonana: </w:t>
      </w:r>
    </w:p>
    <w:p w14:paraId="5E6E57DE" w14:textId="77777777" w:rsidR="00A108FD" w:rsidRDefault="00000000">
      <w:pPr>
        <w:spacing w:after="0" w:line="240" w:lineRule="auto"/>
        <w:ind w:left="284"/>
        <w:jc w:val="both"/>
        <w:rPr>
          <w:rFonts w:ascii="Calibri Light" w:hAnsi="Calibri Light" w:cs="Arial"/>
          <w:color w:val="000000"/>
          <w:sz w:val="24"/>
          <w:szCs w:val="24"/>
        </w:rPr>
      </w:pPr>
      <w:r>
        <w:rPr>
          <w:rFonts w:ascii="Calibri Light" w:hAnsi="Calibri Light" w:cs="Arial"/>
          <w:color w:val="000000"/>
          <w:sz w:val="24"/>
          <w:szCs w:val="24"/>
        </w:rPr>
        <w:t xml:space="preserve">- na wniosek Wykonawcy – nastąpi tylko i wyłącznie w przypadku, gdy Wykonawca na dzień złożenia wniosku o waloryzację realizuje Przedmiot umowy, </w:t>
      </w:r>
    </w:p>
    <w:p w14:paraId="4A2DB79D" w14:textId="77777777" w:rsidR="00A108FD" w:rsidRDefault="00000000">
      <w:pPr>
        <w:spacing w:after="0" w:line="240" w:lineRule="auto"/>
        <w:ind w:left="284"/>
        <w:jc w:val="both"/>
        <w:rPr>
          <w:rFonts w:ascii="Calibri Light" w:hAnsi="Calibri Light" w:cs="Arial"/>
          <w:color w:val="000000"/>
          <w:sz w:val="24"/>
          <w:szCs w:val="24"/>
        </w:rPr>
      </w:pPr>
      <w:r>
        <w:rPr>
          <w:rFonts w:ascii="Calibri Light" w:hAnsi="Calibri Light" w:cs="Arial"/>
          <w:color w:val="000000"/>
          <w:sz w:val="24"/>
          <w:szCs w:val="24"/>
        </w:rPr>
        <w:t xml:space="preserve">- w wyniku działań Zamawiającego – nastąpi bez względu na fakt czy Wykonawca na dzień podjęcia działań Zamawiającego realizuje Przedmiot Umowy czy dopuszcza się opóźnienia/ zwłoki. </w:t>
      </w:r>
    </w:p>
    <w:p w14:paraId="56E9E550" w14:textId="77777777" w:rsidR="00A108FD" w:rsidRDefault="00000000">
      <w:pPr>
        <w:spacing w:after="0" w:line="240" w:lineRule="auto"/>
        <w:ind w:left="284"/>
        <w:jc w:val="both"/>
        <w:rPr>
          <w:rFonts w:ascii="Calibri Light" w:hAnsi="Calibri Light" w:cs="Arial"/>
          <w:color w:val="000000"/>
          <w:sz w:val="24"/>
          <w:szCs w:val="24"/>
        </w:rPr>
      </w:pPr>
      <w:r>
        <w:rPr>
          <w:rFonts w:ascii="Calibri Light" w:hAnsi="Calibri Light" w:cs="Arial"/>
          <w:color w:val="000000"/>
          <w:sz w:val="24"/>
          <w:szCs w:val="24"/>
        </w:rPr>
        <w:t>c) maksymalna wartość zmiany wynagrodzenia Wykonawcy, jaką dopuszcza Zamawiający w efekcie zastosowania postanowień o zasadach wprowadzania zmian wysokości wynagrodzenia w wyniku waloryzacji, o której mowa w pkt 4 , wynosi 6,6% wynagrodzenia Wykonawcy określonego w ofercie Wykonawcy.</w:t>
      </w:r>
    </w:p>
    <w:p w14:paraId="660F21C0"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 xml:space="preserve">2. 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 </w:t>
      </w:r>
    </w:p>
    <w:p w14:paraId="6D8EADF8"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 xml:space="preserve">3.  Wniosek, o którym mowa w ust. 2, powinien zostać przekazany niezwłocznie, jednakże nie później niż w terminie 14 dni od dnia, w którym Wykonawca dowiedział się o danym zdarzeniu lub okolicznościach. </w:t>
      </w:r>
    </w:p>
    <w:p w14:paraId="15B50087"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4. 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14:paraId="5BE1F137" w14:textId="77777777" w:rsidR="00A108FD" w:rsidRDefault="00A108FD">
      <w:pPr>
        <w:spacing w:after="0" w:line="240" w:lineRule="auto"/>
        <w:jc w:val="center"/>
        <w:rPr>
          <w:rFonts w:ascii="Calibri Light" w:hAnsi="Calibri Light" w:cs="Arial"/>
          <w:b/>
          <w:sz w:val="24"/>
          <w:szCs w:val="24"/>
        </w:rPr>
      </w:pPr>
    </w:p>
    <w:p w14:paraId="05EFB156"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§10</w:t>
      </w:r>
    </w:p>
    <w:p w14:paraId="5772E85D" w14:textId="77777777" w:rsidR="00A108FD" w:rsidRDefault="00000000">
      <w:pPr>
        <w:spacing w:after="0" w:line="240" w:lineRule="auto"/>
        <w:jc w:val="both"/>
        <w:rPr>
          <w:rFonts w:ascii="Calibri Light" w:hAnsi="Calibri Light" w:cs="Calibri Light"/>
          <w:sz w:val="24"/>
          <w:szCs w:val="24"/>
        </w:rPr>
      </w:pPr>
      <w:r>
        <w:rPr>
          <w:rFonts w:ascii="Calibri Light" w:hAnsi="Calibri Light" w:cs="Arial"/>
          <w:sz w:val="24"/>
          <w:szCs w:val="24"/>
        </w:rPr>
        <w:t xml:space="preserve">Wszelkie zmiany wymagają pod rygorem nieważności formy pisemnej. </w:t>
      </w:r>
      <w:r>
        <w:rPr>
          <w:rFonts w:ascii="Calibri Light" w:eastAsia="Times New Roman" w:hAnsi="Calibri Light" w:cs="Calibri Light"/>
          <w:sz w:val="24"/>
          <w:szCs w:val="24"/>
          <w:lang w:eastAsia="ar-SA"/>
        </w:rPr>
        <w:t xml:space="preserve">Ewentualne spory powstałe na tle wykonania przedmiotu umowy strony poddają rozstrzygnięciu do właściwego Sądu siedziby Zamawiającego. </w:t>
      </w:r>
    </w:p>
    <w:p w14:paraId="6E49137F" w14:textId="77777777" w:rsidR="00A108FD" w:rsidRDefault="00A108FD">
      <w:pPr>
        <w:spacing w:after="0" w:line="240" w:lineRule="auto"/>
        <w:jc w:val="center"/>
        <w:rPr>
          <w:rFonts w:ascii="Calibri Light" w:hAnsi="Calibri Light" w:cs="Calibri Light"/>
          <w:b/>
          <w:sz w:val="24"/>
          <w:szCs w:val="24"/>
        </w:rPr>
      </w:pPr>
    </w:p>
    <w:p w14:paraId="047DD591"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11</w:t>
      </w:r>
    </w:p>
    <w:p w14:paraId="6A76DAD7"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W sprawach nieuregulowanych niniejszą umową mają zastosowanie odpowiednie przepisy kodeksu cywilnego, przepisy ustawy o zamówieniach publicznych, oraz przepisy ustawy – Prawo budowlane.</w:t>
      </w:r>
    </w:p>
    <w:p w14:paraId="6CB648AA" w14:textId="77777777" w:rsidR="00A108FD" w:rsidRDefault="00A108FD">
      <w:pPr>
        <w:spacing w:after="0" w:line="240" w:lineRule="auto"/>
        <w:jc w:val="center"/>
        <w:rPr>
          <w:rFonts w:ascii="Calibri Light" w:hAnsi="Calibri Light" w:cs="Arial"/>
          <w:sz w:val="24"/>
          <w:szCs w:val="24"/>
        </w:rPr>
      </w:pPr>
    </w:p>
    <w:p w14:paraId="280E8471" w14:textId="77777777" w:rsidR="00A108FD" w:rsidRDefault="00000000">
      <w:pPr>
        <w:spacing w:after="0" w:line="240" w:lineRule="auto"/>
        <w:jc w:val="center"/>
        <w:rPr>
          <w:rFonts w:ascii="Calibri Light" w:hAnsi="Calibri Light" w:cs="Arial"/>
          <w:b/>
          <w:sz w:val="24"/>
          <w:szCs w:val="24"/>
        </w:rPr>
      </w:pPr>
      <w:r>
        <w:rPr>
          <w:rFonts w:ascii="Calibri Light" w:hAnsi="Calibri Light" w:cs="Arial"/>
          <w:b/>
          <w:sz w:val="24"/>
          <w:szCs w:val="24"/>
        </w:rPr>
        <w:t>§ 12</w:t>
      </w:r>
    </w:p>
    <w:p w14:paraId="4FFB9F11" w14:textId="77777777" w:rsidR="00A108FD" w:rsidRDefault="00000000">
      <w:pPr>
        <w:spacing w:after="0" w:line="240" w:lineRule="auto"/>
        <w:jc w:val="both"/>
        <w:rPr>
          <w:rFonts w:ascii="Calibri Light" w:hAnsi="Calibri Light" w:cs="Arial"/>
          <w:sz w:val="24"/>
          <w:szCs w:val="24"/>
        </w:rPr>
      </w:pPr>
      <w:r>
        <w:rPr>
          <w:rFonts w:ascii="Calibri Light" w:hAnsi="Calibri Light" w:cs="Arial"/>
          <w:sz w:val="24"/>
          <w:szCs w:val="24"/>
        </w:rPr>
        <w:t>Niniejsza umowa została sporządzona w dwóch jednobrzmiących egzemplarzach, po jednym dla każdej ze stron.</w:t>
      </w:r>
    </w:p>
    <w:p w14:paraId="03123BFA" w14:textId="77777777" w:rsidR="00A108FD" w:rsidRDefault="00A108FD">
      <w:pPr>
        <w:spacing w:after="0" w:line="240" w:lineRule="auto"/>
        <w:jc w:val="both"/>
        <w:rPr>
          <w:rFonts w:ascii="Calibri Light" w:hAnsi="Calibri Light" w:cs="Arial"/>
          <w:sz w:val="24"/>
          <w:szCs w:val="24"/>
        </w:rPr>
      </w:pPr>
    </w:p>
    <w:p w14:paraId="6D938F67" w14:textId="77777777" w:rsidR="00A108FD" w:rsidRDefault="00000000">
      <w:pPr>
        <w:tabs>
          <w:tab w:val="left" w:pos="1134"/>
          <w:tab w:val="left" w:pos="6237"/>
        </w:tabs>
        <w:spacing w:after="0" w:line="240" w:lineRule="auto"/>
        <w:jc w:val="both"/>
        <w:rPr>
          <w:rFonts w:ascii="Calibri Light" w:hAnsi="Calibri Light" w:cs="Arial"/>
          <w:sz w:val="24"/>
          <w:szCs w:val="24"/>
        </w:rPr>
      </w:pPr>
      <w:r>
        <w:rPr>
          <w:rFonts w:ascii="Calibri Light" w:hAnsi="Calibri Light" w:cs="Arial"/>
          <w:sz w:val="24"/>
          <w:szCs w:val="24"/>
        </w:rPr>
        <w:tab/>
      </w:r>
    </w:p>
    <w:p w14:paraId="50F15B5B" w14:textId="77777777" w:rsidR="00A108FD" w:rsidRDefault="00000000">
      <w:pPr>
        <w:tabs>
          <w:tab w:val="left" w:pos="1134"/>
          <w:tab w:val="left" w:pos="6237"/>
        </w:tabs>
        <w:spacing w:after="0" w:line="240" w:lineRule="auto"/>
        <w:jc w:val="both"/>
        <w:rPr>
          <w:rFonts w:ascii="Calibri Light" w:hAnsi="Calibri Light" w:cs="Arial"/>
          <w:sz w:val="24"/>
          <w:szCs w:val="24"/>
        </w:rPr>
      </w:pPr>
      <w:r>
        <w:rPr>
          <w:rFonts w:ascii="Calibri Light" w:hAnsi="Calibri Light" w:cs="Arial"/>
          <w:sz w:val="24"/>
          <w:szCs w:val="24"/>
        </w:rPr>
        <w:tab/>
        <w:t>WYKONAWCA:</w:t>
      </w:r>
      <w:r>
        <w:rPr>
          <w:rFonts w:ascii="Calibri Light" w:hAnsi="Calibri Light" w:cs="Arial"/>
          <w:sz w:val="24"/>
          <w:szCs w:val="24"/>
        </w:rPr>
        <w:tab/>
        <w:t>ZAMAWIAJĄCY:</w:t>
      </w:r>
    </w:p>
    <w:sectPr w:rsidR="00A108F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FBFF2" w14:textId="77777777" w:rsidR="00C325AA" w:rsidRDefault="00C325AA">
      <w:pPr>
        <w:spacing w:after="0" w:line="240" w:lineRule="auto"/>
      </w:pPr>
      <w:r>
        <w:separator/>
      </w:r>
    </w:p>
  </w:endnote>
  <w:endnote w:type="continuationSeparator" w:id="0">
    <w:p w14:paraId="0E563CC1" w14:textId="77777777" w:rsidR="00C325AA" w:rsidRDefault="00C3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6D3C" w14:textId="77777777" w:rsidR="00A108FD" w:rsidRDefault="00A108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295753"/>
      <w:docPartObj>
        <w:docPartGallery w:val="Page Numbers (Bottom of Page)"/>
        <w:docPartUnique/>
      </w:docPartObj>
    </w:sdtPr>
    <w:sdtContent>
      <w:p w14:paraId="47F41625" w14:textId="77777777" w:rsidR="00A108FD" w:rsidRDefault="00000000">
        <w:pPr>
          <w:pStyle w:val="Stopka"/>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Pr>
            <w:rFonts w:ascii="Times New Roman" w:hAnsi="Times New Roman" w:cs="Times New Roman"/>
            <w:sz w:val="16"/>
            <w:szCs w:val="16"/>
          </w:rPr>
          <w:t>8</w:t>
        </w:r>
        <w:r>
          <w:rPr>
            <w:rFonts w:ascii="Times New Roman" w:hAnsi="Times New Roman" w:cs="Times New Roman"/>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05664"/>
      <w:docPartObj>
        <w:docPartGallery w:val="Page Numbers (Bottom of Page)"/>
        <w:docPartUnique/>
      </w:docPartObj>
    </w:sdtPr>
    <w:sdtContent>
      <w:p w14:paraId="7644CE53" w14:textId="77777777" w:rsidR="00A108FD" w:rsidRDefault="00000000">
        <w:pPr>
          <w:pStyle w:val="Stopka"/>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Pr>
            <w:rFonts w:ascii="Times New Roman" w:hAnsi="Times New Roman" w:cs="Times New Roman"/>
            <w:sz w:val="16"/>
            <w:szCs w:val="16"/>
          </w:rPr>
          <w:t>8</w:t>
        </w:r>
        <w:r>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358D9" w14:textId="77777777" w:rsidR="00C325AA" w:rsidRDefault="00C325AA">
      <w:pPr>
        <w:spacing w:after="0" w:line="240" w:lineRule="auto"/>
      </w:pPr>
      <w:r>
        <w:separator/>
      </w:r>
    </w:p>
  </w:footnote>
  <w:footnote w:type="continuationSeparator" w:id="0">
    <w:p w14:paraId="330FB2DE" w14:textId="77777777" w:rsidR="00C325AA" w:rsidRDefault="00C3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F050" w14:textId="77777777" w:rsidR="00A108FD" w:rsidRDefault="00A108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0896" w14:textId="77777777" w:rsidR="00A108FD" w:rsidRDefault="00A108FD">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270F" w14:textId="77777777" w:rsidR="00A108FD" w:rsidRDefault="00A108F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 w15:restartNumberingAfterBreak="0">
    <w:nsid w:val="06132E7A"/>
    <w:multiLevelType w:val="multilevel"/>
    <w:tmpl w:val="6D6AF4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D716B7F"/>
    <w:multiLevelType w:val="multilevel"/>
    <w:tmpl w:val="912858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9517FC6"/>
    <w:multiLevelType w:val="multilevel"/>
    <w:tmpl w:val="2880205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3C03356"/>
    <w:multiLevelType w:val="multilevel"/>
    <w:tmpl w:val="2BBEA0A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F4F2B15"/>
    <w:multiLevelType w:val="multilevel"/>
    <w:tmpl w:val="D9346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475185F"/>
    <w:multiLevelType w:val="multilevel"/>
    <w:tmpl w:val="627240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A6162CE"/>
    <w:multiLevelType w:val="multilevel"/>
    <w:tmpl w:val="92262D8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596C3A3B"/>
    <w:multiLevelType w:val="multilevel"/>
    <w:tmpl w:val="2ED05B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6A854ED3"/>
    <w:multiLevelType w:val="multilevel"/>
    <w:tmpl w:val="618A7A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32658364">
    <w:abstractNumId w:val="1"/>
  </w:num>
  <w:num w:numId="2" w16cid:durableId="40709313">
    <w:abstractNumId w:val="7"/>
  </w:num>
  <w:num w:numId="3" w16cid:durableId="103234175">
    <w:abstractNumId w:val="9"/>
  </w:num>
  <w:num w:numId="4" w16cid:durableId="1350449720">
    <w:abstractNumId w:val="6"/>
  </w:num>
  <w:num w:numId="5" w16cid:durableId="129783661">
    <w:abstractNumId w:val="4"/>
  </w:num>
  <w:num w:numId="6" w16cid:durableId="40180102">
    <w:abstractNumId w:val="8"/>
  </w:num>
  <w:num w:numId="7" w16cid:durableId="2101826125">
    <w:abstractNumId w:val="2"/>
  </w:num>
  <w:num w:numId="8" w16cid:durableId="407460752">
    <w:abstractNumId w:val="3"/>
  </w:num>
  <w:num w:numId="9" w16cid:durableId="350453247">
    <w:abstractNumId w:val="5"/>
  </w:num>
  <w:num w:numId="10" w16cid:durableId="135826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FD"/>
    <w:rsid w:val="003601BB"/>
    <w:rsid w:val="00A108FD"/>
    <w:rsid w:val="00C325AA"/>
    <w:rsid w:val="00FE14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AF1D"/>
  <w15:docId w15:val="{50570BF5-167C-4BC1-B2B6-BD638810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A7C07"/>
  </w:style>
  <w:style w:type="character" w:customStyle="1" w:styleId="StopkaZnak">
    <w:name w:val="Stopka Znak"/>
    <w:basedOn w:val="Domylnaczcionkaakapitu"/>
    <w:link w:val="Stopka"/>
    <w:uiPriority w:val="99"/>
    <w:qFormat/>
    <w:rsid w:val="007A7C07"/>
  </w:style>
  <w:style w:type="character" w:customStyle="1" w:styleId="TekstdymkaZnak">
    <w:name w:val="Tekst dymka Znak"/>
    <w:basedOn w:val="Domylnaczcionkaakapitu"/>
    <w:link w:val="Tekstdymka"/>
    <w:uiPriority w:val="99"/>
    <w:semiHidden/>
    <w:qFormat/>
    <w:rsid w:val="00257104"/>
    <w:rPr>
      <w:rFonts w:ascii="Tahoma" w:hAnsi="Tahoma" w:cs="Tahoma"/>
      <w:sz w:val="16"/>
      <w:szCs w:val="16"/>
    </w:rPr>
  </w:style>
  <w:style w:type="character" w:styleId="Odwoaniedokomentarza">
    <w:name w:val="annotation reference"/>
    <w:basedOn w:val="Domylnaczcionkaakapitu"/>
    <w:uiPriority w:val="99"/>
    <w:semiHidden/>
    <w:unhideWhenUsed/>
    <w:qFormat/>
    <w:rsid w:val="000A1FBF"/>
    <w:rPr>
      <w:sz w:val="16"/>
      <w:szCs w:val="16"/>
    </w:rPr>
  </w:style>
  <w:style w:type="character" w:customStyle="1" w:styleId="TekstkomentarzaZnak">
    <w:name w:val="Tekst komentarza Znak"/>
    <w:basedOn w:val="Domylnaczcionkaakapitu"/>
    <w:link w:val="Tekstkomentarza"/>
    <w:uiPriority w:val="99"/>
    <w:semiHidden/>
    <w:qFormat/>
    <w:rsid w:val="000A1FBF"/>
    <w:rPr>
      <w:sz w:val="20"/>
      <w:szCs w:val="20"/>
    </w:rPr>
  </w:style>
  <w:style w:type="character" w:customStyle="1" w:styleId="TematkomentarzaZnak">
    <w:name w:val="Temat komentarza Znak"/>
    <w:basedOn w:val="TekstkomentarzaZnak"/>
    <w:link w:val="Tematkomentarza"/>
    <w:uiPriority w:val="99"/>
    <w:semiHidden/>
    <w:qFormat/>
    <w:rsid w:val="000A1FBF"/>
    <w:rPr>
      <w:b/>
      <w:bCs/>
      <w:sz w:val="20"/>
      <w:szCs w:val="20"/>
    </w:rPr>
  </w:style>
  <w:style w:type="character" w:customStyle="1" w:styleId="Hipercze1">
    <w:name w:val="Hiperłącze1"/>
    <w:basedOn w:val="Domylnaczcionkaakapitu"/>
    <w:uiPriority w:val="99"/>
    <w:unhideWhenUsed/>
    <w:qFormat/>
    <w:rsid w:val="00DB49D5"/>
    <w:rPr>
      <w:color w:val="0000FF" w:themeColor="hyperlink"/>
      <w:u w:val="single"/>
    </w:rPr>
  </w:style>
  <w:style w:type="character" w:customStyle="1" w:styleId="Odwiedzoneczeinternetowe">
    <w:name w:val="Odwiedzone łącze internetowe"/>
    <w:basedOn w:val="Domylnaczcionkaakapitu"/>
    <w:uiPriority w:val="99"/>
    <w:semiHidden/>
    <w:unhideWhenUsed/>
    <w:rsid w:val="00653740"/>
    <w:rPr>
      <w:color w:val="800080" w:themeColor="followedHyperlink"/>
      <w:u w:val="single"/>
    </w:rPr>
  </w:style>
  <w:style w:type="character" w:customStyle="1" w:styleId="czeinternetowe">
    <w:name w:val="Łącze internetowe"/>
    <w:basedOn w:val="Domylnaczcionkaakapitu"/>
    <w:uiPriority w:val="99"/>
    <w:unhideWhenUsed/>
    <w:rsid w:val="00752F72"/>
    <w:rPr>
      <w:color w:val="0000FF" w:themeColor="hyperlink"/>
      <w:u w:val="single"/>
    </w:rPr>
  </w:style>
  <w:style w:type="character" w:styleId="Nierozpoznanawzmianka">
    <w:name w:val="Unresolved Mention"/>
    <w:basedOn w:val="Domylnaczcionkaakapitu"/>
    <w:uiPriority w:val="99"/>
    <w:semiHidden/>
    <w:unhideWhenUsed/>
    <w:qFormat/>
    <w:rsid w:val="00E77CD0"/>
    <w:rPr>
      <w:color w:val="605E5C"/>
      <w:shd w:val="clear" w:color="auto" w:fill="E1DFDD"/>
    </w:rPr>
  </w:style>
  <w:style w:type="character" w:customStyle="1" w:styleId="Mocnewyrnione">
    <w:name w:val="Mocne wyróżnione"/>
    <w:qFormat/>
    <w:rPr>
      <w:b/>
      <w:bCs/>
    </w:rPr>
  </w:style>
  <w:style w:type="paragraph" w:styleId="Nagwek">
    <w:name w:val="header"/>
    <w:basedOn w:val="Normalny"/>
    <w:next w:val="Tekstpodstawowy"/>
    <w:link w:val="NagwekZnak"/>
    <w:uiPriority w:val="99"/>
    <w:unhideWhenUsed/>
    <w:rsid w:val="007A7C07"/>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suppressAutoHyphens w:val="0"/>
      <w:ind w:left="720"/>
      <w:contextualSpacing/>
    </w:pPr>
    <w:rPr>
      <w:rFonts w:ascii="Calibri" w:eastAsia="Calibri" w:hAnsi="Calibri" w:cs="Times New Roman"/>
      <w:color w:val="000000"/>
    </w:rPr>
  </w:style>
  <w:style w:type="paragraph" w:styleId="Stopka">
    <w:name w:val="footer"/>
    <w:basedOn w:val="Normalny"/>
    <w:link w:val="StopkaZnak"/>
    <w:uiPriority w:val="99"/>
    <w:unhideWhenUsed/>
    <w:rsid w:val="007A7C0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57104"/>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0A1FB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A1FBF"/>
    <w:rPr>
      <w:b/>
      <w:bCs/>
    </w:rPr>
  </w:style>
  <w:style w:type="paragraph" w:styleId="Poprawka">
    <w:name w:val="Revision"/>
    <w:uiPriority w:val="99"/>
    <w:semiHidden/>
    <w:qFormat/>
    <w:rsid w:val="00A13C6F"/>
  </w:style>
  <w:style w:type="paragraph" w:customStyle="1" w:styleId="Default">
    <w:name w:val="Default"/>
    <w:qFormat/>
    <w:rsid w:val="002240B3"/>
    <w:rPr>
      <w:rFonts w:ascii="Calibri" w:eastAsia="Calibri" w:hAnsi="Calibri" w:cs="Calibri"/>
      <w:color w:val="000000"/>
      <w:sz w:val="24"/>
      <w:szCs w:val="24"/>
    </w:rPr>
  </w:style>
  <w:style w:type="character" w:styleId="Pogrubienie">
    <w:name w:val="Strong"/>
    <w:qFormat/>
    <w:rsid w:val="00360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509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EFE0-0AE6-44C4-9861-3A8B0468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3255</Words>
  <Characters>19532</Characters>
  <Application>Microsoft Office Word</Application>
  <DocSecurity>0</DocSecurity>
  <Lines>162</Lines>
  <Paragraphs>45</Paragraphs>
  <ScaleCrop>false</ScaleCrop>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mbryla</dc:creator>
  <dc:description/>
  <cp:lastModifiedBy>PC</cp:lastModifiedBy>
  <cp:revision>21</cp:revision>
  <cp:lastPrinted>2025-05-21T13:10:00Z</cp:lastPrinted>
  <dcterms:created xsi:type="dcterms:W3CDTF">2025-05-15T09:24:00Z</dcterms:created>
  <dcterms:modified xsi:type="dcterms:W3CDTF">2025-06-26T07:19:00Z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ClassificationDate">
    <vt:lpwstr>2025-05-15T10:41:41.1954483+02:00</vt:lpwstr>
  </property>
  <property fmtid="{D5CDD505-2E9C-101B-9397-08002B2CF9AE}" pid="3" name="BPSClassifiedBy">
    <vt:lpwstr>BANK\Artur.Swiderski;Artur Świderski</vt:lpwstr>
  </property>
  <property fmtid="{D5CDD505-2E9C-101B-9397-08002B2CF9AE}" pid="4" name="BPSClassifiedBySID">
    <vt:lpwstr>BANK\S-1-5-21-2235066060-4034229115-1914166231-38593</vt:lpwstr>
  </property>
  <property fmtid="{D5CDD505-2E9C-101B-9397-08002B2CF9AE}" pid="5" name="BPSGRNItemId">
    <vt:lpwstr>GRN-a542f3c5-ca9b-46c4-84e7-b2cf2fd7f0ae</vt:lpwstr>
  </property>
  <property fmtid="{D5CDD505-2E9C-101B-9397-08002B2CF9AE}" pid="6" name="BPSHash">
    <vt:lpwstr>UTiKvbE7s+/bFC9JtobGPPss3lgUJJq3qKy3kwU8KqQ=</vt:lpwstr>
  </property>
  <property fmtid="{D5CDD505-2E9C-101B-9397-08002B2CF9AE}" pid="7" name="BPSKATEGORIA">
    <vt:lpwstr>Ogolnodostepny</vt:lpwstr>
  </property>
  <property fmtid="{D5CDD505-2E9C-101B-9397-08002B2CF9AE}" pid="8" name="BPSRefresh">
    <vt:lpwstr>False</vt:lpwstr>
  </property>
</Properties>
</file>