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BD" w:rsidRDefault="00FD20BD" w:rsidP="00FD20BD">
      <w:pPr>
        <w:jc w:val="right"/>
        <w:rPr>
          <w:sz w:val="28"/>
        </w:rPr>
      </w:pPr>
      <w:r>
        <w:rPr>
          <w:sz w:val="28"/>
        </w:rPr>
        <w:t>Wykonawcy biorący udział w postępowaniu</w:t>
      </w:r>
    </w:p>
    <w:p w:rsidR="00FD20BD" w:rsidRDefault="00FD20BD">
      <w:pPr>
        <w:rPr>
          <w:sz w:val="28"/>
        </w:rPr>
      </w:pPr>
    </w:p>
    <w:p w:rsidR="00EA31BA" w:rsidRPr="00FD20BD" w:rsidRDefault="00EA31BA">
      <w:pPr>
        <w:rPr>
          <w:sz w:val="28"/>
        </w:rPr>
      </w:pPr>
      <w:r w:rsidRPr="00BD530F">
        <w:rPr>
          <w:b/>
          <w:sz w:val="28"/>
        </w:rPr>
        <w:t>Dotyczy:</w:t>
      </w:r>
      <w:r w:rsidRPr="00FD20BD">
        <w:rPr>
          <w:sz w:val="28"/>
        </w:rPr>
        <w:t xml:space="preserve"> Dostawy różnych rodzajowo pomocy dydaktycznych, mebli w ramach realizacji Rządowego Programu „Laboratoria Przyszłości”.</w:t>
      </w:r>
    </w:p>
    <w:p w:rsidR="00EA31BA" w:rsidRPr="00FD20BD" w:rsidRDefault="00E70919">
      <w:pPr>
        <w:rPr>
          <w:sz w:val="28"/>
        </w:rPr>
      </w:pPr>
      <w:r w:rsidRPr="00FD20BD">
        <w:rPr>
          <w:sz w:val="28"/>
        </w:rPr>
        <w:t>Zamawiający informuje, że wpłynęł</w:t>
      </w:r>
      <w:r w:rsidR="00BB34A7">
        <w:rPr>
          <w:sz w:val="28"/>
        </w:rPr>
        <w:t>o</w:t>
      </w:r>
      <w:r w:rsidRPr="00FD20BD">
        <w:rPr>
          <w:sz w:val="28"/>
        </w:rPr>
        <w:t xml:space="preserve"> </w:t>
      </w:r>
      <w:r w:rsidR="00BB34A7">
        <w:rPr>
          <w:sz w:val="28"/>
        </w:rPr>
        <w:t>pytanie dotyczące możliwości dostawy poszczególnych pozycji towarów wymienionych w zapytaniu ofertowym.</w:t>
      </w:r>
    </w:p>
    <w:p w:rsidR="00FD20BD" w:rsidRPr="00BD530F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sz w:val="28"/>
          <w:szCs w:val="24"/>
          <w:lang w:eastAsia="hi-IN" w:bidi="hi-IN"/>
        </w:rPr>
      </w:pPr>
      <w:r w:rsidRPr="00BD530F">
        <w:rPr>
          <w:rFonts w:eastAsia="SimSun" w:cstheme="minorHAnsi"/>
          <w:b/>
          <w:kern w:val="1"/>
          <w:sz w:val="28"/>
          <w:szCs w:val="24"/>
          <w:lang w:eastAsia="hi-IN" w:bidi="hi-IN"/>
        </w:rPr>
        <w:t>Odpowiedź:</w:t>
      </w:r>
    </w:p>
    <w:p w:rsidR="00BB34A7" w:rsidRPr="00BB34A7" w:rsidRDefault="00BB34A7" w:rsidP="00BB34A7">
      <w:pPr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>
        <w:rPr>
          <w:rFonts w:eastAsia="SimSun" w:cstheme="minorHAnsi"/>
          <w:kern w:val="1"/>
          <w:sz w:val="28"/>
          <w:szCs w:val="24"/>
          <w:lang w:eastAsia="hi-IN" w:bidi="hi-IN"/>
        </w:rPr>
        <w:t xml:space="preserve">W ogłoszeniu o zapytaniu ofertowym widnieje zapis, że  </w:t>
      </w:r>
      <w:r w:rsidRPr="00BB34A7">
        <w:rPr>
          <w:rFonts w:eastAsia="SimSun" w:cstheme="minorHAnsi"/>
          <w:kern w:val="1"/>
          <w:sz w:val="28"/>
          <w:szCs w:val="24"/>
          <w:lang w:eastAsia="hi-IN" w:bidi="hi-IN"/>
        </w:rPr>
        <w:t>Zamawiający dopuszcza możliwość</w:t>
      </w:r>
      <w:r w:rsidRPr="009346F7">
        <w:rPr>
          <w:rFonts w:cstheme="minorHAnsi"/>
        </w:rPr>
        <w:t xml:space="preserve"> </w:t>
      </w:r>
      <w:r w:rsidRPr="00BB34A7">
        <w:rPr>
          <w:rFonts w:eastAsia="SimSun" w:cstheme="minorHAnsi"/>
          <w:kern w:val="1"/>
          <w:sz w:val="28"/>
          <w:szCs w:val="24"/>
          <w:lang w:eastAsia="hi-IN" w:bidi="hi-IN"/>
        </w:rPr>
        <w:t>składnia ofert częściowych, co oznacza, że wykonawca może złożyć ofertę na całość zamówienia lub dowolnie wybrane przez siebie części zamówienia</w:t>
      </w:r>
      <w:r w:rsidR="00BD530F">
        <w:rPr>
          <w:rFonts w:eastAsia="SimSun" w:cstheme="minorHAnsi"/>
          <w:kern w:val="1"/>
          <w:sz w:val="28"/>
          <w:szCs w:val="24"/>
          <w:lang w:eastAsia="hi-IN" w:bidi="hi-IN"/>
        </w:rPr>
        <w:t>.</w:t>
      </w:r>
    </w:p>
    <w:p w:rsidR="00FD20BD" w:rsidRDefault="00BB34A7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>
        <w:rPr>
          <w:rFonts w:eastAsia="SimSun" w:cstheme="minorHAnsi"/>
          <w:kern w:val="1"/>
          <w:sz w:val="28"/>
          <w:szCs w:val="24"/>
          <w:lang w:eastAsia="hi-IN" w:bidi="hi-IN"/>
        </w:rPr>
        <w:t>Zamawiający informuje, ze przez części zamówienia rozumie poszczególne pozycje występujące w zapytaniu</w:t>
      </w:r>
      <w:r w:rsidR="00BD530F">
        <w:rPr>
          <w:rFonts w:eastAsia="SimSun" w:cstheme="minorHAnsi"/>
          <w:kern w:val="1"/>
          <w:sz w:val="28"/>
          <w:szCs w:val="24"/>
          <w:lang w:eastAsia="hi-IN" w:bidi="hi-IN"/>
        </w:rPr>
        <w:t xml:space="preserve"> ofertowym</w:t>
      </w:r>
      <w:r>
        <w:rPr>
          <w:rFonts w:eastAsia="SimSun" w:cstheme="minorHAnsi"/>
          <w:kern w:val="1"/>
          <w:sz w:val="28"/>
          <w:szCs w:val="24"/>
          <w:lang w:eastAsia="hi-IN" w:bidi="hi-IN"/>
        </w:rPr>
        <w:t>.</w:t>
      </w:r>
    </w:p>
    <w:p w:rsidR="00BD530F" w:rsidRDefault="00BD530F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</w:p>
    <w:p w:rsidR="00FD20BD" w:rsidRPr="00FD20BD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bookmarkStart w:id="0" w:name="_GoBack"/>
      <w:bookmarkEnd w:id="0"/>
      <w:r>
        <w:rPr>
          <w:rFonts w:eastAsia="SimSun" w:cstheme="minorHAnsi"/>
          <w:kern w:val="1"/>
          <w:sz w:val="28"/>
          <w:szCs w:val="24"/>
          <w:lang w:eastAsia="hi-IN" w:bidi="hi-IN"/>
        </w:rPr>
        <w:t>Łódź, 9 maja 2022 r.</w:t>
      </w:r>
    </w:p>
    <w:p w:rsidR="00EA31BA" w:rsidRPr="00FD20BD" w:rsidRDefault="00EA31BA">
      <w:pPr>
        <w:rPr>
          <w:sz w:val="24"/>
        </w:rPr>
      </w:pPr>
    </w:p>
    <w:sectPr w:rsidR="00EA31BA" w:rsidRPr="00FD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0A" w:rsidRDefault="0043070A" w:rsidP="00BD530F">
      <w:pPr>
        <w:spacing w:after="0" w:line="240" w:lineRule="auto"/>
      </w:pPr>
      <w:r>
        <w:separator/>
      </w:r>
    </w:p>
  </w:endnote>
  <w:endnote w:type="continuationSeparator" w:id="0">
    <w:p w:rsidR="0043070A" w:rsidRDefault="0043070A" w:rsidP="00BD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0A" w:rsidRDefault="0043070A" w:rsidP="00BD530F">
      <w:pPr>
        <w:spacing w:after="0" w:line="240" w:lineRule="auto"/>
      </w:pPr>
      <w:r>
        <w:separator/>
      </w:r>
    </w:p>
  </w:footnote>
  <w:footnote w:type="continuationSeparator" w:id="0">
    <w:p w:rsidR="0043070A" w:rsidRDefault="0043070A" w:rsidP="00BD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57F"/>
    <w:multiLevelType w:val="hybridMultilevel"/>
    <w:tmpl w:val="B70CC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192"/>
    <w:multiLevelType w:val="hybridMultilevel"/>
    <w:tmpl w:val="6B5ACB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BA"/>
    <w:rsid w:val="0043070A"/>
    <w:rsid w:val="004D429F"/>
    <w:rsid w:val="009F1F4F"/>
    <w:rsid w:val="00A17860"/>
    <w:rsid w:val="00BB34A7"/>
    <w:rsid w:val="00BD530F"/>
    <w:rsid w:val="00E70919"/>
    <w:rsid w:val="00EA31BA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3281"/>
  <w15:chartTrackingRefBased/>
  <w15:docId w15:val="{D5F44EEA-54CD-4EBA-817F-CC7C465A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9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30F"/>
  </w:style>
  <w:style w:type="paragraph" w:styleId="Stopka">
    <w:name w:val="footer"/>
    <w:basedOn w:val="Normalny"/>
    <w:link w:val="StopkaZnak"/>
    <w:uiPriority w:val="99"/>
    <w:unhideWhenUsed/>
    <w:rsid w:val="00BD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3</cp:revision>
  <dcterms:created xsi:type="dcterms:W3CDTF">2022-05-09T12:21:00Z</dcterms:created>
  <dcterms:modified xsi:type="dcterms:W3CDTF">2022-05-09T12:31:00Z</dcterms:modified>
</cp:coreProperties>
</file>