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Uchwała nr </w:t>
      </w:r>
      <w:r w:rsidR="00877772">
        <w:rPr>
          <w:sz w:val="28"/>
          <w:szCs w:val="28"/>
        </w:rPr>
        <w:t>3</w:t>
      </w:r>
      <w:r w:rsidRPr="00831FAA">
        <w:rPr>
          <w:sz w:val="28"/>
          <w:szCs w:val="28"/>
        </w:rPr>
        <w:t>/202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</w:t>
      </w:r>
      <w:r w:rsidR="00854591">
        <w:rPr>
          <w:sz w:val="28"/>
          <w:szCs w:val="28"/>
        </w:rPr>
        <w:t>3</w:t>
      </w:r>
      <w:r w:rsidR="005B0957" w:rsidRPr="00831FAA">
        <w:rPr>
          <w:sz w:val="28"/>
          <w:szCs w:val="28"/>
        </w:rPr>
        <w:t xml:space="preserve"> Rady Pedagogicznej Szkoły Podstawowej nr 65 w 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>z dnia 1</w:t>
      </w:r>
      <w:r w:rsidR="00854591">
        <w:rPr>
          <w:sz w:val="28"/>
          <w:szCs w:val="28"/>
        </w:rPr>
        <w:t>4</w:t>
      </w:r>
      <w:r w:rsidR="005B0957" w:rsidRPr="00831FAA">
        <w:rPr>
          <w:sz w:val="28"/>
          <w:szCs w:val="28"/>
        </w:rPr>
        <w:t xml:space="preserve"> września 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 xml:space="preserve"> r. w sprawie zatwierdzenia </w:t>
      </w:r>
      <w:r w:rsidR="00877772">
        <w:rPr>
          <w:sz w:val="28"/>
          <w:szCs w:val="28"/>
        </w:rPr>
        <w:t>regulaminu rady pedagogicznej i regulaminu dyżurów</w:t>
      </w:r>
      <w:r w:rsidR="005B0957" w:rsidRPr="00831FAA">
        <w:rPr>
          <w:sz w:val="28"/>
          <w:szCs w:val="28"/>
        </w:rPr>
        <w:t>.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 xml:space="preserve">poz.59 ze zmianami )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Zatwierdzić </w:t>
      </w:r>
      <w:r w:rsidR="00877772">
        <w:rPr>
          <w:sz w:val="28"/>
          <w:szCs w:val="28"/>
        </w:rPr>
        <w:t>regulamin Rady Pedagogicznej i regulamin dyżurów, których treść stanowią załączniki do uchwały.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 xml:space="preserve">a wchodzi w życie z dniem </w:t>
      </w:r>
      <w:r w:rsidR="002E7DF2">
        <w:rPr>
          <w:sz w:val="28"/>
          <w:szCs w:val="28"/>
        </w:rPr>
        <w:t>1 września 2022 r.</w:t>
      </w: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</w:p>
    <w:p w:rsidR="005B0957" w:rsidRPr="00831FAA" w:rsidRDefault="005B0957" w:rsidP="00CB3B30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CB3B30">
      <w:pPr>
        <w:spacing w:line="360" w:lineRule="auto"/>
        <w:ind w:left="5664" w:hanging="5664"/>
        <w:rPr>
          <w:sz w:val="28"/>
          <w:szCs w:val="28"/>
        </w:rPr>
      </w:pPr>
      <w:r w:rsidRPr="00831FAA">
        <w:rPr>
          <w:sz w:val="28"/>
          <w:szCs w:val="28"/>
        </w:rPr>
        <w:t>Iw</w:t>
      </w:r>
      <w:bookmarkStart w:id="0" w:name="_GoBack"/>
      <w:bookmarkEnd w:id="0"/>
      <w:r w:rsidRPr="00831FAA">
        <w:rPr>
          <w:sz w:val="28"/>
          <w:szCs w:val="28"/>
        </w:rPr>
        <w:t>ona Kupczyk-Dzierbicka</w:t>
      </w:r>
    </w:p>
    <w:p w:rsidR="00365F22" w:rsidRPr="00831FAA" w:rsidRDefault="00365F22" w:rsidP="00CB3B30">
      <w:pPr>
        <w:spacing w:line="360" w:lineRule="auto"/>
        <w:ind w:left="5664" w:firstLine="708"/>
        <w:rPr>
          <w:sz w:val="28"/>
          <w:szCs w:val="28"/>
        </w:rPr>
      </w:pPr>
    </w:p>
    <w:sectPr w:rsidR="00365F22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2E7DF2"/>
    <w:rsid w:val="00365F22"/>
    <w:rsid w:val="003B7348"/>
    <w:rsid w:val="00423C29"/>
    <w:rsid w:val="00586436"/>
    <w:rsid w:val="005B0957"/>
    <w:rsid w:val="006B0561"/>
    <w:rsid w:val="00831FAA"/>
    <w:rsid w:val="00854591"/>
    <w:rsid w:val="0086123E"/>
    <w:rsid w:val="00877772"/>
    <w:rsid w:val="008829E2"/>
    <w:rsid w:val="009D7B70"/>
    <w:rsid w:val="00AB7B75"/>
    <w:rsid w:val="00B8653D"/>
    <w:rsid w:val="00C27E9D"/>
    <w:rsid w:val="00C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2022-09-19T07:07:00Z</cp:lastPrinted>
  <dcterms:created xsi:type="dcterms:W3CDTF">2022-09-19T07:07:00Z</dcterms:created>
  <dcterms:modified xsi:type="dcterms:W3CDTF">2023-01-26T11:41:00Z</dcterms:modified>
</cp:coreProperties>
</file>