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3F" w:rsidRPr="00401DB0" w:rsidRDefault="0009273F" w:rsidP="0009273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Druk V/VII/4</w:t>
      </w:r>
      <w:r w:rsidRPr="00401D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/2015</w:t>
      </w:r>
    </w:p>
    <w:p w:rsidR="0009273F" w:rsidRDefault="0009273F" w:rsidP="002C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2C477D" w:rsidRDefault="002C477D" w:rsidP="002C4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V/       </w:t>
      </w:r>
      <w:r w:rsidRPr="008E25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</w:t>
      </w:r>
      <w:r w:rsidRPr="008E25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RADY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MIEJSKIEJ SOŚNICOWIC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 marca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C477D" w:rsidRDefault="002C477D" w:rsidP="002C47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477D" w:rsidRPr="008E255A" w:rsidRDefault="002C477D" w:rsidP="002C477D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E2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B3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uchwały nr XXXIII/281/2013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Rady Mie</w:t>
      </w:r>
      <w:r w:rsidR="00EB3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jskiej w Sośnicowicach z dnia </w:t>
      </w:r>
      <w:r w:rsidR="00EB3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26 września 2013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w sprawie </w:t>
      </w:r>
      <w:r w:rsidR="00EB3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nadania statutu Samodzielnemu Publicznemu Zakładowi Opieki Zdrowotnej Miejsko Gminnemu Ośrodkowi Zdrowia w Sośnicowicach</w:t>
      </w:r>
    </w:p>
    <w:p w:rsidR="002C477D" w:rsidRDefault="002C477D" w:rsidP="002C477D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art.18 ust.2 </w:t>
      </w:r>
      <w:proofErr w:type="spellStart"/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</w:t>
      </w:r>
      <w:r w:rsidR="00BB6709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40 ust. 1, art. 41 ust. 1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samorządzie gminnym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>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</w:t>
      </w:r>
      <w:proofErr w:type="spellEnd"/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6709">
        <w:rPr>
          <w:rFonts w:ascii="Times New Roman" w:eastAsia="Times New Roman" w:hAnsi="Times New Roman" w:cs="Times New Roman"/>
          <w:sz w:val="24"/>
          <w:szCs w:val="24"/>
          <w:lang w:eastAsia="pl-PL"/>
        </w:rPr>
        <w:t>), w związku z art. 42 ust.4 ustawy z dnia 15 kwietnia 2011r.  o działalności leczniczej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2013</w:t>
      </w:r>
      <w:r w:rsidR="00BB6709">
        <w:rPr>
          <w:rFonts w:ascii="Times New Roman" w:eastAsia="Times New Roman" w:hAnsi="Times New Roman" w:cs="Times New Roman"/>
          <w:sz w:val="24"/>
          <w:szCs w:val="24"/>
          <w:lang w:eastAsia="pl-PL"/>
        </w:rPr>
        <w:t>r poz. 217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77D" w:rsidRPr="00BB4FD0" w:rsidRDefault="002C477D" w:rsidP="002C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4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w Sośnicowicach</w:t>
      </w:r>
    </w:p>
    <w:p w:rsidR="002C477D" w:rsidRPr="009A28FB" w:rsidRDefault="002C477D" w:rsidP="002C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uchwala:</w:t>
      </w:r>
    </w:p>
    <w:p w:rsidR="002C477D" w:rsidRDefault="002C477D" w:rsidP="002C477D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863122" w:rsidRPr="00863122" w:rsidRDefault="00BB6709" w:rsidP="008631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</w:t>
      </w:r>
      <w:r w:rsidR="00863122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zmiany  w</w:t>
      </w:r>
      <w:r w:rsidRPr="00EF0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F024A" w:rsidRPr="00EF024A">
        <w:rPr>
          <w:rFonts w:ascii="Times New Roman" w:hAnsi="Times New Roman" w:cs="Times New Roman"/>
          <w:sz w:val="24"/>
          <w:szCs w:val="24"/>
        </w:rPr>
        <w:t>Statutu</w:t>
      </w:r>
      <w:r w:rsidR="00863122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="00EF024A" w:rsidRPr="00EF024A">
        <w:rPr>
          <w:rFonts w:ascii="Times New Roman" w:hAnsi="Times New Roman" w:cs="Times New Roman"/>
          <w:sz w:val="24"/>
          <w:szCs w:val="24"/>
        </w:rPr>
        <w:t xml:space="preserve"> Samodzielnego  Publicznego  Zakładu  Opieki Zdrowotnej Miejsko Gminnego Ośrodka Zdrowia w Sośnicowicach nadanego uchwałą </w:t>
      </w:r>
      <w:r w:rsidR="00EF024A" w:rsidRPr="00EF02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XXXIII/281/2013 Rady Miejskiej w Sośnicowicach z dnia 26 września 2013r. w sprawie nadania statutu Samodzielnemu Publicznemu Zakładowi Opieki Zdrowotnej Miejsko Gminnemu Ośrodkowi Zdrowia w Sośnicowicach</w:t>
      </w:r>
      <w:r w:rsidR="00EF02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opublikowanym w  Dzienniku Urzędowy Województwa Śląskiego </w:t>
      </w:r>
      <w:r w:rsidR="00863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 04.10.2013 r. poz. 5987.</w:t>
      </w:r>
    </w:p>
    <w:p w:rsidR="00863122" w:rsidRPr="00863122" w:rsidRDefault="00EF024A" w:rsidP="008631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63122" w:rsidRPr="00EF0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Paragraf </w:t>
      </w:r>
      <w:r w:rsidR="00863122" w:rsidRPr="00EF0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="00863122" w:rsidRPr="00EF024A">
        <w:rPr>
          <w:rFonts w:ascii="Times New Roman" w:hAnsi="Times New Roman" w:cs="Times New Roman"/>
          <w:sz w:val="24"/>
          <w:szCs w:val="24"/>
        </w:rPr>
        <w:t>Statutu Samodzielnego  Publicznego  Zakładu  Opieki Zdrowotnej Miejsko Gminnego Ośrodka Zdrowia w Sośnicowicach</w:t>
      </w:r>
      <w:r w:rsidR="00863122">
        <w:rPr>
          <w:rFonts w:ascii="Times New Roman" w:hAnsi="Times New Roman" w:cs="Times New Roman"/>
          <w:sz w:val="24"/>
          <w:szCs w:val="24"/>
        </w:rPr>
        <w:t xml:space="preserve"> otrzymuje następujące brzmienie:</w:t>
      </w:r>
    </w:p>
    <w:p w:rsidR="00863122" w:rsidRDefault="00863122" w:rsidP="00863122">
      <w:pPr>
        <w:pStyle w:val="Tekstpodstawowy"/>
        <w:spacing w:before="100" w:beforeAutospacing="1" w:line="360" w:lineRule="auto"/>
      </w:pPr>
      <w:r>
        <w:t>„1. Organizację wewnętrzną Ośrodka tworzą komórki organizacyjne i samodzielne stanowiska pracy podległe Dyrektorowi:</w:t>
      </w:r>
    </w:p>
    <w:p w:rsidR="00863122" w:rsidRDefault="00863122" w:rsidP="00863122">
      <w:pPr>
        <w:pStyle w:val="Tekstpodstawowy"/>
        <w:spacing w:before="100" w:beforeAutospacing="1" w:line="360" w:lineRule="auto"/>
      </w:pPr>
      <w:r>
        <w:t>a) Główny Księgowy,</w:t>
      </w:r>
    </w:p>
    <w:p w:rsidR="00863122" w:rsidRDefault="00863122" w:rsidP="00863122">
      <w:pPr>
        <w:pStyle w:val="Tekstpodstawowy"/>
        <w:spacing w:before="100" w:beforeAutospacing="1" w:line="360" w:lineRule="auto"/>
      </w:pPr>
      <w:r>
        <w:t>b) pielęgniarka koordynująca,</w:t>
      </w:r>
    </w:p>
    <w:p w:rsidR="00863122" w:rsidRDefault="00863122" w:rsidP="00863122">
      <w:pPr>
        <w:pStyle w:val="Tekstpodstawowy"/>
        <w:spacing w:before="100" w:beforeAutospacing="1" w:line="360" w:lineRule="auto"/>
      </w:pPr>
      <w:r>
        <w:t>c) sekretarka medyczna,</w:t>
      </w:r>
    </w:p>
    <w:p w:rsidR="00863122" w:rsidRDefault="00863122" w:rsidP="00863122">
      <w:pPr>
        <w:pStyle w:val="Tekstpodstawowy"/>
        <w:spacing w:before="100" w:beforeAutospacing="1" w:line="360" w:lineRule="auto"/>
      </w:pPr>
      <w:r>
        <w:t>d) Poradnia POZ,</w:t>
      </w:r>
    </w:p>
    <w:p w:rsidR="00863122" w:rsidRDefault="00863122" w:rsidP="00863122">
      <w:pPr>
        <w:pStyle w:val="Tekstpodstawowy"/>
        <w:spacing w:before="100" w:beforeAutospacing="1" w:line="360" w:lineRule="auto"/>
      </w:pPr>
      <w:r>
        <w:t>e) Poradnia Ginekologiczno – Położnicza,</w:t>
      </w:r>
    </w:p>
    <w:p w:rsidR="00863122" w:rsidRDefault="00863122" w:rsidP="00863122">
      <w:pPr>
        <w:pStyle w:val="Tekstpodstawowy"/>
        <w:spacing w:before="100" w:beforeAutospacing="1" w:line="360" w:lineRule="auto"/>
      </w:pPr>
      <w:r>
        <w:t>f) Poradnia Medycyny Pracy,</w:t>
      </w:r>
    </w:p>
    <w:p w:rsidR="00863122" w:rsidRDefault="00863122" w:rsidP="00863122">
      <w:pPr>
        <w:pStyle w:val="Tekstpodstawowy"/>
        <w:spacing w:before="100" w:beforeAutospacing="1" w:line="360" w:lineRule="auto"/>
      </w:pPr>
      <w:r>
        <w:lastRenderedPageBreak/>
        <w:t>g) Gabinet pielęgniarki środowiskowo – rodzinnej i położnej  środowiskowo- rodzinnej.</w:t>
      </w:r>
    </w:p>
    <w:p w:rsidR="00863122" w:rsidRDefault="00863122" w:rsidP="00863122">
      <w:pPr>
        <w:pStyle w:val="Tekstpodstawowy"/>
        <w:spacing w:before="100" w:beforeAutospacing="1" w:line="360" w:lineRule="auto"/>
      </w:pPr>
      <w:r>
        <w:t>h) Gabinet zabiegowy,</w:t>
      </w:r>
    </w:p>
    <w:p w:rsidR="00863122" w:rsidRDefault="00863122" w:rsidP="00863122">
      <w:pPr>
        <w:pStyle w:val="Tekstpodstawowy"/>
        <w:spacing w:before="100" w:beforeAutospacing="1" w:line="360" w:lineRule="auto"/>
      </w:pPr>
      <w:r>
        <w:t>i) Gabinet szczepień,</w:t>
      </w:r>
    </w:p>
    <w:p w:rsidR="00863122" w:rsidRDefault="00863122" w:rsidP="00863122">
      <w:pPr>
        <w:pStyle w:val="Tekstpodstawowy"/>
        <w:spacing w:before="100" w:beforeAutospacing="1" w:line="360" w:lineRule="auto"/>
      </w:pPr>
      <w:r>
        <w:t>j) Gabinet fizykoterapii,</w:t>
      </w:r>
    </w:p>
    <w:p w:rsidR="00863122" w:rsidRDefault="00863122" w:rsidP="00863122">
      <w:pPr>
        <w:pStyle w:val="Tekstpodstawowy"/>
        <w:spacing w:before="100" w:beforeAutospacing="1" w:line="360" w:lineRule="auto"/>
      </w:pPr>
      <w:r>
        <w:t>k) Gabinet zabiegowo – diagnostyczny,</w:t>
      </w:r>
    </w:p>
    <w:p w:rsidR="00863122" w:rsidRDefault="00863122" w:rsidP="00863122">
      <w:pPr>
        <w:pStyle w:val="Tekstpodstawowy"/>
        <w:spacing w:before="100" w:beforeAutospacing="1" w:line="360" w:lineRule="auto"/>
      </w:pPr>
      <w:r>
        <w:t>l) Laboratorium.</w:t>
      </w:r>
    </w:p>
    <w:p w:rsidR="00863122" w:rsidRDefault="00863122" w:rsidP="00863122">
      <w:pPr>
        <w:pStyle w:val="Tekstpodstawowy"/>
        <w:spacing w:before="100" w:beforeAutospacing="1" w:line="360" w:lineRule="auto"/>
      </w:pPr>
      <w:r>
        <w:t>2. Schemat organizacyjny Ośrodka stanowi załącznik nr 1 do niniejszego statutu.”</w:t>
      </w:r>
    </w:p>
    <w:p w:rsidR="00863122" w:rsidRPr="00EF024A" w:rsidRDefault="00863122" w:rsidP="0086312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24A" w:rsidRDefault="00EF024A" w:rsidP="002C477D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77D" w:rsidRPr="00544859" w:rsidRDefault="002C477D" w:rsidP="002C477D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859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2C477D" w:rsidRDefault="002C477D" w:rsidP="002C477D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Burmistrzowi Sośnicowic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477D" w:rsidRDefault="002C477D" w:rsidP="002C477D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3122" w:rsidRPr="00863122" w:rsidRDefault="00863122" w:rsidP="008631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3122">
        <w:rPr>
          <w:rFonts w:ascii="Times New Roman" w:hAnsi="Times New Roman" w:cs="Times New Roman"/>
          <w:sz w:val="24"/>
          <w:szCs w:val="24"/>
        </w:rPr>
        <w:t>Uchwała wchodzi w życie po upływie 14 dni od ogłoszenia w Dzienniku Urzędowym Województwa Śląskiego.</w:t>
      </w:r>
    </w:p>
    <w:p w:rsidR="00A113FA" w:rsidRDefault="00A113FA"/>
    <w:sectPr w:rsidR="00A113FA" w:rsidSect="00A1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C20"/>
    <w:multiLevelType w:val="hybridMultilevel"/>
    <w:tmpl w:val="FFC27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477D"/>
    <w:rsid w:val="0009273F"/>
    <w:rsid w:val="002A4C97"/>
    <w:rsid w:val="002C477D"/>
    <w:rsid w:val="00863122"/>
    <w:rsid w:val="00A113FA"/>
    <w:rsid w:val="00BB6709"/>
    <w:rsid w:val="00EB38A5"/>
    <w:rsid w:val="00E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24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631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31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dcterms:created xsi:type="dcterms:W3CDTF">2015-03-16T07:52:00Z</dcterms:created>
  <dcterms:modified xsi:type="dcterms:W3CDTF">2015-03-16T11:21:00Z</dcterms:modified>
</cp:coreProperties>
</file>