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D1" w:rsidRPr="00533321" w:rsidRDefault="008D74D1" w:rsidP="00533321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33321">
        <w:rPr>
          <w:rFonts w:ascii="Times New Roman" w:hAnsi="Times New Roman" w:cs="Times New Roman"/>
          <w:b/>
          <w:bCs/>
          <w:i/>
          <w:iCs/>
          <w:sz w:val="40"/>
          <w:szCs w:val="40"/>
        </w:rPr>
        <w:t>Regulamin dosta</w:t>
      </w:r>
      <w:r w:rsidR="00533321" w:rsidRPr="00533321">
        <w:rPr>
          <w:rFonts w:ascii="Times New Roman" w:hAnsi="Times New Roman" w:cs="Times New Roman"/>
          <w:b/>
          <w:bCs/>
          <w:i/>
          <w:iCs/>
          <w:sz w:val="40"/>
          <w:szCs w:val="40"/>
        </w:rPr>
        <w:t>rczania wody i odprowadzania</w:t>
      </w:r>
      <w:r w:rsidR="00FF4EAD" w:rsidRPr="0053332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ścieków </w:t>
      </w:r>
      <w:r w:rsidR="00533321" w:rsidRPr="00533321">
        <w:rPr>
          <w:rFonts w:ascii="Times New Roman" w:hAnsi="Times New Roman" w:cs="Times New Roman"/>
          <w:b/>
          <w:bCs/>
          <w:i/>
          <w:iCs/>
          <w:sz w:val="40"/>
          <w:szCs w:val="40"/>
        </w:rPr>
        <w:t>na terenie Gminy Sośnicowice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 xml:space="preserve">ROZDZIAŁ I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§1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Regulamin  określa   prawa   i  obowiązki   Przedsiębiorstwa   oraz  Odbiorców  w  zakresie  zbiorowego zaopatrzenia w wodę i zbiorowego odprowadzania ścieków realizowanego na terenie Gminy</w:t>
      </w:r>
      <w:r w:rsidR="007857C2">
        <w:rPr>
          <w:rFonts w:ascii="Times New Roman" w:hAnsi="Times New Roman" w:cs="Times New Roman"/>
          <w:sz w:val="24"/>
          <w:szCs w:val="24"/>
        </w:rPr>
        <w:t xml:space="preserve"> Sośnicowice. 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§2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:rsidR="008D74D1" w:rsidRPr="00755252" w:rsidRDefault="008D74D1" w:rsidP="008D74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ustawa - </w:t>
      </w:r>
      <w:r w:rsidRPr="00755252">
        <w:rPr>
          <w:rFonts w:ascii="Times New Roman" w:hAnsi="Times New Roman" w:cs="Times New Roman"/>
          <w:i/>
          <w:iCs/>
          <w:sz w:val="24"/>
          <w:szCs w:val="24"/>
        </w:rPr>
        <w:t>ustawa z dnia 7 czerwca 2001 r. o zbiorowym zaopatrzeniu w wodę i zbiorowym odprowadzaniu ścieków</w:t>
      </w:r>
      <w:r w:rsidRPr="00755252">
        <w:rPr>
          <w:rFonts w:ascii="Times New Roman" w:hAnsi="Times New Roman" w:cs="Times New Roman"/>
          <w:sz w:val="24"/>
          <w:szCs w:val="24"/>
        </w:rPr>
        <w:t xml:space="preserve"> (Dz. U. z 2006r. N</w:t>
      </w:r>
      <w:r w:rsidR="00B330D2">
        <w:rPr>
          <w:rFonts w:ascii="Times New Roman" w:hAnsi="Times New Roman" w:cs="Times New Roman"/>
          <w:sz w:val="24"/>
          <w:szCs w:val="24"/>
        </w:rPr>
        <w:t xml:space="preserve">r 123, poz. 858 z </w:t>
      </w:r>
      <w:proofErr w:type="spellStart"/>
      <w:r w:rsidR="00B330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330D2">
        <w:rPr>
          <w:rFonts w:ascii="Times New Roman" w:hAnsi="Times New Roman" w:cs="Times New Roman"/>
          <w:sz w:val="24"/>
          <w:szCs w:val="24"/>
        </w:rPr>
        <w:t>. zm.</w:t>
      </w:r>
      <w:r w:rsidRPr="0075525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D74D1" w:rsidRPr="00755252" w:rsidRDefault="008D74D1" w:rsidP="008D74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odbiorca - odbiorca usług, o którym mowa w art. 2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 xml:space="preserve"> 3) ustawy,</w:t>
      </w:r>
    </w:p>
    <w:p w:rsidR="008D74D1" w:rsidRPr="00755252" w:rsidRDefault="008D74D1" w:rsidP="008D74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przedsiębiorstwo - przedsiębiorstwo wodociągowo-kanalizacyjne, o którym mowa w art. 2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 xml:space="preserve"> 4) ustawy, </w:t>
      </w:r>
    </w:p>
    <w:p w:rsidR="008D74D1" w:rsidRPr="00755252" w:rsidRDefault="008D74D1" w:rsidP="008D74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inwestor – osoba, która z własnych środków wybudowała lub zamierza wybudować przyłącza i/lub urządzenia wodociągowo-kanalizacyjne,</w:t>
      </w:r>
    </w:p>
    <w:p w:rsidR="008D74D1" w:rsidRPr="00755252" w:rsidRDefault="008D74D1" w:rsidP="008D74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umowa - umowa o zaopatrzenie w wodę lub odprowadzenie ścieków, o której mowa w art. 6 ustawy,</w:t>
      </w:r>
    </w:p>
    <w:p w:rsidR="008D74D1" w:rsidRPr="00755252" w:rsidRDefault="008D74D1" w:rsidP="008D74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wodomierz główny - przyrząd pomiarowy, o którym mowa w art. 2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 xml:space="preserve"> 19) ustawy, </w:t>
      </w:r>
    </w:p>
    <w:p w:rsidR="008D74D1" w:rsidRPr="00755252" w:rsidRDefault="008D74D1" w:rsidP="008D74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wodomierz dodatkowy - przyrząd pomiarowy zainstalowany za wodomierzem głównym służący ustaleniu ilości wody bezpowrotnie zużytej (tzw.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podlicznik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D74D1" w:rsidRPr="00755252" w:rsidRDefault="008D74D1" w:rsidP="008D74D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okres obrachunkowy - okres rozliczeń za usługi dostawy wody i odprowadzania ścieków określony w umowie.</w:t>
      </w:r>
    </w:p>
    <w:p w:rsidR="008D74D1" w:rsidRPr="00755252" w:rsidRDefault="008D74D1" w:rsidP="008D74D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Użyte w regulaminie określenia niezdefiniowane w ust. 1, zdefiniowane są w ustawie oraz w przepisach wydanych na jej podstawie.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 xml:space="preserve">MINIMALNY POZIOM USŁUG ŚWIADCZONYCH PRZEZ PRZEDSIĘBIORSTWO WODOCIĄGOWO- KANALZACYJNE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 xml:space="preserve">W ZAKRESIE DOSTARCZANIA WODY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 xml:space="preserve">I ODPROWADZANIA ŚCIEKÓW ORAZ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OBOWIĄZKI ODBIORCÓW WARUNKUJĄCE JEGO UTRZYMANIE</w:t>
      </w:r>
    </w:p>
    <w:p w:rsidR="008D74D1" w:rsidRPr="00755252" w:rsidRDefault="008D74D1" w:rsidP="008D74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§3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pStyle w:val="Akapitzlist1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Ilość wody dostarczanej Odbiorcom oraz ilość odprowadzanych ścieków, minimalne ciśnienie utrzymywane w miejscu przyłączenia do sieci wodociągowej określa umowa. Umowa może również ustalać dopuszczalny poziom zanieczyszczeń ścieków wprowadzanych przez Odbiorców. W umowie Przedsiębiorstwo może zaniechać ustaleń dotyczących minimalnego ciśnienia, jeżeli w wydanych warunkach przyłączenia do sieci zalecono Odbiorcy wyposażenie instalacji w urządzenia do lokalnego podnoszenia ciśnienia. </w:t>
      </w:r>
    </w:p>
    <w:p w:rsidR="008D74D1" w:rsidRPr="00755252" w:rsidRDefault="008D74D1" w:rsidP="008D74D1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Wskaźniki charakteryzujące poziom usług, inne niż te, które są określane w </w:t>
      </w:r>
      <w:r w:rsidRPr="00755252">
        <w:rPr>
          <w:rFonts w:ascii="Times New Roman" w:hAnsi="Times New Roman" w:cs="Times New Roman"/>
          <w:sz w:val="24"/>
          <w:szCs w:val="24"/>
        </w:rPr>
        <w:lastRenderedPageBreak/>
        <w:t xml:space="preserve">przepisach ustawy oraz w pozwoleniu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wodnoprawnym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>, określa/ją zezwolenie/a na prowadzenie zbiorowego zaopatrzenia w wodę i zbiorowego odprowadzania</w:t>
      </w:r>
      <w:r w:rsidR="007857C2">
        <w:rPr>
          <w:rFonts w:ascii="Times New Roman" w:hAnsi="Times New Roman" w:cs="Times New Roman"/>
          <w:sz w:val="24"/>
          <w:szCs w:val="24"/>
        </w:rPr>
        <w:t xml:space="preserve"> ścieków udzielane decyzją Burmistrza </w:t>
      </w:r>
      <w:r w:rsidR="008C3D95">
        <w:rPr>
          <w:rFonts w:ascii="Times New Roman" w:hAnsi="Times New Roman" w:cs="Times New Roman"/>
          <w:sz w:val="24"/>
          <w:szCs w:val="24"/>
        </w:rPr>
        <w:t>Sośnicowic.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§4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pStyle w:val="Akapitzlist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Przedsiębiorstwo, zgodnie z przepisami umowy, ma obowiązek zapewnić:</w:t>
      </w:r>
    </w:p>
    <w:p w:rsidR="008D74D1" w:rsidRPr="00755252" w:rsidRDefault="008D74D1" w:rsidP="008D74D1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zdolności dostawcze posiadanego przyłącza wodociągowego, zapewniając dostawę wody do Odbiorcy, w ilości ustalonej w umowie,</w:t>
      </w:r>
    </w:p>
    <w:p w:rsidR="008D74D1" w:rsidRPr="00755252" w:rsidRDefault="008D74D1" w:rsidP="008D74D1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przepustowość posiadanego przyłącza kanalizacyjnego, zapewniając odprowadzanie ścieków, w ilości określonej w umowie,</w:t>
      </w:r>
    </w:p>
    <w:p w:rsidR="008D74D1" w:rsidRPr="00755252" w:rsidRDefault="008D74D1" w:rsidP="008D74D1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dostawę wody o jakości przeznaczonej do spożycia przez ludzi,</w:t>
      </w:r>
    </w:p>
    <w:p w:rsidR="008D74D1" w:rsidRPr="00755252" w:rsidRDefault="008D74D1" w:rsidP="008D74D1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ciągłość i niezawodność dostaw wody oraz odprowadzania ścieków z/do posiadanych przez Przedsiębiorstwo urządzeń wodociągowych i kanalizacyjnych,</w:t>
      </w:r>
    </w:p>
    <w:p w:rsidR="008D74D1" w:rsidRPr="00755252" w:rsidRDefault="008D74D1" w:rsidP="008D74D1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zakup, zainstalowanie i utrzymanie na własny koszt wodomierza głównego, </w:t>
      </w:r>
      <w:r w:rsidRPr="00755252">
        <w:rPr>
          <w:rFonts w:ascii="Times New Roman" w:hAnsi="Times New Roman" w:cs="Times New Roman"/>
          <w:sz w:val="24"/>
          <w:szCs w:val="24"/>
        </w:rPr>
        <w:br/>
        <w:t>po odbiorze technicznym przyłącza i zawarciu umowy.</w:t>
      </w:r>
    </w:p>
    <w:p w:rsidR="008D74D1" w:rsidRPr="00755252" w:rsidRDefault="008D74D1" w:rsidP="008D74D1">
      <w:pPr>
        <w:pStyle w:val="Akapitzlist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 ma prawo do przeprowadzania bieżącej kontroli ilości i jakości odprowadzanych ścieków bytowych i ścieków przemysłowych oraz kontroli przestrzegania umownych ustaleń dotyczących technicznych warunków przyłączenia do sieci wodociągowej i kanalizacyjnej.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§5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Odbiorcy są zobowiązani do korzystania z zaopatrzenia w wodę i odprowadzania ścieków w sposób niepowodujący pogorszenia jakości usług świadczonych przez Przedsiębiorstwo, a w szczególności do:</w:t>
      </w:r>
    </w:p>
    <w:p w:rsidR="008D74D1" w:rsidRPr="00755252" w:rsidRDefault="008D74D1" w:rsidP="008D74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utrzymania instalacji wodociągowych w stanie technicznym uniemożliwiającym wtórne zanieczyszczenie wody w wyniku wystąpienia skażenia chemicznego lub bakteriologicznego,</w:t>
      </w:r>
    </w:p>
    <w:p w:rsidR="008D74D1" w:rsidRPr="00755252" w:rsidRDefault="008D74D1" w:rsidP="008D74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zabezpieczenia instalacji przed cofnięciem się wody z instalacji wodociągowej, powrotu ciepłej wody lub wody z instalacji centralnego ogrzewania,</w:t>
      </w:r>
    </w:p>
    <w:p w:rsidR="008D74D1" w:rsidRPr="00755252" w:rsidRDefault="008D74D1" w:rsidP="008D74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natychmiastowego powiadamiania Przedsiębiorstwa o awaryjnych zmianach ilości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755252">
        <w:rPr>
          <w:rFonts w:ascii="Times New Roman" w:hAnsi="Times New Roman" w:cs="Times New Roman"/>
          <w:sz w:val="24"/>
          <w:szCs w:val="24"/>
        </w:rPr>
        <w:t>i jakości odprowadzanych ścieków,</w:t>
      </w:r>
    </w:p>
    <w:p w:rsidR="008D74D1" w:rsidRPr="00755252" w:rsidRDefault="008D74D1" w:rsidP="008D74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przestrzegania uzyskanych warunków technicznych przyłączenia do sieci wodociągowej i kanalizacyjnej, a w przypadku konieczności ich zmiany, wystąpienia do Przedsiębiorstwa z wnioskiem o uzgodnienie zmian,</w:t>
      </w:r>
    </w:p>
    <w:p w:rsidR="008D74D1" w:rsidRPr="00755252" w:rsidRDefault="008D74D1" w:rsidP="008D74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utrzymywania pomieszczeń, w których zainstalowany jest wodomierz lub urządzenie pomiarowe, w stanie uniemożliwiającym jego uszkodzenie oraz do zabezpieczenia wodomierza przed oddziaływaniem czynników zewnętrznych mogących zakłócić jego prawidłowe działanie, a także do zabezpieczenia pomieszczeń przed dostępem osób nieuprawnionych,</w:t>
      </w:r>
    </w:p>
    <w:p w:rsidR="008D74D1" w:rsidRPr="00755252" w:rsidRDefault="008D74D1" w:rsidP="008D74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użytkowania instalacji kanalizacyjnej w sposób niepowodujący zakłóceń funkcjonowania sieci kanalizacyjnej; w szczególności zabrania się wprowadzania do niej odpadów i substancji, o których mowa w art. 9 ust. 2 ustawy, </w:t>
      </w:r>
    </w:p>
    <w:p w:rsidR="008D74D1" w:rsidRPr="00755252" w:rsidRDefault="008D74D1" w:rsidP="008D74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wykorzystywania wody z sieci wodociągowej wyłącznie w celach i na warunkach określonych w umowie,</w:t>
      </w:r>
    </w:p>
    <w:p w:rsidR="008D74D1" w:rsidRPr="00755252" w:rsidRDefault="008D74D1" w:rsidP="008D74D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udostępniania Przedsiębiorstwu wodomierzy i urządzeń pomiarowych w celu dokonywania odczytów ich wskazań oraz dokonywania badań i pomiarów, a także w celu przeprowadzania przeglądów i napraw urządzeń posiadanych przez </w:t>
      </w:r>
      <w:r w:rsidRPr="00755252">
        <w:rPr>
          <w:rFonts w:ascii="Times New Roman" w:hAnsi="Times New Roman" w:cs="Times New Roman"/>
          <w:sz w:val="24"/>
          <w:szCs w:val="24"/>
        </w:rPr>
        <w:lastRenderedPageBreak/>
        <w:t xml:space="preserve">Przedsiębiorstwo.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 xml:space="preserve">ROZDZIAŁ III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 xml:space="preserve">SZCZEGÓŁOWE WARUNKI I TRYB ZAWIERANIA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ORAZ ROZWIĄZYWANIA UMÓW Z ODBIORCAMI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A. Postanowienia ogólne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§6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Postanowienia umów zawieranych przez Przedsiębiorstwo z Odbio</w:t>
      </w:r>
      <w:r>
        <w:rPr>
          <w:rFonts w:ascii="Times New Roman" w:hAnsi="Times New Roman" w:cs="Times New Roman"/>
          <w:sz w:val="24"/>
          <w:szCs w:val="24"/>
        </w:rPr>
        <w:t xml:space="preserve">rcami nie mogą ograniczać praw </w:t>
      </w:r>
      <w:r w:rsidRPr="00755252">
        <w:rPr>
          <w:rFonts w:ascii="Times New Roman" w:hAnsi="Times New Roman" w:cs="Times New Roman"/>
          <w:sz w:val="24"/>
          <w:szCs w:val="24"/>
        </w:rPr>
        <w:t>i obowiązków stron wynikających z przepisów ustawy, przepisów wykonawczych wydanych na podstawie ustawy oraz postanowień niniejszego regulaminu.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§7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Umowa określa szczegółowe obowiązki stron, w tym zasady utrzymania przyłączy oraz warunki usuwania ich awarii.</w:t>
      </w:r>
    </w:p>
    <w:p w:rsidR="008D74D1" w:rsidRPr="00755252" w:rsidRDefault="008D74D1" w:rsidP="008D74D1">
      <w:pPr>
        <w:numPr>
          <w:ilvl w:val="0"/>
          <w:numId w:val="1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Umowa określa miejsce wykonywania usługi dostawy wody i odbioru ścieków.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§8</w:t>
      </w:r>
    </w:p>
    <w:p w:rsidR="008D74D1" w:rsidRPr="00755252" w:rsidRDefault="008D74D1" w:rsidP="007857C2">
      <w:pPr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 przypadku zmiany stanu prawnego nieruchomości przyłączonej do sieci Przedsiębiorstwa, skutkującej zmianą Odbiorcy, Przedsiębiorstwo zawiera umowę z nowym Odbiorcą.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755252">
        <w:rPr>
          <w:rFonts w:ascii="Times New Roman" w:hAnsi="Times New Roman" w:cs="Times New Roman"/>
          <w:b/>
          <w:bCs/>
          <w:sz w:val="24"/>
          <w:szCs w:val="24"/>
        </w:rPr>
        <w:tab/>
        <w:t>Zasady zawierania umów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Umowę zawiera się na wniosek osoby posiadającej tytuł prawny do nieruchomości, do której ma być dostarczana woda lub z której maja być odprowadzane ścieki.</w:t>
      </w:r>
    </w:p>
    <w:p w:rsidR="008D74D1" w:rsidRPr="00755252" w:rsidRDefault="008D74D1" w:rsidP="008D74D1">
      <w:pPr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Wraz z wnioskiem osoba ubiegająca się o przyłączenie jest zobowiązana przedstawić Przedsiębiorstwu dokument określający aktualny stan prawny przyłączanej nieruchomości oraz potwierdzający tytuł prawny osoby składającej wniosek do władania nieruchomością.</w:t>
      </w:r>
    </w:p>
    <w:p w:rsidR="008D74D1" w:rsidRPr="00755252" w:rsidRDefault="008D74D1" w:rsidP="008D74D1">
      <w:pPr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Umowa może zostać zawarta:</w:t>
      </w:r>
    </w:p>
    <w:p w:rsidR="008D74D1" w:rsidRPr="00755252" w:rsidRDefault="008D74D1" w:rsidP="008D74D1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z osobą, która korzysta z nieruchomości o nieuregulowanym stanie prawnym,</w:t>
      </w:r>
    </w:p>
    <w:p w:rsidR="008D74D1" w:rsidRPr="00755252" w:rsidRDefault="008D74D1" w:rsidP="008D74D1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z osobami korzystającymi z lokali znajdujących się w budynku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wielolokalowym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 xml:space="preserve"> na pisemny wniosek właściciela lub zarządcy budynku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wielolokalowego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 xml:space="preserve"> lub budynków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wielolokalowych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>, zawierający w szczególności określenie osób korzystających z lokali, w tym określenie rodzaju tytułu prawnego do zajmowanego lokalu wraz ze zgodą takiej osoby na zawarcie umowy, potwierdzoną własnoręcznym podpisem.</w:t>
      </w:r>
    </w:p>
    <w:p w:rsidR="008D74D1" w:rsidRPr="00755252" w:rsidRDefault="008D74D1" w:rsidP="008D74D1">
      <w:pPr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Po zawarciu umowy Odbiorca jest zobowiązany do pisemnego poinformowania Przedsiębiorstwa o utracie przez niego prawa do korzystania z nieruchomości. Do czasu poinformowania Przedsiębiorstwa, Odbiorca pomimo wygaśnięcia umowy, ponosi odpowiedzialność za należności powstałe w związku ze świadczeniem usług przez Przedsiębiorstwo.</w:t>
      </w:r>
    </w:p>
    <w:p w:rsidR="008D74D1" w:rsidRPr="00755252" w:rsidRDefault="008D74D1" w:rsidP="008D74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793E" w:rsidRDefault="00B0793E" w:rsidP="008D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93E" w:rsidRDefault="00B0793E" w:rsidP="008D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lastRenderedPageBreak/>
        <w:t>C.</w:t>
      </w:r>
      <w:r w:rsidRPr="00755252">
        <w:rPr>
          <w:rFonts w:ascii="Times New Roman" w:hAnsi="Times New Roman" w:cs="Times New Roman"/>
          <w:b/>
          <w:bCs/>
          <w:sz w:val="24"/>
          <w:szCs w:val="24"/>
        </w:rPr>
        <w:tab/>
        <w:t>Zasady rozwiązywania umów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8D74D1" w:rsidRPr="00755252" w:rsidRDefault="008D74D1" w:rsidP="007857C2">
      <w:pPr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Po rozwiązaniu lub wygaśnięciu umowy, Przedsiębiorstwo dokonuje zamknięcia przyłącza wodociągowego i/lub kanalizacyjnego oraz demontuje wodomierz główny.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 xml:space="preserve">ROZDZIAŁ IV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 xml:space="preserve">SPOSÓB ROZLICZEŃ W OPARCIU O CENY I STAWKI OPŁAT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USTALONE W TARYFACH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Rozliczenia za usługi zaopatrzenia w wodę i odprowadzanie ścieków są prowadzone przez Przedsiębiorstwo z Odbiorcami usług na podstawie określonych w taryfach cen i stawek opłat oraz ilości dostarczonej wody i odprowadzonych ścieków.</w:t>
      </w:r>
    </w:p>
    <w:p w:rsidR="008D74D1" w:rsidRPr="00755252" w:rsidRDefault="008D74D1" w:rsidP="008D74D1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Stosowanie przez Przedsiębiorstwo cen i stawek opłat wynikających z prawidłowo podanych do wiadomości publicznej taryf, nie wymaga odrębnego informowania Odbiorców o ich wysokości.</w:t>
      </w:r>
    </w:p>
    <w:p w:rsidR="008D74D1" w:rsidRPr="00755252" w:rsidRDefault="008D74D1" w:rsidP="008D74D1">
      <w:pPr>
        <w:pStyle w:val="Akapitzlist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Wejście w życie nowych taryf nie stanowi zmiany umowy.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Długość okresu obrachunkowego określa umowa.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Podstawą obciążenia Odbiorcy należnościami za usługi świadczone przez Przedsiębiorstwo jest faktura.</w:t>
      </w:r>
    </w:p>
    <w:p w:rsidR="008D74D1" w:rsidRPr="00755252" w:rsidRDefault="008D74D1" w:rsidP="008D74D1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W przypadku budynku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wielolokalowego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>, w którym Odbiorcami są również osoby korzystające z poszczególnych lokali, Przedsiębiorstwo wystawia odrębną fakturę na zarządcę lub właściciela takiego budynku oraz odrębne faktury osobom korzystającym z lokali.</w:t>
      </w:r>
    </w:p>
    <w:p w:rsidR="008D74D1" w:rsidRPr="00755252" w:rsidRDefault="008D74D1" w:rsidP="008D74D1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 wystawia fakturę w terminie zgodnym z przepisami prawa powszechnie obowiązującego, liczonym od dokonania odczytu lub - w sytuacji, kiedy ilość świadczonych usług jest ustalana na innej podstawie niż wskazania wodomierza lub urządzenia pomiarowego - liczonym od zakończenia okresu obrachunkowego.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 xml:space="preserve">ROZDZIAŁ V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WARUNKI PRZYŁĄCZANIA DO SIECI WODNO-KANALIZACYJNYCH ORAZ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 xml:space="preserve">TECHNICZNE WARUNKI OKREŚLAJĄCE MOŻLIWOŚĆ DOSTĘPU 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DO USŁUG WODOCIĄGOWO-KANALIZACYJNYCH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4D1" w:rsidRPr="00755252" w:rsidRDefault="008D74D1" w:rsidP="008D74D1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Osoba ubiegająca się o przyłączenie nieruchomości do sieci składa w Przedsiębiorstwie wniosek o przyłączenie.</w:t>
      </w:r>
    </w:p>
    <w:p w:rsidR="008D74D1" w:rsidRPr="00755252" w:rsidRDefault="008D74D1" w:rsidP="008D74D1">
      <w:pPr>
        <w:pStyle w:val="Akapitzlist1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Do wniosku osoba ubiegająca się o przyłączenie dołącza:</w:t>
      </w:r>
    </w:p>
    <w:p w:rsidR="008D74D1" w:rsidRPr="00755252" w:rsidRDefault="008D74D1" w:rsidP="008D74D1">
      <w:pPr>
        <w:pStyle w:val="Akapitzlist1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dokument potwierdzający jej tytuł prawny do nieruchomości, która ma zostać </w:t>
      </w:r>
      <w:r w:rsidRPr="00755252">
        <w:rPr>
          <w:rFonts w:ascii="Times New Roman" w:hAnsi="Times New Roman" w:cs="Times New Roman"/>
          <w:sz w:val="24"/>
          <w:szCs w:val="24"/>
        </w:rPr>
        <w:lastRenderedPageBreak/>
        <w:t>przyłączona,</w:t>
      </w:r>
    </w:p>
    <w:p w:rsidR="008D74D1" w:rsidRPr="00755252" w:rsidRDefault="008D74D1" w:rsidP="008D74D1">
      <w:pPr>
        <w:pStyle w:val="Akapitzlist1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szkic sytuacyjny nieruchomości w stosunku do istniejących sieci wodociągowych i/lub kanalizacyjnych.</w:t>
      </w:r>
    </w:p>
    <w:p w:rsidR="008D74D1" w:rsidRPr="00755252" w:rsidRDefault="008D74D1" w:rsidP="008D74D1">
      <w:pPr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4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Jeżeli są spełnione warunki techniczne, umożliwiające podłączenie nieruchomości do sieci, Przedsiębiorstwo w terminie 30 dni, a w szczególnych przypadkach - w terminie 45 dni od otrzymania prawidłowo wypełnionego wniosku, o którym mowa w § 19 wraz z kompletem załączników, wydaje osobie ubiegającej się o podłączenie nieruchomości dokument pod nazwą „Warunki techniczne przyłączenia do sieci wodociągowej i/lub kanalizacyjnej". </w:t>
      </w:r>
    </w:p>
    <w:p w:rsidR="008D74D1" w:rsidRPr="00755252" w:rsidRDefault="008D74D1" w:rsidP="008D74D1">
      <w:pPr>
        <w:numPr>
          <w:ilvl w:val="0"/>
          <w:numId w:val="4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Termin, o którym mowa w ust. 1 może ulec wydłużeniu w przypadku wezwania przez Przedsiębiorstwo osoby ubiegającej się o podłączenie nieruchomości do uzupełnienia wniosku o którym mowa w § 19.</w:t>
      </w:r>
    </w:p>
    <w:p w:rsidR="008D74D1" w:rsidRPr="00755252" w:rsidRDefault="008D74D1" w:rsidP="008D74D1">
      <w:pPr>
        <w:numPr>
          <w:ilvl w:val="0"/>
          <w:numId w:val="4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 razie braku możliwości podłączenia nieruchomości do sieci, Przedsiębiorstwo w terminie określonym w ust. 1 i ust. 2, informuje o tym osobę ubiegającą się o podłączenie, wskazując wyraźnie na powody, które uniemożliwiają podłączenie.</w:t>
      </w:r>
    </w:p>
    <w:p w:rsidR="008D74D1" w:rsidRPr="00755252" w:rsidRDefault="008D74D1" w:rsidP="008D74D1">
      <w:pPr>
        <w:numPr>
          <w:ilvl w:val="0"/>
          <w:numId w:val="4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„Warunki techniczne przyłączenia do sieci wodociągowej i/lub kanalizacyjnej”  określają w szczególności:</w:t>
      </w:r>
    </w:p>
    <w:p w:rsidR="008D74D1" w:rsidRPr="00755252" w:rsidRDefault="008D74D1" w:rsidP="008D74D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miejsce i sposób przyłączenia nieruchomości do sieci wodociągowej i/lub kanalizacyjnej, w tym miejsce zainstalowania wodomierza głównego i/lub urządzenia pomiarowego,</w:t>
      </w:r>
    </w:p>
    <w:p w:rsidR="008D74D1" w:rsidRPr="00755252" w:rsidRDefault="008D74D1" w:rsidP="008D74D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zapewnienie dostawy wody i odbioru ścieków w ilości określonej we wniosku, a w przypadku braku możliwości pełnego zabezpieczenia ilości dostarczanej wody i/lub odprowadzanych ścieków, szczegółowe warunki do spełnienia przez Inwestora,</w:t>
      </w:r>
    </w:p>
    <w:p w:rsidR="008D74D1" w:rsidRPr="00755252" w:rsidRDefault="008D74D1" w:rsidP="008D74D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okres ważności wydanych warunków przyłączenia.</w:t>
      </w:r>
    </w:p>
    <w:p w:rsidR="008D74D1" w:rsidRPr="00755252" w:rsidRDefault="008D74D1" w:rsidP="008D74D1">
      <w:pPr>
        <w:numPr>
          <w:ilvl w:val="0"/>
          <w:numId w:val="4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Dokument, o którym mowa w ust. 4 może określać:</w:t>
      </w:r>
    </w:p>
    <w:p w:rsidR="008D74D1" w:rsidRPr="00755252" w:rsidRDefault="008D74D1" w:rsidP="008D74D1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parametry techniczne przyłącza,</w:t>
      </w:r>
    </w:p>
    <w:p w:rsidR="008D74D1" w:rsidRPr="00755252" w:rsidRDefault="008D74D1" w:rsidP="008D74D1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informacje o rodzaju i zawartości dokumentów, jakie powinna przedłożyć osoba ubiegająca się o przyłączenie do sieci oraz o podmiotach z jakimi należy uzgodnić lub do jakich należy zgłosić fakt przyłączenia,</w:t>
      </w:r>
    </w:p>
    <w:p w:rsidR="008D74D1" w:rsidRPr="00755252" w:rsidRDefault="008D74D1" w:rsidP="008D74D1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miejsce zainstalowania wodomierza głównego, a w przypadku, gdy wnioskodawca proponuje pomiar ilości odprowadzanych ścieków inaczej niż na podstawie odczytów ilości pobieranej wody, miejsce zainstalowania urządzenia pomiarowego mierzącego ilość odprowadzanych ścieków lub wodomierza dodatkowego.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17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Warunkiem przystąpienia do prac zmierzających do przyłączenia nieruchomości do sieci jest pisemne uzgodnienie z Przedsiębiorstwem dokumentacji technicznej. </w:t>
      </w:r>
    </w:p>
    <w:p w:rsidR="008D74D1" w:rsidRPr="00755252" w:rsidRDefault="008D74D1" w:rsidP="008D74D1">
      <w:pPr>
        <w:numPr>
          <w:ilvl w:val="0"/>
          <w:numId w:val="17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Osoba ubiegająca się o przyłączenie nieruchomości do sieci, w celu uzyskania pisemnego uzgod</w:t>
      </w:r>
      <w:r>
        <w:rPr>
          <w:rFonts w:ascii="Times New Roman" w:hAnsi="Times New Roman" w:cs="Times New Roman"/>
          <w:sz w:val="24"/>
          <w:szCs w:val="24"/>
        </w:rPr>
        <w:t>nienia, o którym  mowa w ust. 1</w:t>
      </w:r>
      <w:r w:rsidRPr="00755252">
        <w:rPr>
          <w:rFonts w:ascii="Times New Roman" w:hAnsi="Times New Roman" w:cs="Times New Roman"/>
          <w:sz w:val="24"/>
          <w:szCs w:val="24"/>
        </w:rPr>
        <w:t xml:space="preserve">  przedkłada  Przedsię</w:t>
      </w:r>
      <w:r>
        <w:rPr>
          <w:rFonts w:ascii="Times New Roman" w:hAnsi="Times New Roman" w:cs="Times New Roman"/>
          <w:sz w:val="24"/>
          <w:szCs w:val="24"/>
        </w:rPr>
        <w:t xml:space="preserve">biorstwu odpowiednie dokumenty </w:t>
      </w:r>
      <w:r w:rsidRPr="00755252">
        <w:rPr>
          <w:rFonts w:ascii="Times New Roman" w:hAnsi="Times New Roman" w:cs="Times New Roman"/>
          <w:sz w:val="24"/>
          <w:szCs w:val="24"/>
        </w:rPr>
        <w:t xml:space="preserve">i  informacje, w tym wymagane uzgodnienia z odpowiednimi właścicielami sieci oraz właścicielami nieruchomości, przez które przebiegają projektowane przyłącza. Wymagane jest również uzyskanie zgody zarządcy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drogi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 xml:space="preserve"> na zajęcie pasa drogowego i ułożenie przyłączy.</w:t>
      </w:r>
    </w:p>
    <w:p w:rsidR="008D74D1" w:rsidRPr="00755252" w:rsidRDefault="008D74D1" w:rsidP="008D74D1">
      <w:pPr>
        <w:numPr>
          <w:ilvl w:val="0"/>
          <w:numId w:val="17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Przedsiębiorstwo wydaje pisemne uzgodnienie, o którym mowa w ust. 1 w terminie 30 dni, a w szczególnych przypadkach - w terminie 45 dni od daty złożenia kompletnej dokumentacji technicznej. </w:t>
      </w:r>
    </w:p>
    <w:p w:rsidR="008D74D1" w:rsidRPr="00755252" w:rsidRDefault="008D74D1" w:rsidP="008D74D1">
      <w:pPr>
        <w:numPr>
          <w:ilvl w:val="0"/>
          <w:numId w:val="17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lastRenderedPageBreak/>
        <w:t>Termin, o którym mowa w ust. 3 może ulec wydłużeniu w przypadku wezwania przez Przedsiębiorstwo osoby ubiegającej się o przyłączenie nieruchomości do sieci do uzupełnienia złożonej dokumentacji technicznej.</w:t>
      </w:r>
    </w:p>
    <w:p w:rsidR="008D74D1" w:rsidRPr="00755252" w:rsidRDefault="008D74D1" w:rsidP="008D74D1">
      <w:pPr>
        <w:numPr>
          <w:ilvl w:val="0"/>
          <w:numId w:val="17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 wydaje pisemne uzgodnienie na czas określony.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6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W przypadku, gdy Inwestor ubiega się o przyłączenie do sieci w rejonie nieujętym w studium uwarunkowań i kierunków zagospodarowania przestrzennego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 xml:space="preserve"> i miejscowym planie zagospodarowania przestrzennego lub gdy Przedsiębiorstwo nie ujęło budowy niezbędnych urządzeń w aktualnym wieloletnim planie rozwoju i modernizacji urządzeń wodociągowych i kanalizacyjnych, realizację budowy tych urządzeń może zapewnić z własnych środków Inwestor. </w:t>
      </w:r>
    </w:p>
    <w:p w:rsidR="008D74D1" w:rsidRPr="00755252" w:rsidRDefault="008D74D1" w:rsidP="008D74D1">
      <w:pPr>
        <w:numPr>
          <w:ilvl w:val="0"/>
          <w:numId w:val="6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Realizacja budowy urządzeń wodociągowych i urządzeń kanalizacyjnych, o której mowa w ust. 1 odbywa się na podstawie wydanych „Warunków technicznych przyłączenia do sieci wodociągowej i/lub kanalizacyjnej" oraz uzgodnionego projektu budowlano-wykonawczego i wymaganych prawem budowlanym przepisów.</w:t>
      </w:r>
    </w:p>
    <w:p w:rsidR="008D74D1" w:rsidRPr="00755252" w:rsidRDefault="008D74D1" w:rsidP="008D74D1">
      <w:pPr>
        <w:numPr>
          <w:ilvl w:val="0"/>
          <w:numId w:val="6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Inwestor uprawniony jest do odpłatnego przekazania Przedsiębiorstwu urządzenia wodociągowego i/lub kanalizacyjnego, które wybudował lub zamierza wybudować, na warunkach uzgodnionych w zawartej z Przedsiębiorstwem umowie określającej uprawnienia Przedsiębiorstwa do ww. urządzenia.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7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 ma prawo odmówić przyłączenia nowego Odbiorcy do istniejącej sieci wodociągowej lub kanalizacyjnej, jeżeli na podstawie analizy stwierdzi, że w wyniku przyłączenia pogorszą się  warunki techniczne w taki sposób, że  nie zostanie zachowany minimalny  poziom   usług,  a  w  szczególności, jeżeli  zabraknie  wymaganych  zdolności produkcyjnych ujęć, stacji uzdatniania i oczyszczalni ścieków oraz zdolności dostawczych istniejących układów dystrybucji wody i odprowadzania ścieków.</w:t>
      </w:r>
    </w:p>
    <w:p w:rsidR="008D74D1" w:rsidRPr="00755252" w:rsidRDefault="008D74D1" w:rsidP="008D74D1">
      <w:pPr>
        <w:numPr>
          <w:ilvl w:val="0"/>
          <w:numId w:val="7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 ma prawo odmówić przyłączenia do sieci, jeżeli nie posiada technicznych możliwości świadczenia usług.</w:t>
      </w:r>
    </w:p>
    <w:p w:rsidR="008D74D1" w:rsidRPr="00755252" w:rsidRDefault="008D74D1" w:rsidP="008D74D1">
      <w:pPr>
        <w:numPr>
          <w:ilvl w:val="0"/>
          <w:numId w:val="7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Poziom dostępu do usług wodociągowych i kanalizacyjnych w przyszłości wyznaczają wieloletnie plany rozwoju i modernizacji urządzeń wodociągowych i kanalizacyjnych.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SPOSÓB DOKONYWANIA ODBIORU PRZEZ PRZEDSIĘBIORSTWO WYKONANIA PRZYŁĄCZA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Przed zawarciem umowy na dostawę wody i odprowadzenie ścieków, Przedsiębiorstwo dokonuje odbioru wykonanych przyłączy pod kątem spełnienia warunków technicznych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55252">
        <w:rPr>
          <w:rFonts w:ascii="Times New Roman" w:hAnsi="Times New Roman" w:cs="Times New Roman"/>
          <w:sz w:val="24"/>
          <w:szCs w:val="24"/>
        </w:rPr>
        <w:t>i uzgodnionej dokumentacji technicznej.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W ramach prac związanych z odbiorem przyłącza, Przedsiębiorstwo dokonuje sprawdzenia zgodności wykonanych prac z wydanymi przez Przedsiębiorstwo „Warunkami </w:t>
      </w:r>
      <w:r w:rsidRPr="00755252">
        <w:rPr>
          <w:rFonts w:ascii="Times New Roman" w:hAnsi="Times New Roman" w:cs="Times New Roman"/>
          <w:sz w:val="24"/>
          <w:szCs w:val="24"/>
        </w:rPr>
        <w:lastRenderedPageBreak/>
        <w:t xml:space="preserve">przyłączenia do sieci wodociągowej i/lub kanalizacyjnej", oraz z uzgodnioną dokumentacją techniczną. </w:t>
      </w:r>
    </w:p>
    <w:p w:rsidR="008D74D1" w:rsidRPr="00755252" w:rsidRDefault="008D74D1" w:rsidP="008D74D1">
      <w:pPr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Szczegółowe czynności wykonywane w ramach odbioru przyłącza określa Przedsiębiorstwo. </w:t>
      </w:r>
    </w:p>
    <w:p w:rsidR="008D74D1" w:rsidRPr="00755252" w:rsidRDefault="008D74D1" w:rsidP="008D74D1">
      <w:pPr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Jeżeli „Warunki  przyłączenia  do sieci  wodociągowej  i/lub  kanalizacyjnej" obejmowały również obowiązek wybudowania przez przyszłego Odbiorcę ze środków własnych urządzeń wodociągowych i/lub kanalizacyjnych, to warunkiem przystąpienia do odbioru przyłącza jest wcześniejszy odbiór tych urządzeń oraz zgodność wybudowanych urządzeń z wymogami obowiązującego prawa. </w:t>
      </w:r>
    </w:p>
    <w:p w:rsidR="008D74D1" w:rsidRPr="00755252" w:rsidRDefault="008D74D1" w:rsidP="008D74D1">
      <w:pPr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Odbiór  jest  wykonywany przed zasypaniem przyłącza. Wszelkie odcinki przyłącza ulegające częściowemu zakryciu (tzw. prace zanikające) należy zgłaszać do odbioru przed zasypaniem. </w:t>
      </w:r>
    </w:p>
    <w:p w:rsidR="008D74D1" w:rsidRPr="00755252" w:rsidRDefault="008D74D1" w:rsidP="008D74D1">
      <w:pPr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  zasypaniem należy wykonać  operat geodezyjny, w zakresie wskazanym w warunkach technicznych, w dwóch egzemplarzach, z których jeden dostarcza się do Przedsiębiorstwa a drugi do Urzędu Gminy  zajmującego się aktualizacją dokumentacji geodezyjnej.</w:t>
      </w:r>
      <w:r w:rsidRPr="00755252">
        <w:rPr>
          <w:rFonts w:ascii="Times New Roman" w:hAnsi="Times New Roman" w:cs="Times New Roman"/>
          <w:sz w:val="24"/>
          <w:szCs w:val="24"/>
        </w:rPr>
        <w:tab/>
      </w:r>
    </w:p>
    <w:p w:rsidR="008D74D1" w:rsidRPr="00755252" w:rsidRDefault="008D74D1" w:rsidP="008D74D1">
      <w:pPr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Inwestor jest zobowiązany do przeprowadzenia próby szczelności przyłącza wodociągowego przez osobę do tego uprawnioną w obecności przedstawiciela Przedsiębiorstwa.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74D1" w:rsidRPr="00755252" w:rsidRDefault="008D74D1" w:rsidP="008D74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Przedsiębiorstwo, po zgłoszeniu przez Inwestora gotowości do odbioru technicznego, uzgadnia z nim termin przystąpienia do odbioru. </w:t>
      </w:r>
    </w:p>
    <w:p w:rsidR="008D74D1" w:rsidRPr="00755252" w:rsidRDefault="008D74D1" w:rsidP="008D74D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Wzór zgłoszenia odbioru technicznego przyłącza i zawartych w nim informacji, opracowuje i bezpłatnie udostępnia Przedsiębiorstwo. 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STANDARDY OBSŁUGI ODBIORCÓW USŁUG ORAZ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SPOSÓB POSTĘPOWANIA W PRZYPADKU NIEDOTRZYMANIA CIĄGŁOŚCI LUB ODPOWIEDNICH PARAMETRÓW ŚWIADCZONYCH USŁUG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10"/>
        </w:numPr>
        <w:tabs>
          <w:tab w:val="clear" w:pos="360"/>
          <w:tab w:val="num" w:pos="709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Każdy Odbiorca ma prawo zgłaszania reklamacji dotyczących sposobu wykonywania przez Przedsiębiorstwo umowy, w szczególności ilości i jakości świadczonych usług oraz wysokości opłat za te usługi.</w:t>
      </w:r>
    </w:p>
    <w:p w:rsidR="008D74D1" w:rsidRPr="00755252" w:rsidRDefault="008D74D1" w:rsidP="008D74D1">
      <w:pPr>
        <w:numPr>
          <w:ilvl w:val="0"/>
          <w:numId w:val="10"/>
        </w:numPr>
        <w:tabs>
          <w:tab w:val="clear" w:pos="360"/>
          <w:tab w:val="num" w:pos="709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Reklamacja jest zgłaszana w formie pisemnej.</w:t>
      </w:r>
    </w:p>
    <w:p w:rsidR="008D74D1" w:rsidRPr="00755252" w:rsidRDefault="008D74D1" w:rsidP="008D74D1">
      <w:pPr>
        <w:numPr>
          <w:ilvl w:val="0"/>
          <w:numId w:val="10"/>
        </w:numPr>
        <w:tabs>
          <w:tab w:val="clear" w:pos="360"/>
          <w:tab w:val="num" w:pos="709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 jest zobowiązane rozpatrzyć reklamację bez zbędnej zwłoki nie dłużej jednak niż w terminie 14 dni roboczych od daty jej wniesienia. Jeżeli istnieje konieczność przeprowadzenia szczegółowego postępowania wyjaśniającego, termin ten może ulec przedłużeniu do 30 dni roboczych, po uprzednim zawiadomieniu reklamującego Odbiorcy.</w:t>
      </w:r>
    </w:p>
    <w:p w:rsidR="008D74D1" w:rsidRPr="00755252" w:rsidRDefault="008D74D1" w:rsidP="008D74D1">
      <w:pPr>
        <w:numPr>
          <w:ilvl w:val="0"/>
          <w:numId w:val="10"/>
        </w:numPr>
        <w:tabs>
          <w:tab w:val="clear" w:pos="360"/>
          <w:tab w:val="num" w:pos="709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W przypadku, gdy rozpatrzenie reklamacji wymaga podjęcia czynności na terenie nieruchomości reklamującego Odbiorcy, obowiązany jest on, zgodnie z przepisami </w:t>
      </w:r>
      <w:r>
        <w:rPr>
          <w:rFonts w:ascii="Times New Roman" w:hAnsi="Times New Roman" w:cs="Times New Roman"/>
          <w:sz w:val="24"/>
          <w:szCs w:val="24"/>
        </w:rPr>
        <w:br/>
      </w:r>
      <w:r w:rsidRPr="0075525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252">
        <w:rPr>
          <w:rFonts w:ascii="Times New Roman" w:hAnsi="Times New Roman" w:cs="Times New Roman"/>
          <w:sz w:val="24"/>
          <w:szCs w:val="24"/>
        </w:rPr>
        <w:t>7 ustawy, umożliwić osobom reprezentującym Przedsiębiorstwo, wstęp na teren nieruchomości lub do obiektu budowlanego. Zaniechanie przez Odbiorcę powyższego obowiązku wstrzymuje rozpatrzenie reklamacji.</w:t>
      </w:r>
    </w:p>
    <w:p w:rsidR="008D74D1" w:rsidRPr="00755252" w:rsidRDefault="008D74D1" w:rsidP="008D74D1">
      <w:pPr>
        <w:numPr>
          <w:ilvl w:val="0"/>
          <w:numId w:val="10"/>
        </w:numPr>
        <w:tabs>
          <w:tab w:val="clear" w:pos="360"/>
          <w:tab w:val="num" w:pos="709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 przypadku odmowy uwzględnienia reklamacji w całości lub w części, odpowiedź na reklamację winna zawierać uzasadnienie faktyczne i prawne.</w:t>
      </w:r>
    </w:p>
    <w:p w:rsidR="008D74D1" w:rsidRPr="00755252" w:rsidRDefault="008D74D1" w:rsidP="008D74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7857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 siedzibie Przedsiębiorstwa winny być udostępnione wszystkim zainteresowanym:</w:t>
      </w:r>
    </w:p>
    <w:p w:rsidR="008D74D1" w:rsidRPr="00755252" w:rsidRDefault="008D74D1" w:rsidP="008D74D1">
      <w:pPr>
        <w:pStyle w:val="Akapitzlist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aktualnie obowiązujące na terenie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 xml:space="preserve"> taryfy cen i stawek opłat za zbiorowe dostarczanie wody i zbiorowe odprowadzanie ścieków,</w:t>
      </w:r>
    </w:p>
    <w:p w:rsidR="008D74D1" w:rsidRPr="00755252" w:rsidRDefault="008D74D1" w:rsidP="008D74D1">
      <w:pPr>
        <w:pStyle w:val="Akapitzlist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tekst jednolity „Regulaminu dostarczania wody i odprowadzania ścieków", obowiązującego na terenie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>,</w:t>
      </w:r>
    </w:p>
    <w:p w:rsidR="008D74D1" w:rsidRPr="00755252" w:rsidRDefault="008D74D1" w:rsidP="008D74D1">
      <w:pPr>
        <w:pStyle w:val="Akapitzlist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wyniki ostatnio przeprowadzonych analiz jakości wody,</w:t>
      </w:r>
    </w:p>
    <w:p w:rsidR="008D74D1" w:rsidRPr="00755252" w:rsidRDefault="008D74D1" w:rsidP="008D74D1">
      <w:pPr>
        <w:pStyle w:val="Akapitzlist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tekst jednolity ustawy o zbiorowym zaopatrzeniu w wodę i zbiorowym odprowadzaniu ścieków wraz ze wszystkimi aktami wykonawczymi wydanymi na podstawie ustawy.</w:t>
      </w:r>
    </w:p>
    <w:p w:rsidR="008D74D1" w:rsidRDefault="008D74D1" w:rsidP="007857C2">
      <w:pPr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11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 ma obowiązek poinformowania Odbiorców o planowanych przerwach lub ograniczeniach w dostawie wody, w sposób zwyczajowo przyjęty z co najmniej 72 godzinnym wyprzedzeniem.</w:t>
      </w:r>
    </w:p>
    <w:p w:rsidR="008D74D1" w:rsidRPr="00755252" w:rsidRDefault="008D74D1" w:rsidP="008D74D1">
      <w:pPr>
        <w:numPr>
          <w:ilvl w:val="0"/>
          <w:numId w:val="11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 ma również obowiązek niezwłocznie poinformować Odbiorców, w sposób zwyczajowo przyjęty, o zaistniałych nieplanowanych przerwach lub ograniczeniach w dostawie wody, o ile czas ich trwania przekracza 6 godzin.</w:t>
      </w:r>
    </w:p>
    <w:p w:rsidR="008D74D1" w:rsidRPr="00755252" w:rsidRDefault="008D74D1" w:rsidP="008D74D1">
      <w:pPr>
        <w:numPr>
          <w:ilvl w:val="0"/>
          <w:numId w:val="11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W przypadku budynków </w:t>
      </w:r>
      <w:proofErr w:type="spellStart"/>
      <w:r w:rsidRPr="00755252">
        <w:rPr>
          <w:rFonts w:ascii="Times New Roman" w:hAnsi="Times New Roman" w:cs="Times New Roman"/>
          <w:sz w:val="24"/>
          <w:szCs w:val="24"/>
        </w:rPr>
        <w:t>wielolokalowych</w:t>
      </w:r>
      <w:proofErr w:type="spellEnd"/>
      <w:r w:rsidRPr="00755252">
        <w:rPr>
          <w:rFonts w:ascii="Times New Roman" w:hAnsi="Times New Roman" w:cs="Times New Roman"/>
          <w:sz w:val="24"/>
          <w:szCs w:val="24"/>
        </w:rPr>
        <w:t>, Przedsiębiorstwo może o zdarzeniach wskazanych w ust. 2 poinformować wyłącznie właściciela lub zarządcę nieruchomości, o ile planowany czas trwania przerwy w dostawie wody nie przekracza 12 godzin.</w:t>
      </w:r>
    </w:p>
    <w:p w:rsidR="008D74D1" w:rsidRPr="00755252" w:rsidRDefault="008D74D1" w:rsidP="008D74D1">
      <w:pPr>
        <w:numPr>
          <w:ilvl w:val="0"/>
          <w:numId w:val="11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 razie planowanej lub zaistniałej przerwy w dostawie wody przekraczającej 12 godzin Przedsiębiorstwo ma obowiązek zapewnić zastępczy punkt poboru wody i poinformować o tym fakcie Odbiorców, wskazując lokalizację zastępczego punktu poboru wody.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§25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numPr>
          <w:ilvl w:val="0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 ma  prawo ograniczyć lub wstrzymać świadczenie usług wyłącznie z ważnych powodów, w szczególności, jeżeli jest to uzasadnione potrzebą ochrony życia lub zdrowia ludzkiego, środowiska naturalnego, potrzebami przeciwpożarowymi, a także przyczynami technicznymi.</w:t>
      </w:r>
    </w:p>
    <w:p w:rsidR="008D74D1" w:rsidRPr="00755252" w:rsidRDefault="008D74D1" w:rsidP="008D74D1">
      <w:pPr>
        <w:numPr>
          <w:ilvl w:val="0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 xml:space="preserve">Przedsiębiorstwo ponosi odpowiedzialność za szkody powstałe w związku z wstrzymaniem  lub ograniczeniem świadczenia usług, chyba że </w:t>
      </w:r>
      <w:r w:rsidRPr="00506ACD">
        <w:rPr>
          <w:rFonts w:ascii="Times New Roman" w:hAnsi="Times New Roman" w:cs="Times New Roman"/>
          <w:sz w:val="24"/>
          <w:szCs w:val="24"/>
        </w:rPr>
        <w:t>nie ponosi winy.</w:t>
      </w:r>
      <w:r w:rsidRPr="0075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D1" w:rsidRPr="00755252" w:rsidRDefault="008D74D1" w:rsidP="008D74D1">
      <w:pPr>
        <w:numPr>
          <w:ilvl w:val="0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Przedsiębiorstwo wolne jest od odpowiedzialności w szczególności wówczas, gdy przerwa lub ograniczenie świadczenia usług wynikały z:</w:t>
      </w:r>
    </w:p>
    <w:p w:rsidR="008D74D1" w:rsidRPr="00755252" w:rsidRDefault="008D74D1" w:rsidP="008D74D1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działania siły wyższej, w tym zwłaszcza sił przyrody,</w:t>
      </w:r>
    </w:p>
    <w:p w:rsidR="008D74D1" w:rsidRPr="00755252" w:rsidRDefault="008D74D1" w:rsidP="008D74D1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potrzeby ochrony życia  lub zdrowia  ludzkiego oraz środowiska  naturalnego,  a  także  potrzeb przeciwpożarowych.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252">
        <w:rPr>
          <w:rFonts w:ascii="Times New Roman" w:hAnsi="Times New Roman" w:cs="Times New Roman"/>
          <w:b/>
          <w:bCs/>
          <w:sz w:val="24"/>
          <w:szCs w:val="24"/>
        </w:rPr>
        <w:t>WARUNKI DOSTAWY WODY NA CELE PRZECIWPOŻAROWE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§26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Uprawnionymi do poboru wody na cele przeciwpożarowe z sieci będącej w posiadaniu Przedsiębiorstwa są jednostki straży pożarnej.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3E" w:rsidRDefault="00B0793E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93E" w:rsidRDefault="00B0793E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§27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Zapewnienie dostawy wody na cele przeciwpożarowe następuje na podstawie umowy</w:t>
      </w:r>
      <w:r w:rsidR="00B0793E">
        <w:rPr>
          <w:rFonts w:ascii="Times New Roman" w:hAnsi="Times New Roman" w:cs="Times New Roman"/>
          <w:sz w:val="24"/>
          <w:szCs w:val="24"/>
        </w:rPr>
        <w:t xml:space="preserve"> zawieranej pomiędzy Gminą Soś</w:t>
      </w:r>
      <w:r w:rsidR="00FF4EAD">
        <w:rPr>
          <w:rFonts w:ascii="Times New Roman" w:hAnsi="Times New Roman" w:cs="Times New Roman"/>
          <w:sz w:val="24"/>
          <w:szCs w:val="24"/>
        </w:rPr>
        <w:t>nicowice</w:t>
      </w:r>
      <w:r w:rsidRPr="00755252">
        <w:rPr>
          <w:rFonts w:ascii="Times New Roman" w:hAnsi="Times New Roman" w:cs="Times New Roman"/>
          <w:sz w:val="24"/>
          <w:szCs w:val="24"/>
        </w:rPr>
        <w:t>, Przedsiębiorstwem i jednostką straży pożarnej.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§28</w:t>
      </w:r>
    </w:p>
    <w:p w:rsidR="008D74D1" w:rsidRPr="00755252" w:rsidRDefault="008D74D1" w:rsidP="008D7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Woda do celów przeciwpożarowych jest dostępna z urządzeń wodociągowych posiadanych przez Przedsiębiorstwo, a w szczególności z hydrantów przeciwpożarowych zainstalowanych na sieci wodociągowej.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§29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Ilość wody pobieranej na cele przeciwpożarowe wraz z określeniem punktów poboru jest ustalana na podstawie pisemnych informacji składanych przez jednostkę straży pożarnej w umownie ustalonych okresach.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7857C2" w:rsidP="008D7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§30</w:t>
      </w: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4D1" w:rsidRPr="00755252" w:rsidRDefault="008D74D1" w:rsidP="008D74D1">
      <w:pPr>
        <w:jc w:val="both"/>
        <w:rPr>
          <w:rFonts w:ascii="Times New Roman" w:hAnsi="Times New Roman" w:cs="Times New Roman"/>
          <w:sz w:val="24"/>
          <w:szCs w:val="24"/>
        </w:rPr>
      </w:pPr>
      <w:r w:rsidRPr="00755252">
        <w:rPr>
          <w:rFonts w:ascii="Times New Roman" w:hAnsi="Times New Roman" w:cs="Times New Roman"/>
          <w:sz w:val="24"/>
          <w:szCs w:val="24"/>
        </w:rPr>
        <w:t>W przypadku poboru wody na cele przeciwpożarowe z urządzeń wodociągowych, którymi woda jest dostarczana dla innych Odbiorców, jednostka niezwłocznie przekazu</w:t>
      </w:r>
      <w:r>
        <w:rPr>
          <w:rFonts w:ascii="Times New Roman" w:hAnsi="Times New Roman" w:cs="Times New Roman"/>
          <w:sz w:val="24"/>
          <w:szCs w:val="24"/>
        </w:rPr>
        <w:t xml:space="preserve">je Przedsiębiorstwu informacje </w:t>
      </w:r>
      <w:r w:rsidRPr="00755252">
        <w:rPr>
          <w:rFonts w:ascii="Times New Roman" w:hAnsi="Times New Roman" w:cs="Times New Roman"/>
          <w:sz w:val="24"/>
          <w:szCs w:val="24"/>
        </w:rPr>
        <w:t>o ilości wody pobranej.</w:t>
      </w:r>
    </w:p>
    <w:p w:rsidR="008D74D1" w:rsidRPr="00755252" w:rsidRDefault="008D74D1" w:rsidP="008D74D1">
      <w:pPr>
        <w:rPr>
          <w:rFonts w:ascii="Times New Roman" w:hAnsi="Times New Roman" w:cs="Times New Roman"/>
          <w:sz w:val="24"/>
          <w:szCs w:val="24"/>
        </w:rPr>
      </w:pPr>
    </w:p>
    <w:p w:rsidR="00E341E1" w:rsidRDefault="00E341E1"/>
    <w:sectPr w:rsidR="00E341E1" w:rsidSect="0093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B4C"/>
    <w:multiLevelType w:val="hybridMultilevel"/>
    <w:tmpl w:val="EA822D22"/>
    <w:lvl w:ilvl="0" w:tplc="A4749F3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531A2"/>
    <w:multiLevelType w:val="hybridMultilevel"/>
    <w:tmpl w:val="84AE7258"/>
    <w:lvl w:ilvl="0" w:tplc="A4749F3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6BBF"/>
    <w:multiLevelType w:val="hybridMultilevel"/>
    <w:tmpl w:val="B5B6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08A6"/>
    <w:multiLevelType w:val="hybridMultilevel"/>
    <w:tmpl w:val="77D229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E1B85"/>
    <w:multiLevelType w:val="hybridMultilevel"/>
    <w:tmpl w:val="39803AA6"/>
    <w:lvl w:ilvl="0" w:tplc="A4749F3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55B68"/>
    <w:multiLevelType w:val="hybridMultilevel"/>
    <w:tmpl w:val="B03C9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14283"/>
    <w:multiLevelType w:val="hybridMultilevel"/>
    <w:tmpl w:val="95B49E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212C3A"/>
    <w:multiLevelType w:val="hybridMultilevel"/>
    <w:tmpl w:val="DA7A3B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6D2585"/>
    <w:multiLevelType w:val="hybridMultilevel"/>
    <w:tmpl w:val="1076C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36422"/>
    <w:multiLevelType w:val="hybridMultilevel"/>
    <w:tmpl w:val="B12C5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62EA8"/>
    <w:multiLevelType w:val="hybridMultilevel"/>
    <w:tmpl w:val="4A74D3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07D01"/>
    <w:multiLevelType w:val="hybridMultilevel"/>
    <w:tmpl w:val="D2EA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82357"/>
    <w:multiLevelType w:val="hybridMultilevel"/>
    <w:tmpl w:val="C188F876"/>
    <w:lvl w:ilvl="0" w:tplc="A4749F3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538CD"/>
    <w:multiLevelType w:val="hybridMultilevel"/>
    <w:tmpl w:val="9D402B4C"/>
    <w:lvl w:ilvl="0" w:tplc="A4749F3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0327B"/>
    <w:multiLevelType w:val="hybridMultilevel"/>
    <w:tmpl w:val="9032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90522"/>
    <w:multiLevelType w:val="hybridMultilevel"/>
    <w:tmpl w:val="6232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465B0"/>
    <w:multiLevelType w:val="hybridMultilevel"/>
    <w:tmpl w:val="A636E7E6"/>
    <w:lvl w:ilvl="0" w:tplc="A4749F3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A33F2"/>
    <w:multiLevelType w:val="hybridMultilevel"/>
    <w:tmpl w:val="E0781D96"/>
    <w:lvl w:ilvl="0" w:tplc="A4749F3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6CFC9838">
      <w:start w:val="8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8635F"/>
    <w:multiLevelType w:val="hybridMultilevel"/>
    <w:tmpl w:val="00646C38"/>
    <w:lvl w:ilvl="0" w:tplc="A4749F3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76F8B"/>
    <w:multiLevelType w:val="hybridMultilevel"/>
    <w:tmpl w:val="DB249F06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>
      <w:start w:val="1"/>
      <w:numFmt w:val="lowerRoman"/>
      <w:lvlText w:val="%3."/>
      <w:lvlJc w:val="right"/>
      <w:pPr>
        <w:ind w:left="2936" w:hanging="180"/>
      </w:pPr>
    </w:lvl>
    <w:lvl w:ilvl="3" w:tplc="0415000F">
      <w:start w:val="1"/>
      <w:numFmt w:val="decimal"/>
      <w:lvlText w:val="%4."/>
      <w:lvlJc w:val="left"/>
      <w:pPr>
        <w:ind w:left="3656" w:hanging="360"/>
      </w:pPr>
    </w:lvl>
    <w:lvl w:ilvl="4" w:tplc="04150019">
      <w:start w:val="1"/>
      <w:numFmt w:val="lowerLetter"/>
      <w:lvlText w:val="%5."/>
      <w:lvlJc w:val="left"/>
      <w:pPr>
        <w:ind w:left="4376" w:hanging="360"/>
      </w:pPr>
    </w:lvl>
    <w:lvl w:ilvl="5" w:tplc="0415001B">
      <w:start w:val="1"/>
      <w:numFmt w:val="lowerRoman"/>
      <w:lvlText w:val="%6."/>
      <w:lvlJc w:val="right"/>
      <w:pPr>
        <w:ind w:left="5096" w:hanging="180"/>
      </w:pPr>
    </w:lvl>
    <w:lvl w:ilvl="6" w:tplc="0415000F">
      <w:start w:val="1"/>
      <w:numFmt w:val="decimal"/>
      <w:lvlText w:val="%7."/>
      <w:lvlJc w:val="left"/>
      <w:pPr>
        <w:ind w:left="5816" w:hanging="360"/>
      </w:pPr>
    </w:lvl>
    <w:lvl w:ilvl="7" w:tplc="04150019">
      <w:start w:val="1"/>
      <w:numFmt w:val="lowerLetter"/>
      <w:lvlText w:val="%8."/>
      <w:lvlJc w:val="left"/>
      <w:pPr>
        <w:ind w:left="6536" w:hanging="360"/>
      </w:pPr>
    </w:lvl>
    <w:lvl w:ilvl="8" w:tplc="0415001B">
      <w:start w:val="1"/>
      <w:numFmt w:val="lowerRoman"/>
      <w:lvlText w:val="%9."/>
      <w:lvlJc w:val="right"/>
      <w:pPr>
        <w:ind w:left="7256" w:hanging="180"/>
      </w:pPr>
    </w:lvl>
  </w:abstractNum>
  <w:abstractNum w:abstractNumId="20">
    <w:nsid w:val="63AF0839"/>
    <w:multiLevelType w:val="hybridMultilevel"/>
    <w:tmpl w:val="87424DBA"/>
    <w:lvl w:ilvl="0" w:tplc="A4749F3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2D58ED"/>
    <w:multiLevelType w:val="hybridMultilevel"/>
    <w:tmpl w:val="A56222BE"/>
    <w:lvl w:ilvl="0" w:tplc="A4749F3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56AD4"/>
    <w:multiLevelType w:val="hybridMultilevel"/>
    <w:tmpl w:val="32E04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D1AF1"/>
    <w:multiLevelType w:val="hybridMultilevel"/>
    <w:tmpl w:val="60424A92"/>
    <w:lvl w:ilvl="0" w:tplc="A4749F3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95849"/>
    <w:multiLevelType w:val="hybridMultilevel"/>
    <w:tmpl w:val="87C06A30"/>
    <w:lvl w:ilvl="0" w:tplc="2AEAD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7"/>
  </w:num>
  <w:num w:numId="6">
    <w:abstractNumId w:val="17"/>
  </w:num>
  <w:num w:numId="7">
    <w:abstractNumId w:val="23"/>
  </w:num>
  <w:num w:numId="8">
    <w:abstractNumId w:val="4"/>
  </w:num>
  <w:num w:numId="9">
    <w:abstractNumId w:val="20"/>
  </w:num>
  <w:num w:numId="10">
    <w:abstractNumId w:val="21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  <w:num w:numId="15">
    <w:abstractNumId w:val="3"/>
  </w:num>
  <w:num w:numId="16">
    <w:abstractNumId w:val="9"/>
  </w:num>
  <w:num w:numId="17">
    <w:abstractNumId w:val="18"/>
  </w:num>
  <w:num w:numId="18">
    <w:abstractNumId w:val="24"/>
  </w:num>
  <w:num w:numId="19">
    <w:abstractNumId w:val="6"/>
  </w:num>
  <w:num w:numId="20">
    <w:abstractNumId w:val="15"/>
  </w:num>
  <w:num w:numId="21">
    <w:abstractNumId w:val="14"/>
  </w:num>
  <w:num w:numId="22">
    <w:abstractNumId w:val="2"/>
  </w:num>
  <w:num w:numId="23">
    <w:abstractNumId w:val="19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4D1"/>
    <w:rsid w:val="00533321"/>
    <w:rsid w:val="00660C6A"/>
    <w:rsid w:val="007857C2"/>
    <w:rsid w:val="00875133"/>
    <w:rsid w:val="008C3D95"/>
    <w:rsid w:val="008D74D1"/>
    <w:rsid w:val="00903BF8"/>
    <w:rsid w:val="00A72A44"/>
    <w:rsid w:val="00B0793E"/>
    <w:rsid w:val="00B330D2"/>
    <w:rsid w:val="00BA0C6E"/>
    <w:rsid w:val="00D76F48"/>
    <w:rsid w:val="00E341E1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8D74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2872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9</cp:revision>
  <cp:lastPrinted>2013-11-26T14:05:00Z</cp:lastPrinted>
  <dcterms:created xsi:type="dcterms:W3CDTF">2013-11-18T12:40:00Z</dcterms:created>
  <dcterms:modified xsi:type="dcterms:W3CDTF">2013-12-20T09:43:00Z</dcterms:modified>
</cp:coreProperties>
</file>