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0C3" w:rsidRDefault="00C350C3">
      <w:pPr>
        <w:pStyle w:val="normal"/>
        <w:rPr>
          <w:rFonts w:ascii="Poppins" w:eastAsia="Poppins" w:hAnsi="Poppins" w:cs="Poppins"/>
        </w:rPr>
      </w:pPr>
    </w:p>
    <w:tbl>
      <w:tblPr>
        <w:tblStyle w:val="a"/>
        <w:tblW w:w="10020" w:type="dxa"/>
        <w:tblInd w:w="8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/>
      </w:tblPr>
      <w:tblGrid>
        <w:gridCol w:w="5055"/>
        <w:gridCol w:w="2580"/>
        <w:gridCol w:w="840"/>
        <w:gridCol w:w="1545"/>
      </w:tblGrid>
      <w:tr w:rsidR="00C350C3">
        <w:tc>
          <w:tcPr>
            <w:tcW w:w="50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0C3" w:rsidRDefault="007E1188">
            <w:pPr>
              <w:pStyle w:val="normal"/>
              <w:widowControl w:val="0"/>
              <w:spacing w:line="240" w:lineRule="auto"/>
              <w:jc w:val="right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Miejscowość</w:t>
            </w:r>
          </w:p>
        </w:tc>
        <w:tc>
          <w:tcPr>
            <w:tcW w:w="25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0C3" w:rsidRDefault="007E1188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44-153 Sośnicowice</w:t>
            </w:r>
          </w:p>
        </w:tc>
        <w:tc>
          <w:tcPr>
            <w:tcW w:w="8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C350C3" w:rsidRDefault="007E1188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, dnia</w:t>
            </w:r>
          </w:p>
        </w:tc>
        <w:tc>
          <w:tcPr>
            <w:tcW w:w="15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0C3" w:rsidRDefault="007E1188">
            <w:pPr>
              <w:pStyle w:val="normal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30.07.2025</w:t>
            </w:r>
          </w:p>
        </w:tc>
      </w:tr>
    </w:tbl>
    <w:p w:rsidR="00C350C3" w:rsidRDefault="00C350C3">
      <w:pPr>
        <w:pStyle w:val="normal"/>
        <w:rPr>
          <w:rFonts w:ascii="Poppins" w:eastAsia="Poppins" w:hAnsi="Poppins" w:cs="Poppins"/>
        </w:rPr>
      </w:pPr>
    </w:p>
    <w:tbl>
      <w:tblPr>
        <w:tblStyle w:val="a0"/>
        <w:tblW w:w="109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935"/>
      </w:tblGrid>
      <w:tr w:rsidR="00C350C3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0C3" w:rsidRDefault="007E11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Zamawiający</w:t>
            </w:r>
          </w:p>
        </w:tc>
      </w:tr>
      <w:tr w:rsidR="00C350C3">
        <w:trPr>
          <w:trHeight w:val="500"/>
        </w:trPr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0C3" w:rsidRDefault="007E1188">
            <w:pPr>
              <w:pStyle w:val="normal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 xml:space="preserve">Urząd Miejski w Sośnicowicach </w:t>
            </w:r>
          </w:p>
        </w:tc>
      </w:tr>
      <w:tr w:rsidR="00C350C3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0C3" w:rsidRDefault="007E1188">
            <w:pPr>
              <w:pStyle w:val="normal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Rynek 19</w:t>
            </w:r>
          </w:p>
        </w:tc>
      </w:tr>
      <w:tr w:rsidR="00C350C3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0C3" w:rsidRDefault="007E1188">
            <w:pPr>
              <w:pStyle w:val="normal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44-153 Sośnicowice</w:t>
            </w:r>
          </w:p>
        </w:tc>
      </w:tr>
    </w:tbl>
    <w:p w:rsidR="00C350C3" w:rsidRDefault="00C350C3">
      <w:pPr>
        <w:pStyle w:val="normal"/>
        <w:rPr>
          <w:rFonts w:ascii="Poppins" w:eastAsia="Poppins" w:hAnsi="Poppins" w:cs="Poppins"/>
        </w:rPr>
      </w:pPr>
    </w:p>
    <w:p w:rsidR="00C350C3" w:rsidRDefault="007E1188">
      <w:pPr>
        <w:pStyle w:val="normal"/>
        <w:jc w:val="center"/>
        <w:rPr>
          <w:rFonts w:ascii="Poppins" w:eastAsia="Poppins" w:hAnsi="Poppins" w:cs="Poppins"/>
          <w:sz w:val="36"/>
          <w:szCs w:val="36"/>
        </w:rPr>
      </w:pPr>
      <w:r>
        <w:rPr>
          <w:rFonts w:ascii="Poppins" w:eastAsia="Poppins" w:hAnsi="Poppins" w:cs="Poppins"/>
          <w:sz w:val="36"/>
          <w:szCs w:val="36"/>
        </w:rPr>
        <w:t>INFORMACJA Z OTWARCIA OFERT</w:t>
      </w:r>
    </w:p>
    <w:p w:rsidR="00C350C3" w:rsidRDefault="00C350C3">
      <w:pPr>
        <w:pStyle w:val="normal"/>
        <w:rPr>
          <w:rFonts w:ascii="Poppins" w:eastAsia="Poppins" w:hAnsi="Poppins" w:cs="Poppins"/>
          <w:sz w:val="36"/>
          <w:szCs w:val="36"/>
        </w:rPr>
      </w:pPr>
    </w:p>
    <w:tbl>
      <w:tblPr>
        <w:tblStyle w:val="a1"/>
        <w:tblW w:w="109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280"/>
        <w:gridCol w:w="8670"/>
      </w:tblGrid>
      <w:tr w:rsidR="00C350C3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0C3" w:rsidRDefault="007E11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zamówienia: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0C3" w:rsidRDefault="007E1188">
            <w:pPr>
              <w:pStyle w:val="normal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Budowa oświetlenia ul. Dolnej i ul. Zielonej w Sośnicowicach</w:t>
            </w:r>
          </w:p>
        </w:tc>
      </w:tr>
      <w:tr w:rsidR="00C350C3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0C3" w:rsidRDefault="007E11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Numer postępowania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0C3" w:rsidRDefault="007E1188">
            <w:pPr>
              <w:pStyle w:val="normal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ZP-4/2025</w:t>
            </w:r>
          </w:p>
        </w:tc>
      </w:tr>
      <w:tr w:rsidR="00C350C3">
        <w:trPr>
          <w:trHeight w:val="340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0C3" w:rsidRDefault="007E11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Tryb postępowania: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0C3" w:rsidRDefault="007E1188">
            <w:pPr>
              <w:pStyle w:val="normal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PL - Tryb Podstawowy (art. 275)</w:t>
            </w:r>
          </w:p>
        </w:tc>
      </w:tr>
      <w:tr w:rsidR="00C350C3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0C3" w:rsidRDefault="007E11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Link do postępowania: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0C3" w:rsidRDefault="007E1188">
            <w:pPr>
              <w:pStyle w:val="normal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 https://platformazakupowa.pl/transakcja/1144153</w:t>
            </w:r>
          </w:p>
        </w:tc>
      </w:tr>
    </w:tbl>
    <w:p w:rsidR="00C350C3" w:rsidRDefault="00C350C3">
      <w:pPr>
        <w:pStyle w:val="normal"/>
        <w:rPr>
          <w:rFonts w:ascii="Poppins" w:eastAsia="Poppins" w:hAnsi="Poppins" w:cs="Poppins"/>
          <w:sz w:val="18"/>
          <w:szCs w:val="18"/>
        </w:rPr>
      </w:pPr>
    </w:p>
    <w:tbl>
      <w:tblPr>
        <w:tblStyle w:val="a2"/>
        <w:tblW w:w="109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905"/>
      </w:tblGrid>
      <w:tr w:rsidR="00C350C3">
        <w:trPr>
          <w:trHeight w:val="380"/>
        </w:trPr>
        <w:tc>
          <w:tcPr>
            <w:tcW w:w="109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0C3" w:rsidRDefault="007E1188">
            <w:pPr>
              <w:pStyle w:val="normal"/>
              <w:widowControl w:val="0"/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Działając na mocy art. 222 ust. 5 ustawy z 11 września 2019 r. – Prawo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zamówień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 xml:space="preserve"> publicznych, zwanej dalej ustawą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Pzp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>, zawiadamiamy, że</w:t>
            </w:r>
          </w:p>
        </w:tc>
      </w:tr>
    </w:tbl>
    <w:p w:rsidR="00C350C3" w:rsidRDefault="00C350C3">
      <w:pPr>
        <w:pStyle w:val="normal"/>
        <w:rPr>
          <w:rFonts w:ascii="Poppins" w:eastAsia="Poppins" w:hAnsi="Poppins" w:cs="Poppins"/>
          <w:sz w:val="18"/>
          <w:szCs w:val="18"/>
        </w:rPr>
      </w:pPr>
    </w:p>
    <w:tbl>
      <w:tblPr>
        <w:tblStyle w:val="a3"/>
        <w:tblW w:w="1092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/>
      </w:tblPr>
      <w:tblGrid>
        <w:gridCol w:w="600"/>
        <w:gridCol w:w="2355"/>
        <w:gridCol w:w="1440"/>
        <w:gridCol w:w="675"/>
        <w:gridCol w:w="1095"/>
        <w:gridCol w:w="390"/>
        <w:gridCol w:w="1560"/>
        <w:gridCol w:w="2805"/>
      </w:tblGrid>
      <w:tr w:rsidR="00C350C3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0C3" w:rsidRDefault="007E11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23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0C3" w:rsidRDefault="007E11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Otwarcie ofert odbyło się w dniu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0C3" w:rsidRDefault="007E1188">
            <w:pPr>
              <w:pStyle w:val="normal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30-07-2025</w:t>
            </w:r>
          </w:p>
        </w:tc>
        <w:tc>
          <w:tcPr>
            <w:tcW w:w="6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0C3" w:rsidRDefault="007E1188">
            <w:pPr>
              <w:pStyle w:val="normal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godz.</w:t>
            </w:r>
          </w:p>
        </w:tc>
        <w:tc>
          <w:tcPr>
            <w:tcW w:w="10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0C3" w:rsidRDefault="007E1188">
            <w:pPr>
              <w:pStyle w:val="normal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09:30:00</w:t>
            </w:r>
          </w:p>
        </w:tc>
        <w:tc>
          <w:tcPr>
            <w:tcW w:w="3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0C3" w:rsidRDefault="007E1188">
            <w:pPr>
              <w:pStyle w:val="normal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</w:t>
            </w:r>
          </w:p>
        </w:tc>
        <w:tc>
          <w:tcPr>
            <w:tcW w:w="4365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0C3" w:rsidRDefault="007E1188">
            <w:pPr>
              <w:pStyle w:val="normal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Gmina Sośnicowice</w:t>
            </w:r>
          </w:p>
        </w:tc>
      </w:tr>
      <w:tr w:rsidR="00C350C3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0C3" w:rsidRDefault="007E11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0320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0C3" w:rsidRDefault="007E11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Kwota brutto, jaką Zamawiający zamierza przeznaczyć na sfinansowanie zamówienia wynosi:</w:t>
            </w:r>
          </w:p>
        </w:tc>
      </w:tr>
      <w:tr w:rsidR="00C350C3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0C3" w:rsidRDefault="007E11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2.1</w:t>
            </w:r>
          </w:p>
        </w:tc>
        <w:tc>
          <w:tcPr>
            <w:tcW w:w="75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0C3" w:rsidRDefault="007E1188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Budowa oświetlenia ul. Dolnej i ul. Zielonej w Sośnicowicach</w:t>
            </w:r>
          </w:p>
        </w:tc>
        <w:tc>
          <w:tcPr>
            <w:tcW w:w="28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0C3" w:rsidRDefault="007E1188">
            <w:pPr>
              <w:pStyle w:val="normal"/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175.000,00 BRUTTO PLN</w:t>
            </w:r>
          </w:p>
        </w:tc>
      </w:tr>
      <w:tr w:rsidR="00C350C3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0C3" w:rsidRDefault="007E11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75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0C3" w:rsidRDefault="007E11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Do wyznaczonego terminu składania ofert, oferty złożyli następujący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Wykonawcy:</w:t>
            </w:r>
          </w:p>
        </w:tc>
        <w:tc>
          <w:tcPr>
            <w:tcW w:w="28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0C3" w:rsidRDefault="00C350C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:rsidR="00C350C3" w:rsidRDefault="00C350C3">
      <w:pPr>
        <w:pStyle w:val="normal"/>
        <w:widowControl w:val="0"/>
        <w:spacing w:line="240" w:lineRule="auto"/>
        <w:rPr>
          <w:rFonts w:ascii="Poppins" w:eastAsia="Poppins" w:hAnsi="Poppins" w:cs="Poppins"/>
        </w:rPr>
      </w:pPr>
    </w:p>
    <w:p w:rsidR="00C350C3" w:rsidRDefault="00C350C3">
      <w:pPr>
        <w:pStyle w:val="normal"/>
        <w:widowControl w:val="0"/>
        <w:spacing w:line="240" w:lineRule="auto"/>
        <w:rPr>
          <w:rFonts w:ascii="Poppins" w:eastAsia="Poppins" w:hAnsi="Poppins" w:cs="Poppins"/>
          <w:sz w:val="18"/>
          <w:szCs w:val="18"/>
        </w:rPr>
      </w:pPr>
    </w:p>
    <w:tbl>
      <w:tblPr>
        <w:tblStyle w:val="a4"/>
        <w:tblW w:w="1087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57"/>
        <w:gridCol w:w="2278"/>
        <w:gridCol w:w="2410"/>
        <w:gridCol w:w="2552"/>
        <w:gridCol w:w="2976"/>
      </w:tblGrid>
      <w:tr w:rsidR="00C350C3" w:rsidTr="0092074B">
        <w:tc>
          <w:tcPr>
            <w:tcW w:w="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0C3" w:rsidRDefault="007E11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>Lp</w:t>
            </w:r>
            <w:proofErr w:type="spellEnd"/>
          </w:p>
        </w:tc>
        <w:tc>
          <w:tcPr>
            <w:tcW w:w="2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0C3" w:rsidRDefault="007E11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0C3" w:rsidRDefault="007E1188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</w:t>
            </w:r>
          </w:p>
          <w:p w:rsidR="00C350C3" w:rsidRDefault="007E1188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60%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0C3" w:rsidRDefault="007E1188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Czas trwania okresu gwarancyjnego</w:t>
            </w:r>
          </w:p>
          <w:p w:rsidR="00C350C3" w:rsidRDefault="007E1188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10%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0C3" w:rsidRDefault="007E1188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Termin płatności faktury</w:t>
            </w:r>
          </w:p>
          <w:p w:rsidR="00C350C3" w:rsidRDefault="007E1188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30%</w:t>
            </w:r>
          </w:p>
        </w:tc>
      </w:tr>
      <w:tr w:rsidR="00C350C3" w:rsidTr="0092074B">
        <w:tc>
          <w:tcPr>
            <w:tcW w:w="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0C3" w:rsidRDefault="007E11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227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0C3" w:rsidRDefault="007E1188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Elektro Serwis Łukasz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Niesłańczyk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 xml:space="preserve"> </w:t>
            </w:r>
          </w:p>
          <w:p w:rsidR="00C350C3" w:rsidRDefault="007E1188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Gronowa 33H</w:t>
            </w:r>
          </w:p>
          <w:p w:rsidR="00C350C3" w:rsidRDefault="007E1188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44-251 Rybnik</w:t>
            </w:r>
          </w:p>
        </w:tc>
        <w:tc>
          <w:tcPr>
            <w:tcW w:w="241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0C3" w:rsidRDefault="007E1188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185 922,42</w:t>
            </w:r>
          </w:p>
        </w:tc>
        <w:tc>
          <w:tcPr>
            <w:tcW w:w="2552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0C3" w:rsidRDefault="007E1188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 miesięcy</w:t>
            </w:r>
          </w:p>
          <w:p w:rsidR="00C350C3" w:rsidRDefault="00C350C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0C3" w:rsidRDefault="007E1188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30 dni</w:t>
            </w:r>
          </w:p>
        </w:tc>
      </w:tr>
      <w:tr w:rsidR="00C350C3" w:rsidTr="0092074B">
        <w:tc>
          <w:tcPr>
            <w:tcW w:w="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0C3" w:rsidRDefault="007E11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227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0C3" w:rsidRDefault="007E1188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Etec Sp. z o.o.</w:t>
            </w:r>
          </w:p>
          <w:p w:rsidR="00C350C3" w:rsidRDefault="007E1188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Obrońców Poczty Gdańskiej 20 D</w:t>
            </w:r>
          </w:p>
          <w:p w:rsidR="00C350C3" w:rsidRDefault="007E1188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42-400 Zawiercie</w:t>
            </w:r>
          </w:p>
        </w:tc>
        <w:tc>
          <w:tcPr>
            <w:tcW w:w="241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0C3" w:rsidRDefault="007E1188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170 310,35</w:t>
            </w:r>
          </w:p>
        </w:tc>
        <w:tc>
          <w:tcPr>
            <w:tcW w:w="2552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0C3" w:rsidRDefault="007E1188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 miesięcy</w:t>
            </w:r>
          </w:p>
          <w:p w:rsidR="00C350C3" w:rsidRDefault="00C350C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0C3" w:rsidRDefault="007E1188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30 dni</w:t>
            </w:r>
          </w:p>
        </w:tc>
      </w:tr>
      <w:tr w:rsidR="00C350C3" w:rsidTr="0092074B">
        <w:tc>
          <w:tcPr>
            <w:tcW w:w="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0C3" w:rsidRDefault="007E11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227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0C3" w:rsidRDefault="007E1188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ELEKTROTUM PIOTR TUMULKA</w:t>
            </w:r>
          </w:p>
          <w:p w:rsidR="00C350C3" w:rsidRDefault="007E1188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Urbana 28</w:t>
            </w:r>
          </w:p>
          <w:p w:rsidR="00C350C3" w:rsidRDefault="007E1188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47-400 Racibórz</w:t>
            </w:r>
          </w:p>
        </w:tc>
        <w:tc>
          <w:tcPr>
            <w:tcW w:w="241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0C3" w:rsidRDefault="007E1188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199</w:t>
            </w:r>
            <w:r w:rsidR="0092074B">
              <w:rPr>
                <w:rFonts w:ascii="Poppins" w:eastAsia="Poppins" w:hAnsi="Poppins" w:cs="Poppins"/>
                <w:sz w:val="18"/>
                <w:szCs w:val="18"/>
              </w:rPr>
              <w:t xml:space="preserve">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792,01</w:t>
            </w:r>
          </w:p>
        </w:tc>
        <w:tc>
          <w:tcPr>
            <w:tcW w:w="2552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0C3" w:rsidRDefault="007E1188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 miesięcy</w:t>
            </w:r>
          </w:p>
          <w:p w:rsidR="00C350C3" w:rsidRDefault="00C350C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0C3" w:rsidRDefault="007E1188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30 dni</w:t>
            </w:r>
          </w:p>
          <w:p w:rsidR="00C350C3" w:rsidRDefault="00C350C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:rsidR="00C350C3" w:rsidRDefault="00C350C3">
      <w:pPr>
        <w:pStyle w:val="normal"/>
        <w:rPr>
          <w:rFonts w:ascii="Poppins" w:eastAsia="Poppins" w:hAnsi="Poppins" w:cs="Poppins"/>
        </w:rPr>
      </w:pPr>
    </w:p>
    <w:p w:rsidR="00C350C3" w:rsidRDefault="00C350C3">
      <w:pPr>
        <w:pStyle w:val="normal"/>
        <w:rPr>
          <w:rFonts w:ascii="Poppins" w:eastAsia="Poppins" w:hAnsi="Poppins" w:cs="Poppins"/>
          <w:sz w:val="18"/>
          <w:szCs w:val="18"/>
        </w:rPr>
      </w:pPr>
    </w:p>
    <w:p w:rsidR="00C350C3" w:rsidRDefault="00C350C3">
      <w:pPr>
        <w:pStyle w:val="normal"/>
        <w:rPr>
          <w:rFonts w:ascii="Poppins" w:eastAsia="Poppins" w:hAnsi="Poppins" w:cs="Poppins"/>
          <w:sz w:val="18"/>
          <w:szCs w:val="18"/>
        </w:rPr>
      </w:pPr>
    </w:p>
    <w:p w:rsidR="00C350C3" w:rsidRDefault="00C350C3">
      <w:pPr>
        <w:pStyle w:val="normal"/>
        <w:rPr>
          <w:rFonts w:ascii="Poppins" w:eastAsia="Poppins" w:hAnsi="Poppins" w:cs="Poppins"/>
        </w:rPr>
      </w:pPr>
    </w:p>
    <w:p w:rsidR="00C350C3" w:rsidRDefault="00C350C3">
      <w:pPr>
        <w:pStyle w:val="normal"/>
        <w:rPr>
          <w:rFonts w:ascii="Poppins" w:eastAsia="Poppins" w:hAnsi="Poppins" w:cs="Poppins"/>
        </w:rPr>
      </w:pPr>
    </w:p>
    <w:p w:rsidR="00C350C3" w:rsidRDefault="00C350C3">
      <w:pPr>
        <w:pStyle w:val="normal"/>
        <w:rPr>
          <w:rFonts w:ascii="Poppins" w:eastAsia="Poppins" w:hAnsi="Poppins" w:cs="Poppins"/>
          <w:sz w:val="18"/>
          <w:szCs w:val="18"/>
        </w:rPr>
      </w:pPr>
    </w:p>
    <w:sectPr w:rsidR="00C350C3" w:rsidSect="0092074B">
      <w:headerReference w:type="default" r:id="rId6"/>
      <w:footerReference w:type="default" r:id="rId7"/>
      <w:pgSz w:w="11906" w:h="16838"/>
      <w:pgMar w:top="283" w:right="1274" w:bottom="283" w:left="566" w:header="720" w:footer="720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188" w:rsidRDefault="007E1188" w:rsidP="00C350C3">
      <w:pPr>
        <w:spacing w:line="240" w:lineRule="auto"/>
      </w:pPr>
      <w:r>
        <w:separator/>
      </w:r>
    </w:p>
  </w:endnote>
  <w:endnote w:type="continuationSeparator" w:id="0">
    <w:p w:rsidR="007E1188" w:rsidRDefault="007E1188" w:rsidP="00C350C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0C3" w:rsidRDefault="00C350C3">
    <w:pPr>
      <w:pStyle w:val="normal"/>
    </w:pPr>
  </w:p>
  <w:p w:rsidR="00C350C3" w:rsidRDefault="00C350C3">
    <w:pPr>
      <w:pStyle w:val="normal"/>
      <w:jc w:val="right"/>
    </w:pPr>
  </w:p>
  <w:p w:rsidR="00C350C3" w:rsidRDefault="007E1188">
    <w:pPr>
      <w:pStyle w:val="normal"/>
      <w:jc w:val="right"/>
    </w:pPr>
    <w:r>
      <w:t xml:space="preserve">strona </w:t>
    </w:r>
    <w:r w:rsidR="00C350C3">
      <w:fldChar w:fldCharType="begin"/>
    </w:r>
    <w:r>
      <w:instrText>PAGE</w:instrText>
    </w:r>
    <w:r w:rsidR="0092074B">
      <w:fldChar w:fldCharType="separate"/>
    </w:r>
    <w:r w:rsidR="0092074B">
      <w:rPr>
        <w:noProof/>
      </w:rPr>
      <w:t>1</w:t>
    </w:r>
    <w:r w:rsidR="00C350C3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188" w:rsidRDefault="007E1188" w:rsidP="00C350C3">
      <w:pPr>
        <w:spacing w:line="240" w:lineRule="auto"/>
      </w:pPr>
      <w:r>
        <w:separator/>
      </w:r>
    </w:p>
  </w:footnote>
  <w:footnote w:type="continuationSeparator" w:id="0">
    <w:p w:rsidR="007E1188" w:rsidRDefault="007E1188" w:rsidP="00C350C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0C3" w:rsidRDefault="00C350C3">
    <w:pPr>
      <w:pStyle w:val="normal"/>
    </w:pPr>
  </w:p>
  <w:tbl>
    <w:tblPr>
      <w:tblStyle w:val="a5"/>
      <w:tblW w:w="10774" w:type="dxa"/>
      <w:tblInd w:w="0" w:type="dxa"/>
      <w:tblLayout w:type="fixed"/>
      <w:tblLook w:val="0600"/>
    </w:tblPr>
    <w:tblGrid>
      <w:gridCol w:w="5387"/>
      <w:gridCol w:w="5387"/>
    </w:tblGrid>
    <w:tr w:rsidR="00C350C3">
      <w:tc>
        <w:tcPr>
          <w:tcW w:w="538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C350C3" w:rsidRDefault="007E1188">
          <w:pPr>
            <w:pStyle w:val="normal"/>
          </w:pPr>
          <w:r>
            <w:rPr>
              <w:noProof/>
              <w:lang w:val="pl-PL"/>
            </w:rPr>
            <w:drawing>
              <wp:inline distT="19050" distB="19050" distL="19050" distR="19050">
                <wp:extent cx="571500" cy="5715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C350C3" w:rsidRDefault="00C350C3">
          <w:pPr>
            <w:pStyle w:val="normal"/>
            <w:jc w:val="right"/>
          </w:pPr>
        </w:p>
      </w:tc>
    </w:tr>
  </w:tbl>
  <w:p w:rsidR="00C350C3" w:rsidRDefault="00C350C3">
    <w:pPr>
      <w:pStyle w:val="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50C3"/>
    <w:rsid w:val="007E1188"/>
    <w:rsid w:val="0092074B"/>
    <w:rsid w:val="00C35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"/>
    <w:next w:val="normal"/>
    <w:rsid w:val="00C350C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"/>
    <w:next w:val="normal"/>
    <w:rsid w:val="00C350C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"/>
    <w:next w:val="normal"/>
    <w:rsid w:val="00C350C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"/>
    <w:next w:val="normal"/>
    <w:rsid w:val="00C350C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"/>
    <w:next w:val="normal"/>
    <w:rsid w:val="00C350C3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"/>
    <w:next w:val="normal"/>
    <w:rsid w:val="00C350C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C350C3"/>
  </w:style>
  <w:style w:type="table" w:customStyle="1" w:styleId="TableNormal">
    <w:name w:val="TableNormal"/>
    <w:rsid w:val="00C350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C350C3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"/>
    <w:next w:val="normal"/>
    <w:rsid w:val="00C350C3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C350C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C350C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C350C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C350C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C350C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C350C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C350C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207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07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187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DominikaM</dc:creator>
  <cp:lastModifiedBy>DominikaM</cp:lastModifiedBy>
  <cp:revision>2</cp:revision>
  <dcterms:created xsi:type="dcterms:W3CDTF">2025-07-30T11:53:00Z</dcterms:created>
  <dcterms:modified xsi:type="dcterms:W3CDTF">2025-07-30T11:53:00Z</dcterms:modified>
</cp:coreProperties>
</file>