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6D" w:rsidRPr="007E550D" w:rsidRDefault="006576FF" w:rsidP="004E51CC">
      <w:pPr>
        <w:pStyle w:val="Tytu"/>
        <w:spacing w:after="120"/>
        <w:jc w:val="right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Załącznik nr 1</w:t>
      </w:r>
      <w:r w:rsidR="00DD526D" w:rsidRPr="007E550D">
        <w:rPr>
          <w:rStyle w:val="Pogrubienie"/>
          <w:rFonts w:asciiTheme="minorHAnsi" w:hAnsiTheme="minorHAnsi" w:cstheme="minorHAnsi"/>
          <w:sz w:val="22"/>
          <w:szCs w:val="22"/>
        </w:rPr>
        <w:t xml:space="preserve"> do SWZ</w:t>
      </w:r>
    </w:p>
    <w:p w:rsidR="00DD526D" w:rsidRPr="007E550D" w:rsidRDefault="00DD526D" w:rsidP="004E51CC">
      <w:pPr>
        <w:pStyle w:val="Tytu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pStyle w:val="Tytu"/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UMOWA nr </w:t>
      </w:r>
    </w:p>
    <w:p w:rsidR="00DD526D" w:rsidRPr="007E550D" w:rsidRDefault="00DD526D" w:rsidP="004E51CC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zawarta w dniu ………………………. w Sośnicowicach, pomiędzy </w:t>
      </w:r>
      <w:r w:rsidRPr="00692741">
        <w:rPr>
          <w:rFonts w:asciiTheme="minorHAnsi" w:hAnsiTheme="minorHAnsi" w:cstheme="minorHAnsi"/>
          <w:b/>
          <w:sz w:val="22"/>
          <w:szCs w:val="22"/>
        </w:rPr>
        <w:t>Gminą Sośnicowice</w:t>
      </w:r>
      <w:r w:rsidRPr="007E550D">
        <w:rPr>
          <w:rFonts w:asciiTheme="minorHAnsi" w:hAnsiTheme="minorHAnsi" w:cstheme="minorHAnsi"/>
          <w:sz w:val="22"/>
          <w:szCs w:val="22"/>
        </w:rPr>
        <w:t xml:space="preserve"> z siedzibą w Urzędzie Miejskim, ul. Rynek 19, 44-153 Sośnicowice,</w:t>
      </w:r>
      <w:r w:rsidRPr="007E5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„Zamawiającym</w:t>
      </w:r>
      <w:r w:rsidRPr="007E550D">
        <w:rPr>
          <w:rFonts w:asciiTheme="minorHAnsi" w:hAnsiTheme="minorHAnsi" w:cstheme="minorHAnsi"/>
          <w:sz w:val="22"/>
          <w:szCs w:val="22"/>
        </w:rPr>
        <w:t xml:space="preserve">”, reprezentowaną przez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……………………. – …………………………………….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przy kontrasygnacie Skarbnika </w:t>
      </w:r>
      <w:r w:rsidR="00540A48">
        <w:rPr>
          <w:rFonts w:asciiTheme="minorHAnsi" w:hAnsiTheme="minorHAnsi" w:cstheme="minorHAnsi"/>
          <w:sz w:val="22"/>
          <w:szCs w:val="22"/>
        </w:rPr>
        <w:t>G</w:t>
      </w:r>
      <w:r w:rsidRPr="007E550D">
        <w:rPr>
          <w:rFonts w:asciiTheme="minorHAnsi" w:hAnsiTheme="minorHAnsi" w:cstheme="minorHAnsi"/>
          <w:sz w:val="22"/>
          <w:szCs w:val="22"/>
        </w:rPr>
        <w:t xml:space="preserve">miny </w:t>
      </w:r>
      <w:r w:rsidR="00A36B5D">
        <w:rPr>
          <w:rFonts w:asciiTheme="minorHAnsi" w:hAnsiTheme="minorHAnsi" w:cstheme="minorHAnsi"/>
          <w:sz w:val="22"/>
          <w:szCs w:val="22"/>
        </w:rPr>
        <w:t>–</w:t>
      </w:r>
      <w:r w:rsidRPr="007E550D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a </w:t>
      </w:r>
      <w:r w:rsidRPr="00692741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7E550D" w:rsidRPr="00692741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zwaną w treści umowy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7E550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E550D">
        <w:rPr>
          <w:rFonts w:asciiTheme="minorHAnsi" w:hAnsiTheme="minorHAnsi" w:cstheme="minorHAnsi"/>
          <w:sz w:val="22"/>
          <w:szCs w:val="22"/>
        </w:rPr>
        <w:t>reprezentowaną przez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– …………………………………… 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przetargu nieograniczonego, zgodnie z ustawą z dnia 11 września 2019 r. - Prawo 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 xml:space="preserve"> publicznych (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1A0">
        <w:rPr>
          <w:rFonts w:asciiTheme="minorHAnsi" w:hAnsiTheme="minorHAnsi" w:cstheme="minorHAnsi"/>
          <w:sz w:val="22"/>
          <w:szCs w:val="22"/>
        </w:rPr>
        <w:t>Dz. </w:t>
      </w:r>
      <w:r w:rsidRPr="007E550D">
        <w:rPr>
          <w:rFonts w:asciiTheme="minorHAnsi" w:hAnsiTheme="minorHAnsi" w:cstheme="minorHAnsi"/>
          <w:sz w:val="22"/>
          <w:szCs w:val="22"/>
        </w:rPr>
        <w:t>U. z 2024 r., poz. 1320 ze zm.)</w:t>
      </w:r>
      <w:r w:rsidR="007E550D">
        <w:rPr>
          <w:rFonts w:asciiTheme="minorHAnsi" w:hAnsiTheme="minorHAnsi" w:cstheme="minorHAnsi"/>
          <w:sz w:val="22"/>
          <w:szCs w:val="22"/>
        </w:rPr>
        <w:t>,</w:t>
      </w:r>
      <w:r w:rsidR="00A36B5D">
        <w:rPr>
          <w:rFonts w:asciiTheme="minorHAnsi" w:hAnsiTheme="minorHAnsi" w:cstheme="minorHAnsi"/>
          <w:sz w:val="22"/>
          <w:szCs w:val="22"/>
        </w:rPr>
        <w:t xml:space="preserve"> została zawarta U</w:t>
      </w:r>
      <w:r w:rsidRPr="007E550D">
        <w:rPr>
          <w:rFonts w:asciiTheme="minorHAnsi" w:hAnsiTheme="minorHAnsi" w:cstheme="minorHAnsi"/>
          <w:sz w:val="22"/>
          <w:szCs w:val="22"/>
        </w:rPr>
        <w:t>mowa następującej treści</w:t>
      </w:r>
      <w:r w:rsidRPr="007E550D">
        <w:rPr>
          <w:sz w:val="22"/>
          <w:szCs w:val="22"/>
        </w:rPr>
        <w:t>:</w:t>
      </w:r>
    </w:p>
    <w:p w:rsidR="00DD526D" w:rsidRPr="007E550D" w:rsidRDefault="00DD526D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A36B5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</w:t>
      </w:r>
    </w:p>
    <w:p w:rsidR="00DD526D" w:rsidRPr="00540A48" w:rsidRDefault="00DD526D" w:rsidP="00540A48">
      <w:pPr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40A48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313E3B" w:rsidRPr="00540A48">
        <w:rPr>
          <w:rFonts w:asciiTheme="minorHAnsi" w:hAnsiTheme="minorHAnsi" w:cstheme="minorHAnsi"/>
          <w:sz w:val="22"/>
          <w:szCs w:val="22"/>
        </w:rPr>
        <w:t>U</w:t>
      </w:r>
      <w:r w:rsidRPr="00540A48">
        <w:rPr>
          <w:rFonts w:asciiTheme="minorHAnsi" w:hAnsiTheme="minorHAnsi" w:cstheme="minorHAnsi"/>
          <w:sz w:val="22"/>
          <w:szCs w:val="22"/>
        </w:rPr>
        <w:t>mowy jest zaprojektowanie, dostawa i montaż instalacji fotowoltaicznych w ramach projektu „Budowa instalacji fotowoltaicznych na budynkach użyteczności publicznej w Gminie Sośnicowice”, dofinansowanego ze środków Unii Europejskiej</w:t>
      </w:r>
      <w:r w:rsidR="00313E3B" w:rsidRPr="00540A48">
        <w:rPr>
          <w:rFonts w:asciiTheme="minorHAnsi" w:hAnsiTheme="minorHAnsi" w:cstheme="minorHAnsi"/>
          <w:sz w:val="22"/>
          <w:szCs w:val="22"/>
        </w:rPr>
        <w:t>,</w:t>
      </w:r>
      <w:r w:rsidRPr="00540A48">
        <w:rPr>
          <w:rFonts w:asciiTheme="minorHAnsi" w:hAnsiTheme="minorHAnsi" w:cstheme="minorHAnsi"/>
          <w:sz w:val="22"/>
          <w:szCs w:val="22"/>
        </w:rPr>
        <w:t xml:space="preserve"> na następujących obiektach:</w:t>
      </w:r>
    </w:p>
    <w:p w:rsidR="00DD526D" w:rsidRPr="007E550D" w:rsidRDefault="00C41B9C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Centrum Społeczno-</w:t>
      </w:r>
      <w:r w:rsidR="00DD526D" w:rsidRPr="007E550D">
        <w:rPr>
          <w:rFonts w:asciiTheme="minorHAnsi" w:hAnsiTheme="minorHAnsi" w:cstheme="minorHAnsi"/>
          <w:sz w:val="22"/>
          <w:szCs w:val="22"/>
        </w:rPr>
        <w:t>Kulturalne;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Urzędu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Urzędu Miejskiego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Urzędu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SP Sośnicowice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Przedszkola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Przedszkola w Smolnicy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Zespołu Szkolno-Przedszkolnego;</w:t>
      </w:r>
    </w:p>
    <w:p w:rsidR="00DD526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Zespołu Szkolno-Prze</w:t>
      </w:r>
      <w:r w:rsidR="0050017E">
        <w:rPr>
          <w:rFonts w:asciiTheme="minorHAnsi" w:hAnsiTheme="minorHAnsi" w:cstheme="minorHAnsi"/>
          <w:sz w:val="22"/>
          <w:szCs w:val="22"/>
        </w:rPr>
        <w:t>dszkolnego.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Szczegółowy opis przedmiotu zamówienia określa program funkcjonalno-użytkowy.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Wszystkie wykonane instalacje OZE muszą umożliwiać zdalny odczyt ilości wyprodukowanej energii elektrycznej.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Wykonanie projektu budowlanego oraz montaż instalacji odbywa się zgodnie z przepisami ustawy z dnia 7 lipca 1994 r. – Prawo budowl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ane (</w:t>
      </w:r>
      <w:proofErr w:type="spellStart"/>
      <w:r w:rsidR="00A464CF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A464CF">
        <w:rPr>
          <w:rFonts w:asciiTheme="minorHAnsi" w:hAnsiTheme="minorHAnsi" w:cstheme="minorHAnsi"/>
          <w:sz w:val="22"/>
          <w:szCs w:val="22"/>
          <w:lang w:eastAsia="zh-CN"/>
        </w:rPr>
        <w:t xml:space="preserve">. Dz.U. 2024 poz. 725 ze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zm.) oraz aktami wykonawczymi. </w:t>
      </w:r>
    </w:p>
    <w:p w:rsidR="00692741" w:rsidRPr="008A54CE" w:rsidRDefault="00DD526D" w:rsidP="004E51C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54CE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</w:t>
      </w:r>
      <w:r w:rsidR="00692741" w:rsidRPr="008A54CE">
        <w:rPr>
          <w:rFonts w:asciiTheme="minorHAnsi" w:hAnsiTheme="minorHAnsi" w:cstheme="minorHAnsi"/>
          <w:sz w:val="22"/>
          <w:szCs w:val="22"/>
        </w:rPr>
        <w:t>posiada pełną i aktualną wiedzę na temat zakresu i warunków realizacji zamówienia, jaką powinien posiadać profesjonalny Wykonawca na podstawie programu funkcjonalno-użytkowego, w tym robót, które powinien przewidzieć zachowując należytą staranność przy uwzględnieniu zawodowego charakteru prowadzonej działalności oraz w oparciu o zasady wiedzy technicznej.</w:t>
      </w:r>
    </w:p>
    <w:p w:rsidR="00A464CF" w:rsidRDefault="00A464CF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Termin realizacji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550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DD526D" w:rsidRPr="007A13B5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13B5">
        <w:rPr>
          <w:rFonts w:asciiTheme="minorHAnsi" w:hAnsiTheme="minorHAnsi" w:cstheme="minorHAnsi"/>
          <w:sz w:val="22"/>
          <w:szCs w:val="22"/>
        </w:rPr>
        <w:t xml:space="preserve">Strony ustalają termin realizacji przedmiotu umowy: od daty zawarcia umowy </w:t>
      </w:r>
      <w:r w:rsidRPr="007A13B5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3E2FBF" w:rsidRPr="007A13B5">
        <w:rPr>
          <w:rFonts w:asciiTheme="minorHAnsi" w:hAnsiTheme="minorHAnsi" w:cstheme="minorHAnsi"/>
          <w:b/>
          <w:sz w:val="22"/>
          <w:szCs w:val="22"/>
        </w:rPr>
        <w:t>15 grudnia</w:t>
      </w:r>
      <w:r w:rsidRPr="007A13B5">
        <w:rPr>
          <w:rFonts w:asciiTheme="minorHAnsi" w:hAnsiTheme="minorHAnsi" w:cstheme="minorHAnsi"/>
          <w:b/>
          <w:sz w:val="22"/>
          <w:szCs w:val="22"/>
        </w:rPr>
        <w:t xml:space="preserve"> 2025 r.</w:t>
      </w:r>
      <w:r w:rsidRPr="007A13B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Realizacja zamówienia będzie odbywać się </w:t>
      </w:r>
      <w:r w:rsidR="00517D1D">
        <w:rPr>
          <w:rFonts w:asciiTheme="minorHAnsi" w:hAnsiTheme="minorHAnsi" w:cstheme="minorHAnsi"/>
          <w:sz w:val="22"/>
          <w:szCs w:val="22"/>
        </w:rPr>
        <w:t>w następujących etapach</w:t>
      </w:r>
      <w:r w:rsidRPr="007E550D">
        <w:rPr>
          <w:rFonts w:asciiTheme="minorHAnsi" w:hAnsiTheme="minorHAnsi" w:cstheme="minorHAnsi"/>
          <w:sz w:val="22"/>
          <w:szCs w:val="22"/>
        </w:rPr>
        <w:t>:</w:t>
      </w:r>
    </w:p>
    <w:p w:rsid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Opracowanie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dwóch miesięcy od dnia podpisania Umowy;</w:t>
      </w:r>
    </w:p>
    <w:p w:rsidR="00692741" w:rsidRP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Dostawa i montaż instalacji </w:t>
      </w:r>
      <w:r w:rsidR="002521BB">
        <w:rPr>
          <w:rFonts w:asciiTheme="minorHAnsi" w:hAnsiTheme="minorHAnsi" w:cstheme="minorHAnsi"/>
          <w:sz w:val="22"/>
          <w:szCs w:val="22"/>
          <w:lang w:eastAsia="zh-CN"/>
        </w:rPr>
        <w:t xml:space="preserve">fotowoltaicznych </w:t>
      </w:r>
      <w:r>
        <w:rPr>
          <w:rFonts w:asciiTheme="minorHAnsi" w:hAnsiTheme="minorHAnsi" w:cstheme="minorHAnsi"/>
          <w:sz w:val="22"/>
          <w:szCs w:val="22"/>
          <w:lang w:eastAsia="zh-CN"/>
        </w:rPr>
        <w:t>na podstawie zatwierdzonej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dnia wskazanego w ust. 1.</w:t>
      </w:r>
    </w:p>
    <w:p w:rsidR="00517D1D" w:rsidRPr="00C41B9C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B9C">
        <w:rPr>
          <w:rFonts w:asciiTheme="minorHAnsi" w:hAnsiTheme="minorHAnsi" w:cstheme="minorHAnsi"/>
          <w:sz w:val="22"/>
          <w:szCs w:val="22"/>
        </w:rPr>
        <w:t xml:space="preserve">Terminem zakończenia przedmiotu umowy jest dzień </w:t>
      </w:r>
      <w:r w:rsidR="00517D1D" w:rsidRPr="00C41B9C">
        <w:rPr>
          <w:rFonts w:asciiTheme="minorHAnsi" w:hAnsiTheme="minorHAnsi" w:cstheme="minorHAnsi"/>
          <w:sz w:val="22"/>
          <w:szCs w:val="22"/>
        </w:rPr>
        <w:t>wykonania wszys</w:t>
      </w:r>
      <w:r w:rsidR="00C41B9C" w:rsidRPr="00C41B9C">
        <w:rPr>
          <w:rFonts w:asciiTheme="minorHAnsi" w:hAnsiTheme="minorHAnsi" w:cstheme="minorHAnsi"/>
          <w:sz w:val="22"/>
          <w:szCs w:val="22"/>
        </w:rPr>
        <w:t>tkich instalacji w ramach Umowy oraz potwierdzenia gotowości do odbioru przez inspektora nadzoru</w:t>
      </w:r>
      <w:r w:rsidR="00517D1D" w:rsidRPr="00C41B9C">
        <w:rPr>
          <w:rFonts w:asciiTheme="minorHAnsi" w:hAnsiTheme="minorHAnsi" w:cstheme="minorHAnsi"/>
          <w:sz w:val="22"/>
          <w:szCs w:val="22"/>
        </w:rPr>
        <w:t>.</w:t>
      </w:r>
    </w:p>
    <w:p w:rsidR="00DD526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zobowiązany jest do przedłożenia Zamawiającemu, w ter</w:t>
      </w:r>
      <w:r w:rsidR="00313E3B">
        <w:rPr>
          <w:rFonts w:asciiTheme="minorHAnsi" w:hAnsiTheme="minorHAnsi" w:cstheme="minorHAnsi"/>
          <w:sz w:val="22"/>
          <w:szCs w:val="22"/>
        </w:rPr>
        <w:t>minie 7 dni od daty podpisania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mowy, harmonogramu rzeczowo-finansowego, określającego kolejność, zakres robót do wykonania oraz okres </w:t>
      </w:r>
      <w:r w:rsidR="00D4055B">
        <w:rPr>
          <w:rFonts w:asciiTheme="minorHAnsi" w:hAnsiTheme="minorHAnsi" w:cstheme="minorHAnsi"/>
          <w:sz w:val="22"/>
          <w:szCs w:val="22"/>
        </w:rPr>
        <w:t>realizacji poszczególnych robót</w:t>
      </w:r>
      <w:r w:rsidRPr="007E550D">
        <w:rPr>
          <w:rFonts w:asciiTheme="minorHAnsi" w:hAnsiTheme="minorHAnsi" w:cstheme="minorHAnsi"/>
          <w:sz w:val="22"/>
          <w:szCs w:val="22"/>
        </w:rPr>
        <w:t>.</w:t>
      </w:r>
      <w:r w:rsidR="00D4055B">
        <w:rPr>
          <w:rFonts w:asciiTheme="minorHAnsi" w:hAnsiTheme="minorHAnsi" w:cstheme="minorHAnsi"/>
          <w:sz w:val="22"/>
          <w:szCs w:val="22"/>
        </w:rPr>
        <w:t xml:space="preserve"> Zamawiający wnosi zastrzeżenia, jeżeli harmonogram rzeczowo-finansowy jest niezgodny z Umową.</w:t>
      </w:r>
    </w:p>
    <w:p w:rsidR="00692741" w:rsidRPr="007E550D" w:rsidRDefault="00692741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terminu wykonania dokumentacji projektowej jest dopuszczalna na podstawie aktualizacji harmonogramu rzeczowego finansowego, natomiast zmiana terminu wykonania zamówienia na podstawie okoliczności wskazanych w § </w:t>
      </w:r>
      <w:r w:rsidR="00C22C72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Prace projektowe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3</w:t>
      </w:r>
    </w:p>
    <w:p w:rsidR="00DD526D" w:rsidRDefault="00B234B9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opracuje kompletną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dokumentację projektową 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oraz stosownie do potrzeb, inne projekty niezbędne z punktu widzenia celu, jakim jest wykonanie robót budowlanych objętych zamówieniem, zgodnie z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mową, wytycznymi, obowiązującymi przepisami prawa, normami i zasadami wiedzy technicznej. Zakres dokumentacji projektowej określa program funkcjonalno-użytkowy, a także rozporządzenie </w:t>
      </w:r>
      <w:r w:rsidRPr="00B234B9">
        <w:rPr>
          <w:rFonts w:asciiTheme="minorHAnsi" w:hAnsiTheme="minorHAnsi" w:cstheme="minorHAnsi"/>
          <w:color w:val="auto"/>
          <w:sz w:val="22"/>
          <w:szCs w:val="22"/>
        </w:rPr>
        <w:t>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17D1D" w:rsidRPr="00517D1D" w:rsidRDefault="003B3067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Realizując przedmiot U</w:t>
      </w:r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mowy Wykonawca będzie stosował zasady uniwersalnego projektowania, a tam gdzie nie będzie to możliwe, zastosuje racjonalne usprawnienia zgodnie z zapisami ustawy z dnia 19 lipca 2019 r. o zapewnianiu dostępności osobom ze szczególnymi potrzebami (</w:t>
      </w:r>
      <w:proofErr w:type="spellStart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 xml:space="preserve">. Dz. U. z 2024 r. poz. 1411). 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przeprowadzi niezbędne inwentaryzacje oraz uzyska w imieniu Zamawiającego wszelkie decyzje administracyjne, jakie będą niezbędne w celu wykonania </w:t>
      </w:r>
      <w:r w:rsidR="003B3067">
        <w:rPr>
          <w:rFonts w:asciiTheme="minorHAnsi" w:hAnsiTheme="minorHAnsi" w:cstheme="minorHAnsi"/>
          <w:color w:val="auto"/>
          <w:sz w:val="22"/>
          <w:szCs w:val="22"/>
        </w:rPr>
        <w:t>montażu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3067">
        <w:rPr>
          <w:rFonts w:asciiTheme="minorHAnsi" w:hAnsiTheme="minorHAnsi" w:cstheme="minorHAnsi"/>
          <w:color w:val="auto"/>
          <w:sz w:val="22"/>
          <w:szCs w:val="22"/>
        </w:rPr>
        <w:t>instalacji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, w tym wszelkie </w:t>
      </w:r>
      <w:r w:rsidR="003E6E91">
        <w:rPr>
          <w:rFonts w:asciiTheme="minorHAnsi" w:hAnsiTheme="minorHAnsi" w:cstheme="minorHAnsi"/>
          <w:color w:val="auto"/>
          <w:sz w:val="22"/>
          <w:szCs w:val="22"/>
        </w:rPr>
        <w:t xml:space="preserve">pozwolenia,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zatwierdzenia, </w:t>
      </w:r>
      <w:r w:rsidR="003E6E91">
        <w:rPr>
          <w:rFonts w:asciiTheme="minorHAnsi" w:hAnsiTheme="minorHAnsi" w:cstheme="minorHAnsi"/>
          <w:color w:val="auto"/>
          <w:sz w:val="22"/>
          <w:szCs w:val="22"/>
        </w:rPr>
        <w:t xml:space="preserve">zgłoszenia,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opinie i uzgodnienia, w szczególności z rzeczoznawcami, Operatorem Systemu Dystrybucyjnego i organami administracji publicznej.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ostatecznej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dokumentacji projektowej stanowiącej przedmiot zamówienia nastąpi w siedzibie Zamawiającego. Doku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mentacja zostanie przygotowana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postaci papierowej i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elektronicznej. Zakres przekazywanej dokumentacji będzie obejmował także wymagane decyzje, pozwolenia, uzgodnienia, zgody lub opinie administracyjne.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Przekazywana dokumentacja projektowa będzie uwzględniała szczegółowy wykaz opracowań i pisemne oświadczenie Wykonawcy, że jest ona wykonana zgodnie z Umową, wytycznymi określonymi w programie funkcjonalno-użytkowym, mającymi zastosowanie normami i zasadami wiedzy technicznej obowiązującymi w Rzeczypospolitej Polskiej, przepisami powszechnie obowiązującego prawa oraz jest kompletna i spójna z punktu widzenia celu, któremu ma służyć, oraz że jest gotowa do odbioru.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Dokumentacja projektowa podlega zaakceptowaniu przez Zamawiającego w terminie do 14 dni od dnia jej przekazania. W przypadku stwierdzenia wad lub braków w dokumentacji, Zamawiający może odmówić odbioru do czasu ich usunięcia. W przypadku konieczności dokonania poprawy dokumentacji, bieg terminu, o którym mowa w zdaniu 1, zostaje przerwany i biegnie na nowo po złożeniu poprawionej dokumentacji projektowej.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Przyjęcie i zaakceptowanie dokumentacji projektowej przez Zamawiającego nie zwalnia Wykonawcy z odpowiedzialności za jej sporządzenie w sposób zgodny z warunkami Umowy i ustawą Prawo budowlane wraz z aktami wykonawczymi.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przypadku opracowania przez Wykonawcę wadliwej dokumentacji projektowej lub dokumentacji powykonawczej, co zostanie stwierdzone w szczególności przez organ administracji architektoniczno-budowlanej lub nadzór budowlany, Zamawiającemu przysługuje odpowiednio prawo: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żądania bezpłatnego usunięcia wad w terminie wyznaczonym przez Zamawiającego bez względu na wysokość związanych z tym kosztów;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zlecenia usunięcia wad lub braków osobie trzeciej, na koszt i ryzyko Wykonawcy;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odpowiedniego obniżenia wynagrodzenia;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odstąpienia od Umowy, jeżeli stwierdzone wady lub usterki uniemożliwiają zgodną z warunkami Umowy realizację przedmiotu zamówienia na podstawie wykonanej dokumentacji projektowej – w terminie 30 dni od powzięcia wiadomości o podstawie odstąpienia.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względem Zamawiającego, jeżeli dokumentacja projektowa ma wady polegające na niezgodności z Umową, w szczególności, gdy dokumentacja projektowa: 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które powinna mieć ze względu na cel oznaczony w Umowie albo wynikający z okoliczności lub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o których istnieniu Wykonawca zapewnił Zamawiającego;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nadaje się do celu, o którym Zamawiający poinformował Wykonawcę przy zawarciu Umowy, a Wykonawca nie zgłosił zastrzeżeń co do takiego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posiada rozwiązania niezgodne z prawem.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Odbiór dokumentacji projektowej przez Zamawiającego nie zwalnia Wykonawcy z odpowiedzialności za wady.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 zapewni sprawowanie nadzoru autorskiego w rozumieniu art. 20 ustawy Prawo budowlane przez projektanta.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wykonania opracowań zamiennych lub dodatkowych na skutek ujawnionych w trakcie realizacji robót budowlanych nieprawidłowości lub nieścisłości dokumentacji projektowej, Wykonawca zobowiązuje się do ich usunięcia, przez projektanta, na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>własny koszt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 ramach wynagrodzenia umownego Wykonawca: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przenosi na Zamawiającego autorskie prawa majątkowe do wszystkich utworów w rozumieniu ustawy z dnia 4 lutego 1994 r. – o Prawie autorskim i (Dz.U. 2025 poz. 24), w szczególności takich jak opisy, raporty, mapy, wykresy, rysunki, zdjęcia, plany, dane statystyczne, ekspertyzy, obliczenia i inne dokumenty powstałe przy realizacji Umowy, zwanych dalej utworami;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zezwala Zamawiającemu na korzystanie z utworów oraz ich przeróbek i na rozporządzanie tymi opracowaniami wraz z przeróbkami – tj. udziela Zamawiającemu praw zależnych.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Nabycie przez Zamawiającego autorskich praw majątkowych następuje: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 chwilą wydania poszczególnych części prze</w:t>
      </w:r>
      <w:r w:rsidR="00BE2313">
        <w:rPr>
          <w:rFonts w:asciiTheme="minorHAnsi" w:hAnsiTheme="minorHAnsi" w:cstheme="minorHAnsi"/>
          <w:sz w:val="22"/>
          <w:szCs w:val="22"/>
        </w:rPr>
        <w:t>dmiotu Umowy Zamawiającemu;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użytkowanie utworów na własny użytek oraz użytek osób trzecich w celach związanych z realizacją zadań Zamawiającego,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utrwalenie utworów na wszelkich rodzajach nośników, w szczególności na dyskach komputerowych oraz wszystkich typach nośników przeznaczonych do zapisu cyfrowego,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zwielokrotnianie utworów dowolną techniką i w dowolnej ilości, w tym techniką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wprowadzanie utworów do pamięci komputera na dowolnej liczbie stanowisk komputerowych oraz do sieci multimedialnej, telekomunikacyjnej, komputerowej, w tym do Internetu,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wyświetlanie i publiczne odtwarzanie utworu,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reemisja,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wprowadzanie zmian i skrótów,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Równocześnie z nabyciem autorskich praw majątkowych Zamawiający nabywa własność wszystkich egzemplarzy, na których zostały one utrwalone.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wynagrodzenia, Zamawiający oraz inne podmioty działające na zlecenie Zamawiającego będą mieli prawo do dokonywania zmian, przeróbek, modyfikacji, aktualizacji utworów oraz adaptacji utworów oraz do rozporządzania i korzystania przez Zamawiającego lub podmioty działające na zlecenie Zamawiającego z dokonanych zmian, przeróbek, modyfikacji, aktualizacji utworów i adaptacji tego utworu. Jeżeli wymagana jest w powyższym zakresie zgoda innej osoby, której przysługują prawa autorskie do aktualizacji utworu, Wykonawca zobowiązuje się do uzyskania na rzecz Zamawiającego pisemnej zgody tej osoby i dostarczenia jej Zamawiającemu. Wykonawca zobowiązany jest do przekazania ww. oświadczenia z chwilą dostarczenia utworu do odbioru Zamawiającemu. Niedostarczenie pełnomocnictwa o wymaganej treści będzie oznaczało braki przekazanego utworu.</w:t>
      </w:r>
    </w:p>
    <w:p w:rsidR="00DD526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 zobowiązuje się, że wykonując Umowę będzie przestrzegał przepisów ustawy o prawie autorskim i prawach pokrewnych i nie naruszy praw majątkowych osób trzecich, a opracowania przekaże Zamawiającemu w stanie wolnym od obciążeń prawami tych osób.</w:t>
      </w:r>
    </w:p>
    <w:p w:rsidR="00056A5E" w:rsidRPr="007E550D" w:rsidRDefault="00056A5E" w:rsidP="00056A5E">
      <w:pPr>
        <w:pStyle w:val="db"/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D526D" w:rsidRPr="007E550D" w:rsidRDefault="00DD526D" w:rsidP="00390256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4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Zamawiający jest zobowiązany:</w:t>
      </w:r>
    </w:p>
    <w:p w:rsidR="00DD526D" w:rsidRPr="00C11D20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1D20">
        <w:rPr>
          <w:rFonts w:asciiTheme="minorHAnsi" w:hAnsiTheme="minorHAnsi" w:cstheme="minorHAnsi"/>
          <w:sz w:val="22"/>
          <w:szCs w:val="22"/>
        </w:rPr>
        <w:t>Przekazać teren budowy w terminie</w:t>
      </w:r>
      <w:r w:rsidR="00C11D20">
        <w:rPr>
          <w:rFonts w:asciiTheme="minorHAnsi" w:hAnsiTheme="minorHAnsi" w:cstheme="minorHAnsi"/>
          <w:sz w:val="22"/>
          <w:szCs w:val="22"/>
        </w:rPr>
        <w:t xml:space="preserve"> </w:t>
      </w:r>
      <w:r w:rsidR="00730937">
        <w:rPr>
          <w:rFonts w:asciiTheme="minorHAnsi" w:hAnsiTheme="minorHAnsi" w:cstheme="minorHAnsi"/>
          <w:sz w:val="22"/>
          <w:szCs w:val="22"/>
        </w:rPr>
        <w:t xml:space="preserve">do </w:t>
      </w:r>
      <w:r w:rsidR="00C11D20">
        <w:rPr>
          <w:rFonts w:asciiTheme="minorHAnsi" w:hAnsiTheme="minorHAnsi" w:cstheme="minorHAnsi"/>
          <w:sz w:val="22"/>
          <w:szCs w:val="22"/>
        </w:rPr>
        <w:t xml:space="preserve">3 dni roboczych od dnia zatwierdzenia dokumentacji projektowej lub w terminie </w:t>
      </w:r>
      <w:r w:rsidRPr="00C11D20">
        <w:rPr>
          <w:rFonts w:asciiTheme="minorHAnsi" w:hAnsiTheme="minorHAnsi" w:cstheme="minorHAnsi"/>
          <w:sz w:val="22"/>
          <w:szCs w:val="22"/>
        </w:rPr>
        <w:t xml:space="preserve">zgodnym z </w:t>
      </w:r>
      <w:r w:rsidR="00C11D20">
        <w:rPr>
          <w:rFonts w:asciiTheme="minorHAnsi" w:hAnsiTheme="minorHAnsi" w:cstheme="minorHAnsi"/>
          <w:sz w:val="22"/>
          <w:szCs w:val="22"/>
        </w:rPr>
        <w:t>h</w:t>
      </w:r>
      <w:r w:rsidRPr="00C11D20">
        <w:rPr>
          <w:rFonts w:asciiTheme="minorHAnsi" w:hAnsiTheme="minorHAnsi" w:cstheme="minorHAnsi"/>
          <w:sz w:val="22"/>
          <w:szCs w:val="22"/>
        </w:rPr>
        <w:t>armonogramem</w:t>
      </w:r>
      <w:r w:rsidR="00C11D20">
        <w:rPr>
          <w:rFonts w:asciiTheme="minorHAnsi" w:hAnsiTheme="minorHAnsi" w:cstheme="minorHAnsi"/>
          <w:sz w:val="22"/>
          <w:szCs w:val="22"/>
        </w:rPr>
        <w:t xml:space="preserve"> rzeczowo-finansowym, jeżeli jest to termin późniejszy</w:t>
      </w:r>
      <w:r w:rsidRPr="00C11D20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nadzór inwestorski;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Odebrać przedmiot Umowy lub odpowiednie jego części;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Do terminowej zapłaty faktur;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Współpracować z Wykonawcą.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zobowiązany: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zabezpieczyć, zagospodarować teren budowy i prawidłowo oznaczyć teren prowadzonych robót budowlanych, a po zakończeniu robót uporządkować go;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warunki wykonania przedmiotu Umowy, które zagwarantują całkowite bezpieczeństwo dla znajdujących się w obrębie terenu budowy osób i mienia, w szczególności wydzielenia miejsca budowy zapewniającego możliwość korzystania z budynków i bezpieczeństwo użytkowników, oraz uwzględnić fakt, iż roboty prowadzone są na czynnym obiekcie,</w:t>
      </w:r>
    </w:p>
    <w:p w:rsidR="00DD526D" w:rsidRPr="007E550D" w:rsidRDefault="00136EB1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wykonać przedmiot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zgodnie z zasadami wiedzy technicznej, wymaganiami technicznymi określonymi w dokumentacji projektowej i specyfikacji technicznej wykonania i odbioru robót budowlanych, z materiałów i urządzeń własnych, zgodnych ze specyfikacją określoną w programie funkcjonalno-użytkowym;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prowadzić prace w sposób niekolidujący z bieżącym funkcjonowaniem obiektu i prowadzoną tam działalnością, uwzględniając przy tym specyfikę danej jednostki organizacyjnej, warunki BHP i bezpieczeństwo ppoż.;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 terenie budowy należyty ład, porządek, przestrzeganie przepisów BHP, przepisów sanitarno-epidemiologicznych, ochronę znajdujących się na terenie obiektów i sieci oraz utrzymanie ich w należytym stanie technicznym,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 dostawy materiałów i urządzeń, które powinny odpowiadać co do jakości wymogom wyrobów dopuszczonych do obrotu i stosowania w budownictwie określonym w art. 10 ustawy z dnia 7 lipca 2004 r. Prawo budowlane, ustawie z dnia 16 kwietnia 2004 r. o wyrobach budowlanych oraz dokumentach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przed użyciem materiałów i ur</w:t>
      </w:r>
      <w:r w:rsidR="00725DCE">
        <w:rPr>
          <w:rFonts w:asciiTheme="minorHAnsi" w:hAnsiTheme="minorHAnsi" w:cstheme="minorHAnsi"/>
          <w:sz w:val="22"/>
          <w:szCs w:val="22"/>
        </w:rPr>
        <w:t>ządzeń do wykonania przedmiotu Umowy</w:t>
      </w:r>
      <w:r w:rsidRPr="007E550D">
        <w:rPr>
          <w:rFonts w:asciiTheme="minorHAnsi" w:hAnsiTheme="minorHAnsi" w:cstheme="minorHAnsi"/>
          <w:sz w:val="22"/>
          <w:szCs w:val="22"/>
        </w:rPr>
        <w:t xml:space="preserve"> złożyć u właściwego </w:t>
      </w:r>
      <w:r w:rsidR="00725DCE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725DCE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inwestorskiego </w:t>
      </w:r>
      <w:r w:rsidRPr="00725DCE">
        <w:rPr>
          <w:rFonts w:asciiTheme="minorHAnsi" w:hAnsiTheme="minorHAnsi" w:cstheme="minorHAnsi"/>
          <w:sz w:val="22"/>
          <w:szCs w:val="22"/>
        </w:rPr>
        <w:t>wniosek o ich zatwierdzenie</w:t>
      </w:r>
      <w:r w:rsidR="00725DCE">
        <w:rPr>
          <w:rFonts w:asciiTheme="minorHAnsi" w:hAnsiTheme="minorHAnsi" w:cstheme="minorHAnsi"/>
          <w:sz w:val="22"/>
          <w:szCs w:val="22"/>
        </w:rPr>
        <w:t xml:space="preserve"> zawierający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wszelkie niezbędne dokumenty świadczące o jakości danego materiału </w:t>
      </w:r>
      <w:r w:rsidR="00725DCE">
        <w:rPr>
          <w:rFonts w:asciiTheme="minorHAnsi" w:hAnsiTheme="minorHAnsi" w:cstheme="minorHAnsi"/>
          <w:sz w:val="22"/>
          <w:szCs w:val="22"/>
        </w:rPr>
        <w:t>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urządzenia oraz zgodności z warunkami zamówienia, w szczególności certyfikaty, deklaracje zgodności, świadectwa jakości, oświadczenia dotyczące dopuszczenia wyrob</w:t>
      </w:r>
      <w:r w:rsidR="00136EB1">
        <w:rPr>
          <w:rFonts w:asciiTheme="minorHAnsi" w:hAnsiTheme="minorHAnsi" w:cstheme="minorHAnsi"/>
          <w:sz w:val="22"/>
          <w:szCs w:val="22"/>
        </w:rPr>
        <w:t>ów do stosowania w budownictwie 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inne niezbędne dokumenty potwierdzające jakość oraz ilość wbudowanyc</w:t>
      </w:r>
      <w:r w:rsidR="00725DCE">
        <w:rPr>
          <w:rFonts w:asciiTheme="minorHAnsi" w:hAnsiTheme="minorHAnsi" w:cstheme="minorHAnsi"/>
          <w:sz w:val="22"/>
          <w:szCs w:val="22"/>
        </w:rPr>
        <w:t>h materiałów i wykonanych robót</w:t>
      </w:r>
      <w:r w:rsidRPr="007E550D">
        <w:rPr>
          <w:rFonts w:asciiTheme="minorHAnsi" w:hAnsiTheme="minorHAnsi" w:cstheme="minorHAnsi"/>
          <w:sz w:val="22"/>
          <w:szCs w:val="22"/>
        </w:rPr>
        <w:t xml:space="preserve">. Zatwierdzony wniosek stanowi dla Wykonawcy zezwolenie na zastosowanie danego materiału lub urządzenia, przy czym zastosowanie materiału lub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urządzenia bez zatwierdzenia przez </w:t>
      </w:r>
      <w:r w:rsidR="00136EB1" w:rsidRPr="007E550D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7E550D">
        <w:rPr>
          <w:rFonts w:asciiTheme="minorHAnsi" w:hAnsiTheme="minorHAnsi" w:cstheme="minorHAnsi"/>
          <w:sz w:val="22"/>
          <w:szCs w:val="22"/>
        </w:rPr>
        <w:t>może skutkować obowiązkiem usunięcia zastosowanego materiału lub urządzenia z winy Wykonawcy i na jego koszt, w szczególności jeśli materiał lub urządzenie jest niezgodne z warunkami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powstałe w toku prac odpady oraz za właściwy sposób postępowania z nimi, zgodnie z przepisami ustawy z dnia 14 grudnia 2012 r. o odpadach oraz ustawy z dnia 13 września 1996 r. o utrzymaniu czystości i porządku w gminach, w szczególności o ich prawidł</w:t>
      </w:r>
      <w:r w:rsidR="00136EB1">
        <w:rPr>
          <w:rFonts w:asciiTheme="minorHAnsi" w:hAnsiTheme="minorHAnsi" w:cstheme="minorHAnsi"/>
          <w:sz w:val="22"/>
          <w:szCs w:val="22"/>
        </w:rPr>
        <w:t>owe magazynowanie i utylizację;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potrzebne narzędzia oraz wykwalifikowany personel, w tym projektantów oraz kierowników robót we wszystkich specjalnościach właściwych dla prawidłowego wykonania zamówienia;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okresie </w:t>
      </w:r>
      <w:r w:rsidR="00517D1D">
        <w:rPr>
          <w:rFonts w:asciiTheme="minorHAnsi" w:hAnsiTheme="minorHAnsi" w:cstheme="minorHAnsi"/>
          <w:sz w:val="22"/>
          <w:szCs w:val="22"/>
        </w:rPr>
        <w:t>realizacji 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posiadać ważne ubezpieczenie od odpowiedzialności cywilnej w zakresie prowadzonej działalności </w:t>
      </w:r>
      <w:r w:rsidR="007C6C83">
        <w:rPr>
          <w:rFonts w:asciiTheme="minorHAnsi" w:hAnsiTheme="minorHAnsi" w:cstheme="minorHAnsi"/>
          <w:sz w:val="22"/>
          <w:szCs w:val="22"/>
        </w:rPr>
        <w:t xml:space="preserve">związanej z przedmiotem zamówienia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kwotę nie </w:t>
      </w:r>
      <w:r w:rsidR="007C6C83">
        <w:rPr>
          <w:rFonts w:asciiTheme="minorHAnsi" w:hAnsiTheme="minorHAnsi" w:cstheme="minorHAnsi"/>
          <w:sz w:val="22"/>
          <w:szCs w:val="22"/>
        </w:rPr>
        <w:t>niższą</w:t>
      </w:r>
      <w:r w:rsidRPr="007E550D">
        <w:rPr>
          <w:rFonts w:asciiTheme="minorHAnsi" w:hAnsiTheme="minorHAnsi" w:cstheme="minorHAnsi"/>
          <w:sz w:val="22"/>
          <w:szCs w:val="22"/>
        </w:rPr>
        <w:t xml:space="preserve"> niż </w:t>
      </w:r>
      <w:r w:rsidR="007A13B5">
        <w:rPr>
          <w:rFonts w:asciiTheme="minorHAnsi" w:hAnsiTheme="minorHAnsi" w:cstheme="minorHAnsi"/>
          <w:sz w:val="22"/>
          <w:szCs w:val="22"/>
        </w:rPr>
        <w:t>400 tys.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C6C83">
        <w:rPr>
          <w:rFonts w:asciiTheme="minorHAnsi" w:hAnsiTheme="minorHAnsi" w:cstheme="minorHAnsi"/>
          <w:sz w:val="22"/>
          <w:szCs w:val="22"/>
        </w:rPr>
        <w:t>z</w:t>
      </w:r>
      <w:r w:rsidRPr="007E550D">
        <w:rPr>
          <w:rFonts w:asciiTheme="minorHAnsi" w:hAnsiTheme="minorHAnsi" w:cstheme="minorHAnsi"/>
          <w:sz w:val="22"/>
          <w:szCs w:val="22"/>
        </w:rPr>
        <w:t>ł</w:t>
      </w:r>
      <w:r w:rsidR="007C6C83">
        <w:rPr>
          <w:rFonts w:asciiTheme="minorHAnsi" w:hAnsiTheme="minorHAnsi" w:cstheme="minorHAnsi"/>
          <w:sz w:val="22"/>
          <w:szCs w:val="22"/>
        </w:rPr>
        <w:t>, w tym przekazywać kopię polisy po każdorazowym jej odnowieniu;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umożliwić wstęp na teren budowy pracownikom organów Państwowego Inspektoratu Nadzoru Budowlanego, do których należy wykonywanie zadań określonych ustawą Prawo budowlane, oraz udostępnić im danych i informacji wymaganych tą ustawą;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przeprowadzi</w:t>
      </w:r>
      <w:r w:rsidR="00136EB1">
        <w:rPr>
          <w:rFonts w:asciiTheme="minorHAnsi" w:hAnsiTheme="minorHAnsi" w:cstheme="minorHAnsi"/>
          <w:sz w:val="22"/>
          <w:szCs w:val="22"/>
        </w:rPr>
        <w:t>ć wymagane przepisami i normami</w:t>
      </w:r>
      <w:r w:rsidRPr="007E550D">
        <w:rPr>
          <w:rFonts w:asciiTheme="minorHAnsi" w:hAnsiTheme="minorHAnsi" w:cstheme="minorHAnsi"/>
          <w:sz w:val="22"/>
          <w:szCs w:val="22"/>
        </w:rPr>
        <w:t xml:space="preserve"> próby, badania, pomiary oraz sporządzi</w:t>
      </w:r>
      <w:r w:rsidR="00EF71E5">
        <w:rPr>
          <w:rFonts w:asciiTheme="minorHAnsi" w:hAnsiTheme="minorHAnsi" w:cstheme="minorHAnsi"/>
          <w:sz w:val="22"/>
          <w:szCs w:val="22"/>
        </w:rPr>
        <w:t>ć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odpowiednie protokoły;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bieżąco wykonywać dokumentację fotograficzną robót, ze szczególnym uwzględnieniem robót zanikających;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dokonać komisyjnego przekazania przedmiotu </w:t>
      </w:r>
      <w:r w:rsidR="00136EB1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przy udziale </w:t>
      </w:r>
      <w:r w:rsidR="00EF71E5">
        <w:rPr>
          <w:rFonts w:asciiTheme="minorHAnsi" w:hAnsiTheme="minorHAnsi" w:cstheme="minorHAnsi"/>
          <w:sz w:val="22"/>
          <w:szCs w:val="22"/>
        </w:rPr>
        <w:t>S</w:t>
      </w:r>
      <w:r w:rsidRPr="007E550D">
        <w:rPr>
          <w:rFonts w:asciiTheme="minorHAnsi" w:hAnsiTheme="minorHAnsi" w:cstheme="minorHAnsi"/>
          <w:sz w:val="22"/>
          <w:szCs w:val="22"/>
        </w:rPr>
        <w:t>tron;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sporządzić i przekazać Zamawiającemu dokumentację powykonawczą zgodnie z obowiązującymi przepisami Prawa budowlanego wraz z dokumentacją zdjęciową;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wezwanie Zamawiającego - uczestniczyć w spotkaniach koordynacyjnych mających na celu omówienie spr</w:t>
      </w:r>
      <w:r w:rsidR="00EF71E5">
        <w:rPr>
          <w:rFonts w:asciiTheme="minorHAnsi" w:hAnsiTheme="minorHAnsi" w:cstheme="minorHAnsi"/>
          <w:sz w:val="22"/>
          <w:szCs w:val="22"/>
        </w:rPr>
        <w:t>aw związanych z realizacją prac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szkody spowodowane przez niego przy usuwaniu wad w okresie</w:t>
      </w:r>
      <w:r w:rsidR="00DD41DD">
        <w:rPr>
          <w:rFonts w:asciiTheme="minorHAnsi" w:hAnsiTheme="minorHAnsi" w:cstheme="minorHAnsi"/>
          <w:sz w:val="22"/>
          <w:szCs w:val="22"/>
        </w:rPr>
        <w:t xml:space="preserve"> gwarancyjnym i okresie rękojmi.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ponosi całkowitą odpowiedzialność za szkody powstałe w wyniku lub w związku z prowadzonymi pracami spow</w:t>
      </w:r>
      <w:r w:rsidR="00136EB1">
        <w:rPr>
          <w:rFonts w:asciiTheme="minorHAnsi" w:hAnsiTheme="minorHAnsi" w:cstheme="minorHAnsi"/>
          <w:sz w:val="22"/>
          <w:szCs w:val="22"/>
        </w:rPr>
        <w:t>odowane przez niego oraz przez p</w:t>
      </w:r>
      <w:r w:rsidRPr="007E550D">
        <w:rPr>
          <w:rFonts w:asciiTheme="minorHAnsi" w:hAnsiTheme="minorHAnsi" w:cstheme="minorHAnsi"/>
          <w:sz w:val="22"/>
          <w:szCs w:val="22"/>
        </w:rPr>
        <w:t>odwykonawców, którym powierzył realizację części zamówienia. W przypadku powstania zniszczeń spowodowanych zaniechaniem działania lub zaniedbaniem Wykonawcy, Wykonawca usunie je niezwłocznie i na własny koszt.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naprawić szkody wyrządzone osobom trzecim oraz Zamawiającemu powstałe z jego winy w trakcie realizacji robót.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będzie prowadził dokumentację budowy przez okres prowadzenia robót, którą po zakończeniu robót przekaże Zamawiającemu.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umożliwić Zamawiającemu w każdym czasie przeprowadzenie kontroli terenu budowy, realizowanych robót budowlanych, dokumentacji budowy oraz wszelkich okoliczności dotyczących bezpośredniej realizacji przedmiotu umowy.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 obowiązków Wykonawcy należy skompletowanie i przedstawienie Zamawiającemu dokumentacji powykonawczej dla każdej instalacji (w wersji papierowej i elektronicznej), </w:t>
      </w:r>
      <w:r w:rsidR="00DD41DD">
        <w:rPr>
          <w:rFonts w:asciiTheme="minorHAnsi" w:hAnsiTheme="minorHAnsi" w:cstheme="minorHAnsi"/>
          <w:sz w:val="22"/>
          <w:szCs w:val="22"/>
        </w:rPr>
        <w:t>pozwalającej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 ocenę prawidłowego wykonania przedmiotu odbioru, </w:t>
      </w:r>
      <w:r w:rsidR="00DD41DD">
        <w:rPr>
          <w:rFonts w:asciiTheme="minorHAnsi" w:hAnsiTheme="minorHAnsi" w:cstheme="minorHAnsi"/>
          <w:sz w:val="22"/>
          <w:szCs w:val="22"/>
        </w:rPr>
        <w:t>w tym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następujące dokumenty: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dziennik budowy</w:t>
      </w:r>
      <w:r w:rsidR="007C6C83">
        <w:rPr>
          <w:rFonts w:asciiTheme="minorHAnsi" w:hAnsiTheme="minorHAnsi" w:cstheme="minorHAnsi"/>
          <w:sz w:val="22"/>
          <w:szCs w:val="22"/>
        </w:rPr>
        <w:t>, jeżeli będzie prowadzony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zatwierdzone przez </w:t>
      </w:r>
      <w:r w:rsidR="00DD41DD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nspektorów </w:t>
      </w:r>
      <w:r w:rsidR="00DD41DD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>adzoru wnioski o zatwierdzenie użycia materiałów i urządzeń wraz z niezbędnymi dokumentami świadczącymi o jakości d</w:t>
      </w:r>
      <w:r w:rsidR="00136EB1">
        <w:rPr>
          <w:rFonts w:asciiTheme="minorHAnsi" w:hAnsiTheme="minorHAnsi" w:cstheme="minorHAnsi"/>
          <w:sz w:val="22"/>
          <w:szCs w:val="22"/>
        </w:rPr>
        <w:t>anego materiału bądź urządzenia;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kopię projektu budowlanego z naniesionymi zmianami dokonanymi na rysunkach i w opisach wraz z załączonymi do niego rysunkami zamiennymi (podpisany i opieczętowany przez Kierownika b</w:t>
      </w:r>
      <w:r w:rsidR="00136EB1">
        <w:rPr>
          <w:rFonts w:asciiTheme="minorHAnsi" w:hAnsiTheme="minorHAnsi" w:cstheme="minorHAnsi"/>
          <w:sz w:val="22"/>
          <w:szCs w:val="22"/>
        </w:rPr>
        <w:t>udowy oraz Inspektora Nadzoru);</w:t>
      </w:r>
    </w:p>
    <w:p w:rsidR="00DD526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instrukcje technicz</w:t>
      </w:r>
      <w:r w:rsidR="00136EB1">
        <w:rPr>
          <w:rFonts w:asciiTheme="minorHAnsi" w:hAnsiTheme="minorHAnsi" w:cstheme="minorHAnsi"/>
          <w:sz w:val="22"/>
          <w:szCs w:val="22"/>
        </w:rPr>
        <w:t>ne sporządzone w języku polskim;</w:t>
      </w:r>
    </w:p>
    <w:p w:rsidR="00136EB1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dokumenty gwarancyjne;</w:t>
      </w:r>
    </w:p>
    <w:p w:rsidR="00DD526D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protokoły z prób, sprawdzeń,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rozruchów i pomiarów protokoły odbiorów technicznych; potwierdzenie zgodnie z odrębnymi przepisami, odbioru wykonanych przyłączy; koszty związane z tymi cz</w:t>
      </w:r>
      <w:r>
        <w:rPr>
          <w:rFonts w:asciiTheme="minorHAnsi" w:hAnsiTheme="minorHAnsi" w:cstheme="minorHAnsi"/>
          <w:sz w:val="22"/>
          <w:szCs w:val="22"/>
        </w:rPr>
        <w:t>ynnościami obciążają Wykonawcę;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dokumentację fotograficzną z realizacji robót, w tym robót zanikających </w:t>
      </w:r>
      <w:r w:rsidR="00136EB1">
        <w:rPr>
          <w:rFonts w:asciiTheme="minorHAnsi" w:hAnsiTheme="minorHAnsi" w:cstheme="minorHAnsi"/>
          <w:sz w:val="22"/>
          <w:szCs w:val="22"/>
        </w:rPr>
        <w:t>(tylko w wersji elektronicznej);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oświadczenia kierownika budowy: o zgodności wykonania obiektu budowlanego z projektem budowlanym i warunkami pozwolenia na budowę oraz przepisami; o doprowadzeniu do należytego stanu i porządku terenu budowy, a także – w razie korzystania – drogi, ulicy, sąsiedniej nieruchomości, budynku lub lokalu;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7C6C83">
        <w:rPr>
          <w:rFonts w:asciiTheme="minorHAnsi" w:hAnsiTheme="minorHAnsi" w:cstheme="minorHAnsi"/>
          <w:sz w:val="22"/>
          <w:szCs w:val="22"/>
        </w:rPr>
        <w:t xml:space="preserve">przyłączenia instalacji </w:t>
      </w:r>
      <w:r w:rsidRPr="007E550D">
        <w:rPr>
          <w:rFonts w:asciiTheme="minorHAnsi" w:hAnsiTheme="minorHAnsi" w:cstheme="minorHAnsi"/>
          <w:sz w:val="22"/>
          <w:szCs w:val="22"/>
        </w:rPr>
        <w:t xml:space="preserve">do Operatora Sieci Dystrybucyjnej. 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 do umieszczenia w bezpośrednim sąsiedztwie zamontowanych przez siebie urządzeń instrukcji obsługi tych urządzeń oraz instrukcji BHP.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5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Strony ustalają, że obowiązującą formą wynagrodzenia jest </w:t>
      </w:r>
      <w:r w:rsidRPr="007E550D">
        <w:rPr>
          <w:rFonts w:asciiTheme="minorHAnsi" w:hAnsiTheme="minorHAnsi" w:cstheme="minorHAnsi"/>
          <w:b/>
          <w:sz w:val="22"/>
          <w:szCs w:val="22"/>
        </w:rPr>
        <w:t>wynagrodzenie ryczałtowe</w:t>
      </w:r>
      <w:r w:rsidRPr="007E550D">
        <w:rPr>
          <w:rFonts w:asciiTheme="minorHAnsi" w:hAnsiTheme="minorHAnsi" w:cstheme="minorHAnsi"/>
          <w:sz w:val="22"/>
          <w:szCs w:val="22"/>
        </w:rPr>
        <w:t>, płatne przelewem na konto wskazane przez Wykonawcę.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za wykonanie przedmiotu umowy, o którym mowa w § 1 wyraża się kwotą brutto </w:t>
      </w:r>
      <w:r w:rsidRPr="007E550D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7E550D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b/>
          <w:sz w:val="22"/>
          <w:szCs w:val="22"/>
        </w:rPr>
        <w:t>zł</w:t>
      </w:r>
      <w:r w:rsidRPr="007E550D">
        <w:rPr>
          <w:rFonts w:asciiTheme="minorHAnsi" w:hAnsiTheme="minorHAnsi" w:cstheme="minorHAnsi"/>
          <w:sz w:val="22"/>
          <w:szCs w:val="22"/>
        </w:rPr>
        <w:t xml:space="preserve"> (słownie: ……………………. zł ../100), w tym wartość netto w kwocie …………… z</w:t>
      </w:r>
      <w:r w:rsidR="00136EB1">
        <w:rPr>
          <w:rFonts w:asciiTheme="minorHAnsi" w:hAnsiTheme="minorHAnsi" w:cstheme="minorHAnsi"/>
          <w:sz w:val="22"/>
          <w:szCs w:val="22"/>
        </w:rPr>
        <w:t>ł oraz</w:t>
      </w:r>
      <w:r w:rsidRPr="007E550D">
        <w:rPr>
          <w:rFonts w:asciiTheme="minorHAnsi" w:hAnsiTheme="minorHAnsi" w:cstheme="minorHAnsi"/>
          <w:sz w:val="22"/>
          <w:szCs w:val="22"/>
        </w:rPr>
        <w:t xml:space="preserve"> wartość podatku VAT w kwocie …………….. zł. </w:t>
      </w:r>
      <w:r w:rsidR="00DD41DD">
        <w:rPr>
          <w:rFonts w:asciiTheme="minorHAnsi" w:hAnsiTheme="minorHAnsi" w:cstheme="minorHAnsi"/>
          <w:sz w:val="22"/>
          <w:szCs w:val="22"/>
        </w:rPr>
        <w:t>Ceny poszczególnych instalacji określa oferta Wykonawcy.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określone w ust. 2 obejmuje ryzyko i odpowiedzialność Wykonawcy z tytułu oszacowania wszelkich kosztów związanych z realizacją prac objętych </w:t>
      </w:r>
      <w:r w:rsidR="00C60C5B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mową, a także oddziaływania innych czynników mających wpływ lub mogących mieć wpływ na koszty. Niedoszacowanie, pominięcie, brak rozpoznania i doprecyzowania rozwiązań projektowych nie może być podstawą do żądania zmiany wynagrodzenia określonego w ust. 2.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ustalają, że wynagrodzenie umowne obejmuje wszelkie koszty poniesione przez Wykonawcę w z</w:t>
      </w:r>
      <w:r w:rsidR="00C60C5B">
        <w:rPr>
          <w:rFonts w:asciiTheme="minorHAnsi" w:hAnsiTheme="minorHAnsi" w:cstheme="minorHAnsi"/>
          <w:sz w:val="22"/>
          <w:szCs w:val="22"/>
        </w:rPr>
        <w:t>wiązku z realizacją niniejszej U</w:t>
      </w:r>
      <w:r w:rsidRPr="007E550D">
        <w:rPr>
          <w:rFonts w:asciiTheme="minorHAnsi" w:hAnsiTheme="minorHAnsi" w:cstheme="minorHAnsi"/>
          <w:sz w:val="22"/>
          <w:szCs w:val="22"/>
        </w:rPr>
        <w:t>mowy i uwzględnia wszystkie obowiązujące w Polsce podatki, opłaty, ubezpieczenia, koszty transportu oraz inne opłaty zw</w:t>
      </w:r>
      <w:r w:rsidR="00C60C5B">
        <w:rPr>
          <w:rFonts w:asciiTheme="minorHAnsi" w:hAnsiTheme="minorHAnsi" w:cstheme="minorHAnsi"/>
          <w:sz w:val="22"/>
          <w:szCs w:val="22"/>
        </w:rPr>
        <w:t>iązane z realizacją przedmiotu U</w:t>
      </w:r>
      <w:r w:rsidRPr="007E550D">
        <w:rPr>
          <w:rFonts w:asciiTheme="minorHAnsi" w:hAnsiTheme="minorHAnsi" w:cstheme="minorHAnsi"/>
          <w:sz w:val="22"/>
          <w:szCs w:val="22"/>
        </w:rPr>
        <w:t>mowy.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Wynagrodzenie Wykon</w:t>
      </w:r>
      <w:r w:rsidR="00FD5D07">
        <w:rPr>
          <w:rFonts w:asciiTheme="minorHAnsi" w:hAnsiTheme="minorHAnsi" w:cstheme="minorHAnsi"/>
          <w:sz w:val="22"/>
          <w:szCs w:val="22"/>
        </w:rPr>
        <w:t>awcy z tytułu wykonania części U</w:t>
      </w:r>
      <w:r w:rsidRPr="007E550D">
        <w:rPr>
          <w:rFonts w:asciiTheme="minorHAnsi" w:hAnsiTheme="minorHAnsi" w:cstheme="minorHAnsi"/>
          <w:sz w:val="22"/>
          <w:szCs w:val="22"/>
        </w:rPr>
        <w:t>mo</w:t>
      </w:r>
      <w:r w:rsidR="00C60C5B">
        <w:rPr>
          <w:rFonts w:asciiTheme="minorHAnsi" w:hAnsiTheme="minorHAnsi" w:cstheme="minorHAnsi"/>
          <w:sz w:val="22"/>
          <w:szCs w:val="22"/>
        </w:rPr>
        <w:t>wy, w przypadku odstąpienia od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lub wystąpienia robót zaniechanych tj. wykonania jedynie części robót objętych przygotowaną przez Wykonawcę dokumentacją projektową, zostanie określone w oparciu o stopień wykonania prac (protokół z inwentaryzacji prac) oraz kosztorys przygotowany przez </w:t>
      </w:r>
      <w:r w:rsidR="00C60C5B">
        <w:rPr>
          <w:rFonts w:asciiTheme="minorHAnsi" w:hAnsiTheme="minorHAnsi" w:cstheme="minorHAnsi"/>
          <w:sz w:val="22"/>
          <w:szCs w:val="22"/>
        </w:rPr>
        <w:t>Wykonawcę, zaakceptowany przez 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C60C5B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 zatwierdzony przez Zamawiającego. </w:t>
      </w:r>
    </w:p>
    <w:p w:rsidR="00DD526D" w:rsidRPr="007E550D" w:rsidRDefault="00DD526D" w:rsidP="004E51CC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:rsidR="00DD526D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</w:t>
      </w:r>
      <w:r w:rsidR="00BE3442">
        <w:rPr>
          <w:rFonts w:asciiTheme="minorHAnsi" w:hAnsiTheme="minorHAnsi" w:cstheme="minorHAnsi"/>
          <w:sz w:val="22"/>
          <w:szCs w:val="22"/>
        </w:rPr>
        <w:t xml:space="preserve">, że płatności </w:t>
      </w:r>
      <w:r w:rsidR="00855294">
        <w:rPr>
          <w:rFonts w:asciiTheme="minorHAnsi" w:hAnsiTheme="minorHAnsi" w:cstheme="minorHAnsi"/>
          <w:sz w:val="22"/>
          <w:szCs w:val="22"/>
        </w:rPr>
        <w:t xml:space="preserve">częściowe w ramach Umowy </w:t>
      </w:r>
      <w:r w:rsidR="00BE3442">
        <w:rPr>
          <w:rFonts w:asciiTheme="minorHAnsi" w:hAnsiTheme="minorHAnsi" w:cstheme="minorHAnsi"/>
          <w:sz w:val="22"/>
          <w:szCs w:val="22"/>
        </w:rPr>
        <w:t xml:space="preserve">będą dokonywane po odbiorach końcowych </w:t>
      </w:r>
      <w:r w:rsidR="0035156E">
        <w:rPr>
          <w:rFonts w:asciiTheme="minorHAnsi" w:hAnsiTheme="minorHAnsi" w:cstheme="minorHAnsi"/>
          <w:sz w:val="22"/>
          <w:szCs w:val="22"/>
        </w:rPr>
        <w:t>poszczególnych</w:t>
      </w:r>
      <w:r w:rsidR="00BE3442">
        <w:rPr>
          <w:rFonts w:asciiTheme="minorHAnsi" w:hAnsiTheme="minorHAnsi" w:cstheme="minorHAnsi"/>
          <w:sz w:val="22"/>
          <w:szCs w:val="22"/>
        </w:rPr>
        <w:t xml:space="preserve"> instalacji fotowoltaicznych</w:t>
      </w:r>
      <w:bookmarkStart w:id="0" w:name="_GoBack"/>
      <w:bookmarkEnd w:id="0"/>
      <w:r w:rsidR="00BE344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354C4" w:rsidRPr="000C52E4" w:rsidRDefault="007354C4" w:rsidP="007B6800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52E4">
        <w:rPr>
          <w:rFonts w:asciiTheme="minorHAnsi" w:hAnsiTheme="minorHAnsi" w:cstheme="minorHAnsi"/>
          <w:sz w:val="22"/>
          <w:szCs w:val="22"/>
        </w:rPr>
        <w:t>W przypadku wykonania instalacji o mocy mniejszej niż wskazana w opisie przedmiotu zamówienia, wynagrodzenie Wykonawcy zostanie odpowiednio pomniejszone</w:t>
      </w:r>
      <w:r w:rsidR="00395615" w:rsidRPr="000C52E4">
        <w:rPr>
          <w:rFonts w:asciiTheme="minorHAnsi" w:hAnsiTheme="minorHAnsi" w:cstheme="minorHAnsi"/>
          <w:sz w:val="22"/>
          <w:szCs w:val="22"/>
        </w:rPr>
        <w:t xml:space="preserve">. Zamawiający posiada prawo do ograniczenia mocy instalacji o nie więcej niż </w:t>
      </w:r>
      <w:r w:rsidR="00AE6C24">
        <w:rPr>
          <w:rFonts w:asciiTheme="minorHAnsi" w:hAnsiTheme="minorHAnsi" w:cstheme="minorHAnsi"/>
          <w:sz w:val="22"/>
          <w:szCs w:val="22"/>
        </w:rPr>
        <w:t>1</w:t>
      </w:r>
      <w:r w:rsidR="00395615" w:rsidRPr="000C52E4">
        <w:rPr>
          <w:rFonts w:asciiTheme="minorHAnsi" w:hAnsiTheme="minorHAnsi" w:cstheme="minorHAnsi"/>
          <w:sz w:val="22"/>
          <w:szCs w:val="22"/>
        </w:rPr>
        <w:t>5% ich pierwotnej mocy na etapie wykonywania dokumentacji projektowej.</w:t>
      </w:r>
    </w:p>
    <w:p w:rsidR="00DD526D" w:rsidRPr="0035156E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Płatność faktur będzie dokonywana przez Zamawiającego przelewem z rachunku bankowego na rachunek Wykonawcy o numerze …………………………………, służący do prowadzenia działalności gospodarczej </w:t>
      </w:r>
      <w:r w:rsidR="00C41B9C">
        <w:rPr>
          <w:rFonts w:asciiTheme="minorHAnsi" w:hAnsiTheme="minorHAnsi" w:cstheme="minorHAnsi"/>
          <w:sz w:val="22"/>
          <w:szCs w:val="22"/>
        </w:rPr>
        <w:t xml:space="preserve">oraz </w:t>
      </w:r>
      <w:r w:rsidRPr="0035156E">
        <w:rPr>
          <w:rFonts w:asciiTheme="minorHAnsi" w:hAnsiTheme="minorHAnsi" w:cstheme="minorHAnsi"/>
          <w:sz w:val="22"/>
          <w:szCs w:val="22"/>
        </w:rPr>
        <w:t xml:space="preserve">obsługujący </w:t>
      </w:r>
      <w:r w:rsidR="00000AB3">
        <w:rPr>
          <w:rFonts w:asciiTheme="minorHAnsi" w:hAnsiTheme="minorHAnsi" w:cstheme="minorHAnsi"/>
          <w:sz w:val="22"/>
          <w:szCs w:val="22"/>
        </w:rPr>
        <w:t>mechanizm podzielonej płatności</w:t>
      </w:r>
      <w:r w:rsidRPr="0035156E">
        <w:rPr>
          <w:rFonts w:asciiTheme="minorHAnsi" w:hAnsiTheme="minorHAnsi" w:cstheme="minorHAnsi"/>
          <w:sz w:val="22"/>
          <w:szCs w:val="22"/>
        </w:rPr>
        <w:t>, w terminie do 30 dni o</w:t>
      </w:r>
      <w:r w:rsidR="0035156E" w:rsidRPr="0035156E">
        <w:rPr>
          <w:rFonts w:asciiTheme="minorHAnsi" w:hAnsiTheme="minorHAnsi" w:cstheme="minorHAnsi"/>
          <w:sz w:val="22"/>
          <w:szCs w:val="22"/>
        </w:rPr>
        <w:t>d daty wpływu do Zamawiającego</w:t>
      </w:r>
      <w:r w:rsidR="0035156E"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5156E" w:rsidRPr="0035156E">
        <w:rPr>
          <w:rFonts w:asciiTheme="minorHAnsi" w:hAnsiTheme="minorHAnsi" w:cstheme="minorHAnsi"/>
          <w:sz w:val="22"/>
          <w:szCs w:val="22"/>
        </w:rPr>
        <w:t>faktury VAT</w:t>
      </w:r>
      <w:r w:rsidR="0035156E">
        <w:rPr>
          <w:rFonts w:asciiTheme="minorHAnsi" w:hAnsiTheme="minorHAnsi" w:cstheme="minorHAnsi"/>
          <w:sz w:val="22"/>
          <w:szCs w:val="22"/>
        </w:rPr>
        <w:t>,</w:t>
      </w:r>
      <w:r w:rsidR="0035156E" w:rsidRPr="0035156E">
        <w:rPr>
          <w:rFonts w:asciiTheme="minorHAnsi" w:hAnsiTheme="minorHAnsi" w:cstheme="minorHAnsi"/>
          <w:sz w:val="22"/>
          <w:szCs w:val="22"/>
        </w:rPr>
        <w:t xml:space="preserve"> po zatwierdzeniu przez Strony protokołu odbioru instalacji.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Faktury należy wystawiać na: 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Nabywca: Gmina Sośnicowice, 44-153 Sośnicowice, ul. Rynek 19, NIP 969-14-22-687;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Odbiorca: Urząd Miejski w Sośnicowicach, 44-153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>Sośnicowice, ul. Rynek 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proofErr w:type="spellStart"/>
      <w:r w:rsidRPr="003515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5156E">
        <w:rPr>
          <w:rFonts w:asciiTheme="minorHAnsi" w:hAnsiTheme="minorHAnsi" w:cstheme="minorHAnsi"/>
          <w:sz w:val="22"/>
          <w:szCs w:val="22"/>
        </w:rPr>
        <w:t>. Dz.U. z 2020 r. poz. 1666 ze zm.).</w:t>
      </w:r>
    </w:p>
    <w:p w:rsidR="00000AB3" w:rsidRPr="004E51CC" w:rsidRDefault="00000AB3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51CC">
        <w:rPr>
          <w:rFonts w:asciiTheme="minorHAnsi" w:hAnsiTheme="minorHAnsi" w:cstheme="minorHAnsi"/>
          <w:sz w:val="22"/>
          <w:szCs w:val="22"/>
        </w:rPr>
        <w:t>Wykonawca zobowiązany jest dołączyć do faktury oświadczenie podwykonawców o braku zaległości płatniczej ze strony Wykonawcy oraz dowód zapłaty wynagrodzenia podwykonawców, jeżeli prace w poprzednim okresie rozliczeniowym były wykonywane przez Podwykonawców. Brak ww. dowodu stanowi podstawę do wstrzymania wypłaty należnego wynagrodzenia i upoważnia Zamawiającego do zapłaty wynagrodzenia bezpośrednio na rzecz podwykonawców w części przypadającej podwykonawcom na zasadzie przekazu (art.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E51CC">
        <w:rPr>
          <w:rFonts w:asciiTheme="minorHAnsi" w:hAnsiTheme="minorHAnsi" w:cstheme="minorHAnsi"/>
          <w:sz w:val="22"/>
          <w:szCs w:val="22"/>
        </w:rPr>
        <w:t xml:space="preserve"> do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4E51CC">
        <w:rPr>
          <w:rFonts w:asciiTheme="minorHAnsi" w:hAnsiTheme="minorHAnsi" w:cstheme="minorHAnsi"/>
          <w:sz w:val="22"/>
          <w:szCs w:val="22"/>
        </w:rPr>
        <w:t>kodeksu cywilnego) zgodnie z załączonymi fakturami podwykonawców. Zamawiający przed dokonaniem bezpośredniej zapłaty jest zobowiązany umożliwić Wykonawcy zgłoszenie pisemnie uwag dotyczących zasadności bezpośredniej zapłaty wynagrodzenia podwykonawcy lub dalszemu podwykonawcy.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Zamawiający oświadcza, że jest płatnikiem podatku VAT.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Obrót wierzytelności</w:t>
      </w:r>
      <w:r>
        <w:rPr>
          <w:rFonts w:asciiTheme="minorHAnsi" w:hAnsiTheme="minorHAnsi" w:cstheme="minorHAnsi"/>
          <w:sz w:val="22"/>
          <w:szCs w:val="22"/>
        </w:rPr>
        <w:t>ami wynikającymi z niniejszej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6E">
        <w:rPr>
          <w:rFonts w:asciiTheme="minorHAnsi" w:hAnsiTheme="minorHAnsi" w:cstheme="minorHAnsi"/>
          <w:sz w:val="22"/>
          <w:szCs w:val="22"/>
        </w:rPr>
        <w:t>mowy nie jest możliwy bez pisemnej zgody Zamawiającego.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 przypadku rozbieżności pomiędzy terminem płatności wskazanym w dokumentach księgowych (np. fakturach, rachunkach, notach odsetkowych)</w:t>
      </w:r>
      <w:r>
        <w:rPr>
          <w:rFonts w:asciiTheme="minorHAnsi" w:hAnsiTheme="minorHAnsi" w:cstheme="minorHAnsi"/>
          <w:sz w:val="22"/>
          <w:szCs w:val="22"/>
        </w:rPr>
        <w:t xml:space="preserve"> a wskazanym w niniejszej U</w:t>
      </w:r>
      <w:r w:rsidRPr="0035156E">
        <w:rPr>
          <w:rFonts w:asciiTheme="minorHAnsi" w:hAnsiTheme="minorHAnsi" w:cstheme="minorHAnsi"/>
          <w:sz w:val="22"/>
          <w:szCs w:val="22"/>
        </w:rPr>
        <w:t>mowie przyjmuje się, że prawid</w:t>
      </w:r>
      <w:r>
        <w:rPr>
          <w:rFonts w:asciiTheme="minorHAnsi" w:hAnsiTheme="minorHAnsi" w:cstheme="minorHAnsi"/>
          <w:sz w:val="22"/>
          <w:szCs w:val="22"/>
        </w:rPr>
        <w:t>łowo podano termin określony w U</w:t>
      </w:r>
      <w:r w:rsidRPr="0035156E">
        <w:rPr>
          <w:rFonts w:asciiTheme="minorHAnsi" w:hAnsiTheme="minorHAnsi" w:cstheme="minorHAnsi"/>
          <w:sz w:val="22"/>
          <w:szCs w:val="22"/>
        </w:rPr>
        <w:t>mowie.</w:t>
      </w:r>
    </w:p>
    <w:p w:rsidR="00C337E0" w:rsidRDefault="00C337E0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4E51CC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Waloryzacja wynagrodzenia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§ 7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6058">
        <w:rPr>
          <w:rFonts w:asciiTheme="minorHAnsi" w:hAnsiTheme="minorHAnsi" w:cstheme="minorHAnsi"/>
          <w:color w:val="00000A"/>
          <w:sz w:val="22"/>
          <w:szCs w:val="22"/>
        </w:rPr>
        <w:t xml:space="preserve">W przypadku zmiany ceny materiałów lub kosztów związanych z realizacją zamówienia wynagrodzenie Wykonawcy będzie podlegało zmianom. Przez zmianę ceny materiałów lub kosztów rozumie się wzrost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odpowiednio cen lub kosztów, jak i ich obniżenie, względem ceny lub kosztu przyjętych w wycenie ofertowej przedłożonej przed podpisaniem Umowy. </w:t>
      </w:r>
    </w:p>
    <w:p w:rsidR="00C337E0" w:rsidRPr="003E1B4E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Strony Umowy będą uprawnione do żądania zmiany wynagrodzenia, jeżeli </w:t>
      </w:r>
      <w:r w:rsidR="003E1B4E"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wskaźnik cen towarów i usług konsumpcyjnych ogłaszany przez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Prezesa Głównego Urzędu Statystycznego, ulegnie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zmianie o co najmniej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>% względem dnia podpisania Umowy, a w przypadku każdej kolejnej zmiany – względem dnia poprzedniej zmiany wynagrodzenia.</w:t>
      </w:r>
    </w:p>
    <w:p w:rsidR="00C337E0" w:rsidRPr="000058AA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058AA">
        <w:rPr>
          <w:rFonts w:asciiTheme="minorHAnsi" w:hAnsiTheme="minorHAnsi" w:cstheme="minorHAnsi"/>
          <w:color w:val="00000A"/>
          <w:sz w:val="22"/>
          <w:szCs w:val="22"/>
        </w:rPr>
        <w:t>Zmiana wynagrodzenia może nastąpić najwcześniej po upływie 6 miesięcy od dnia zawarcia Umowy. Zmiana wynagrodzenia następuje na podstawie wskaźnika cen, o którym mowa w ust. 2, z zastrzeżeniem, że współczynnik wynagrodzenia niepodlegającego waloryzacji wynosi 0,5.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>W przypadku likwidacji wskaźnika lub zmiany podmiotu, który urzędowo go ustala, wskazany mechanizm stosuje się odpowiednio do wskaźnika lub podmiotu, który zgodnie z odpowiednimi przepisami prawa zastąpi dotychczasowy wskaźnik lub podmiot. W przypadku, gdyby wskaźnik ten przestał być dostępny, zastosowanie znajdzie inny najbardziej zbliżony wskaźnik publikowany przez Prezesa Głównego Urzędu Statystycznego.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Zmiana wynagrodzenia następuje na wniosek Strony zawierający odpowiednie wyliczenie zmiany wysokości wynagrodzenia, wyłącznie w odniesieniu do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części zamówienia, która nie została wykonana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, a jednocześnie umowny termin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 xml:space="preserve">jej 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wykonania nie upłynął. </w:t>
      </w:r>
    </w:p>
    <w:p w:rsidR="00C337E0" w:rsidRPr="006400FD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400FD">
        <w:rPr>
          <w:rFonts w:asciiTheme="minorHAnsi" w:hAnsiTheme="minorHAnsi" w:cstheme="minorHAnsi"/>
          <w:color w:val="00000A"/>
          <w:sz w:val="22"/>
          <w:szCs w:val="22"/>
        </w:rPr>
        <w:t>Warunkiem wprowadzenia zmiany wynagrodzenia jest wykazanie przez Stronę wnioskującą, że zmiana cen materiałów lub kosztów wpływa na koszty wykonania zamówienia</w:t>
      </w:r>
      <w:r>
        <w:rPr>
          <w:rFonts w:asciiTheme="minorHAnsi" w:hAnsiTheme="minorHAnsi" w:cstheme="minorHAnsi"/>
          <w:color w:val="00000A"/>
          <w:sz w:val="22"/>
          <w:szCs w:val="22"/>
        </w:rPr>
        <w:t>. Dowodami potwierdzającymi wyliczenia mogą być w szczególności faktury, umowy i oferty.</w:t>
      </w:r>
    </w:p>
    <w:p w:rsidR="00C337E0" w:rsidRPr="00DE0625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Maksymalna wysokość zmiany wynagrodzenia określonego w §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 ust.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, jaką dopuszcza Zamawiający w efekcie zastosowania postanowień o zasadach wprowadzania zmian w w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ysokości wynagrodzenia, wynosi 3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% tego wynagrodzenia brutto określonego pierwotnie w Umowie.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Zmiana wynagrodzenia pod rygorem nieważności następuje na podstawie aneksu do Umowy.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Wykonawca, którego wynagrodzenie zostało zmienione zgodnie z powyższymi zasadami wprowadzania zmian w wysokości wynagrodzenia, zobowiązany jest do zmiany w terminie 14 dni wynagrodzenia przysługującego podwykonawcy, z</w:t>
      </w:r>
      <w:r w:rsidR="001218F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którym zawarł umowę, w zakresie odpowiadającym zmianom cen materiałów lub kosztów dotyczących zobowiązania podwykonawcy, jeżeli łącznie spełnione są następujące warunki:</w:t>
      </w:r>
    </w:p>
    <w:p w:rsidR="00C337E0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przedmiotem umowy są roboty budowlane, dostawy lub usługi;</w:t>
      </w:r>
    </w:p>
    <w:p w:rsidR="00C337E0" w:rsidRPr="003E6058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okres obowiązywania umowy przekracza 6 miesięcy.</w:t>
      </w:r>
    </w:p>
    <w:p w:rsidR="004E51CC" w:rsidRDefault="004E51CC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Podwykonawcy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8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Wykonawca zrealizuje przedmiot zamówienia</w:t>
      </w:r>
      <w:r w:rsidRPr="00856C85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856C85">
        <w:rPr>
          <w:rFonts w:asciiTheme="minorHAnsi" w:hAnsiTheme="minorHAnsi" w:cstheme="minorHAnsi"/>
          <w:sz w:val="22"/>
          <w:szCs w:val="22"/>
        </w:rPr>
        <w:t>:</w:t>
      </w:r>
    </w:p>
    <w:p w:rsidR="00856C85" w:rsidRPr="000F5639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0F5639">
        <w:rPr>
          <w:rFonts w:asciiTheme="minorHAnsi" w:hAnsiTheme="minorHAnsi" w:cstheme="minorBidi"/>
          <w:color w:val="00000A"/>
          <w:sz w:val="22"/>
          <w:szCs w:val="22"/>
        </w:rPr>
        <w:t xml:space="preserve">przy udziale podwykonawców będących podmiotami udostępniającymi zasoby w celu potwierdzenia spełniania warunków udziału w postępowaniu, w tym: 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robota budowlana/usługa polegająca na .............................. zostanie wykonana przez ……………………;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[…];</w:t>
      </w:r>
    </w:p>
    <w:p w:rsidR="00856C85" w:rsidRPr="006230B5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47054D2E">
        <w:rPr>
          <w:rFonts w:asciiTheme="minorHAnsi" w:hAnsiTheme="minorHAnsi" w:cstheme="minorBidi"/>
          <w:color w:val="00000A"/>
          <w:sz w:val="22"/>
          <w:szCs w:val="22"/>
        </w:rPr>
        <w:t>przy udziale podwykonawców niebędących podmiotami udostępniającymi zasoby</w:t>
      </w:r>
      <w:r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47054D2E">
        <w:rPr>
          <w:rFonts w:asciiTheme="minorHAnsi" w:hAnsiTheme="minorHAnsi" w:cstheme="minorBidi"/>
          <w:color w:val="00000A"/>
          <w:sz w:val="22"/>
          <w:szCs w:val="22"/>
        </w:rPr>
        <w:t>w celu potwierdzenia spełniania warunków udziału w postępowaniu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Roboty inne niż wykonywane przy udziale podwykonawców zostaną wykonane siłami własnymi Wykonawcy.</w:t>
      </w:r>
    </w:p>
    <w:p w:rsidR="00000AB3" w:rsidRPr="007E550D" w:rsidRDefault="00000AB3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Zlecenie wykonania części </w:t>
      </w:r>
      <w:r w:rsidR="00ED1068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podwykonawcom </w:t>
      </w:r>
      <w:r>
        <w:rPr>
          <w:rFonts w:asciiTheme="minorHAnsi" w:hAnsiTheme="minorHAnsi" w:cstheme="minorHAnsi"/>
          <w:sz w:val="22"/>
          <w:szCs w:val="22"/>
        </w:rPr>
        <w:t>wymaga powiadomienia Zamawiającego</w:t>
      </w:r>
      <w:r w:rsidR="000F5639">
        <w:rPr>
          <w:rFonts w:asciiTheme="minorHAnsi" w:hAnsiTheme="minorHAnsi" w:cstheme="minorHAnsi"/>
          <w:sz w:val="22"/>
          <w:szCs w:val="22"/>
        </w:rPr>
        <w:t xml:space="preserve"> oraz przedłożenia kopii umowy w terminie do 7 dni od dnia jej podpisania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Zlecenie wykonania części usług podwykonawcom nie zmienia zobowiązań Wykonawcy wobec Zamawiającego za wykonanie tej części </w:t>
      </w:r>
      <w:r w:rsidR="000F5639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 działania, uchybienia i zaniechania podwykonawców Wykonawca odpowiada jak za własne.</w:t>
      </w:r>
    </w:p>
    <w:p w:rsidR="00DD526D" w:rsidRPr="007E550D" w:rsidRDefault="001218F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Zlecenie robót p</w:t>
      </w:r>
      <w:r w:rsidR="00DD526D" w:rsidRPr="007E550D">
        <w:rPr>
          <w:rFonts w:asciiTheme="minorHAnsi" w:hAnsiTheme="minorHAnsi" w:cstheme="minorHAnsi"/>
          <w:sz w:val="22"/>
          <w:szCs w:val="22"/>
        </w:rPr>
        <w:t>odwykonawcom bez wiedzy Zamawiającego stanowi podstawę do odstąpienia od umowy przez Zamawiającego z przyczyn zależnych od Wykonawcy. Zamawiający może odstąpić od umowy w terminie 14 dni od dnia powzięcia wiedzy o naruszeniu przez Wykonawcę powyższego obowiązku.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Podwykonawcy przy realizacji powierzonych im zadań są zobowiązani do </w:t>
      </w:r>
      <w:r w:rsidR="000F5639">
        <w:rPr>
          <w:rFonts w:asciiTheme="minorHAnsi" w:hAnsiTheme="minorHAnsi" w:cstheme="minorHAnsi"/>
          <w:sz w:val="22"/>
          <w:szCs w:val="22"/>
        </w:rPr>
        <w:t xml:space="preserve">zachowania warunków zamówienia, w szczególności </w:t>
      </w:r>
      <w:r w:rsidRPr="007E550D">
        <w:rPr>
          <w:rFonts w:asciiTheme="minorHAnsi" w:hAnsiTheme="minorHAnsi" w:cstheme="minorHAnsi"/>
          <w:sz w:val="22"/>
          <w:szCs w:val="22"/>
        </w:rPr>
        <w:t>stosowania obowiązujących przepisów i norm.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64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Zabez</w:t>
      </w:r>
      <w:r w:rsidR="004E51CC">
        <w:rPr>
          <w:rFonts w:asciiTheme="minorHAnsi" w:hAnsiTheme="minorHAnsi" w:cstheme="minorHAnsi"/>
          <w:b/>
          <w:sz w:val="22"/>
          <w:szCs w:val="22"/>
        </w:rPr>
        <w:t>pieczenie należytego wykonania U</w:t>
      </w:r>
      <w:r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9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Na poczet pokrycia roszczeń z tytułu niewykonania lub nienależytego wykonania Umowy Wykonawca wniósł zabezpieczenie należytego wykonania Umowy w wysokości 5% ceny całkowitej podanej w ofercie, tj. 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zł, w formie ………………..</w:t>
      </w:r>
    </w:p>
    <w:p w:rsidR="00ED1068" w:rsidRPr="00F01514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Zabezpieczenie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należytego wykonania Umowy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zabezpiecza roszczenia Zamawiającego wobec Wykonawcy z tytułu niewykonania lub nienależytego wykonania przez Wykonawcę wszystkich zobowiązań </w:t>
      </w:r>
      <w:r>
        <w:rPr>
          <w:rFonts w:asciiTheme="minorHAnsi" w:hAnsiTheme="minorHAnsi" w:cstheme="minorHAnsi"/>
          <w:color w:val="00000A"/>
          <w:sz w:val="22"/>
          <w:szCs w:val="22"/>
        </w:rPr>
        <w:t>wynikających z Umowy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, w szczególności: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niewykonania lub nienależytego wykonania </w:t>
      </w:r>
      <w:r w:rsidR="00445018">
        <w:rPr>
          <w:rFonts w:asciiTheme="minorHAnsi" w:hAnsiTheme="minorHAnsi" w:cstheme="minorHAnsi"/>
          <w:color w:val="00000A"/>
          <w:sz w:val="22"/>
          <w:szCs w:val="22"/>
        </w:rPr>
        <w:t>zamówienia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zapłatę kar umownych;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nieusunięcia lub nienależytego usunięcia wad w okresie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gwarancji i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rękojmi;</w:t>
      </w:r>
    </w:p>
    <w:p w:rsidR="00ED1068" w:rsidRPr="00F50DA6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wypłatę kwoty zabezpieczenia w związku z niewykonaniem zobowiązania dotyczącego wydłużenia zabezpieczenia na kolejne okresy.</w:t>
      </w:r>
    </w:p>
    <w:p w:rsidR="00ED1068" w:rsidRPr="00C0539F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0539F">
        <w:rPr>
          <w:rFonts w:asciiTheme="minorHAnsi" w:hAnsiTheme="minorHAnsi" w:cstheme="minorHAnsi"/>
          <w:color w:val="00000A"/>
          <w:sz w:val="22"/>
          <w:szCs w:val="22"/>
        </w:rPr>
        <w:t>Jeżeli okres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 na jaki ma zostać wniesione zabezpieczenie, przekracza 5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lat, zabezpieczenie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w pieniądzu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wnosi na cały ten okres.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>Zabezpieczenie w innej formie Wykonawca wnosi na okres nie krótszy niż 5 lat oraz zobowiązuje się do przedłużenia zabezpieczenia lub wniesienia nowego zabezpieczenia na kolejne okresy.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ED1068" w:rsidRPr="00EA6C15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A6C15">
        <w:rPr>
          <w:rFonts w:asciiTheme="minorHAnsi" w:hAnsiTheme="minorHAnsi" w:cstheme="minorHAnsi"/>
          <w:color w:val="00000A"/>
          <w:sz w:val="22"/>
          <w:szCs w:val="22"/>
        </w:rPr>
        <w:t>W przypadku nieprzedłużenia lub niewniesienia nowego zabezpieczenia najpóźniej na 30 dni przed upływem terminu ważności dotychczasowego zabezpieczenia wniesionego w innej formie niż w pieniądzu, Zamawiający zmienia formę na zabezpieczenie w pieniądzu, przez wypłatę kwoty z dotychczasowego zabezpieczenia. Wypłata, o której mowa, nastąpi nie później niż w ostatnim dniu ważności dotychczasowego zabezpieczenia.</w:t>
      </w:r>
    </w:p>
    <w:p w:rsidR="00ED1068" w:rsidRPr="00F50DA6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ustalają, że: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70% wysokości wniesionego zabezpieczenia Zamawiający zwraca w terminie 30 dni od dnia wykonania zamówienia i uznania przez Zamawiającego za należycie wykonane;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pozostałe 30% wysokości wniesionego zabezpieczenia zostanie pozostawione w celu zabezpieczenia roszczeń z tytułu rękojmi za wady przedmiotu zamówienia. Powyższa kwota zostanie zwrócona najpóźniej w 15. dniu po upływie terminu rękojmi za wady.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lastRenderedPageBreak/>
        <w:t>Zabezpieczenie wniesione w pieniądzu Zamawiający przechowuje na oprocentowanym rachunku bankowym. Zamawiający zwraca zabezpieczenie wniesione w pieniądzu z odsetkami wynikającymi z umowy rachunku bankowego, na którym było ono przechowywane, pomniejszone o koszt prowadzenia tego rachunku oraz prowizji bankowej za przelew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pieniędzy na rachunek bankowy W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ykonawcy.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27EBC">
        <w:rPr>
          <w:rFonts w:asciiTheme="minorHAnsi" w:hAnsiTheme="minorHAnsi" w:cstheme="minorHAnsi"/>
          <w:color w:val="00000A"/>
          <w:sz w:val="22"/>
          <w:szCs w:val="22"/>
        </w:rPr>
        <w:t>Jeżeli zmianie ulegnie termin wykonania zamówienia, a zabezpieczenie należytego wykonania Umowy zostało wniesione w formie innej niż w pieniądzu, Wykonawca zobowiązany jest do niezwłocznego przedłużenia terminu jego ważnoś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ci albo </w:t>
      </w:r>
      <w:r w:rsidRPr="00827EBC">
        <w:rPr>
          <w:rFonts w:asciiTheme="minorHAnsi" w:hAnsiTheme="minorHAnsi" w:cstheme="minorHAnsi"/>
          <w:color w:val="00000A"/>
          <w:sz w:val="22"/>
          <w:szCs w:val="22"/>
        </w:rPr>
        <w:t>wniesienia nowego zabezpieczenia należytego wykonania Umowy na przedłuż</w:t>
      </w:r>
      <w:r>
        <w:rPr>
          <w:rFonts w:asciiTheme="minorHAnsi" w:hAnsiTheme="minorHAnsi" w:cstheme="minorHAnsi"/>
          <w:color w:val="00000A"/>
          <w:sz w:val="22"/>
          <w:szCs w:val="22"/>
        </w:rPr>
        <w:t>ony okres.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Kary i odszkodowania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10</w:t>
      </w:r>
    </w:p>
    <w:p w:rsidR="00DD526D" w:rsidRPr="007E550D" w:rsidRDefault="00DD526D" w:rsidP="004E51CC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50D">
        <w:rPr>
          <w:rFonts w:asciiTheme="minorHAnsi" w:hAnsiTheme="minorHAnsi" w:cstheme="minorHAnsi"/>
          <w:bCs/>
          <w:sz w:val="22"/>
          <w:szCs w:val="22"/>
        </w:rPr>
        <w:t>Wykonawca zapłaci Zamawiającemu kary umowne: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8A1BB5">
        <w:rPr>
          <w:rFonts w:asciiTheme="minorHAnsi" w:hAnsiTheme="minorHAnsi" w:cstheme="minorHAnsi"/>
          <w:sz w:val="22"/>
          <w:szCs w:val="22"/>
        </w:rPr>
        <w:t>instalacji</w:t>
      </w:r>
      <w:r w:rsidRPr="001D48A6">
        <w:rPr>
          <w:rFonts w:asciiTheme="minorHAnsi" w:hAnsiTheme="minorHAnsi" w:cstheme="minorHAnsi"/>
          <w:sz w:val="22"/>
          <w:szCs w:val="22"/>
        </w:rPr>
        <w:t xml:space="preserve"> – w wysokości 0,2% wynagrodzenia brutto za wykonanie danej instalacji, za każdy rozpoczęty dzień zwłoki; 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podczas odbioru instalacji – w wysokości 0,2% wynagrodzenia brutto za wykonanie danej instalacji, za każdy rozpoczęty dzień zwłoki;</w:t>
      </w:r>
    </w:p>
    <w:p w:rsid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w okresie gwarancji i rękojmi – w wysokości 0,1% wynagrodzenia brutto za wykonanie danej instalacji, za każdy rozpoczęty dzień zwłoki;</w:t>
      </w:r>
    </w:p>
    <w:p w:rsidR="00DD526D" w:rsidRPr="007E550D" w:rsidRDefault="00724BED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odstąpienie od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 p</w:t>
      </w:r>
      <w:r w:rsidR="001D48A6">
        <w:rPr>
          <w:rFonts w:asciiTheme="minorHAnsi" w:hAnsiTheme="minorHAnsi" w:cstheme="minorHAnsi"/>
          <w:sz w:val="22"/>
          <w:szCs w:val="22"/>
        </w:rPr>
        <w:t>rzyczyn zależnych od Wykonawcy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wysokości 10% wynagrodzenia umownego brutto określonego w § 5 ust. 2.</w:t>
      </w:r>
    </w:p>
    <w:p w:rsidR="00DD526D" w:rsidRPr="00724BE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</w:t>
      </w:r>
      <w:r w:rsidR="00724BED">
        <w:rPr>
          <w:rFonts w:asciiTheme="minorHAnsi" w:hAnsiTheme="minorHAnsi" w:cstheme="minorHAnsi"/>
          <w:sz w:val="22"/>
          <w:szCs w:val="22"/>
        </w:rPr>
        <w:t xml:space="preserve">y zapłaci Wykonawcy kary umowne </w:t>
      </w:r>
      <w:r w:rsidRPr="00724BED">
        <w:rPr>
          <w:rFonts w:asciiTheme="minorHAnsi" w:hAnsiTheme="minorHAnsi" w:cstheme="minorHAnsi"/>
          <w:sz w:val="22"/>
          <w:szCs w:val="22"/>
        </w:rPr>
        <w:t xml:space="preserve">za zwłokę w przystąpieniu do przeprowadzenia odbioru przedmiotu zamówienia </w:t>
      </w:r>
      <w:r w:rsidR="00724BED">
        <w:rPr>
          <w:rFonts w:asciiTheme="minorHAnsi" w:hAnsiTheme="minorHAnsi" w:cstheme="minorHAnsi"/>
          <w:sz w:val="22"/>
          <w:szCs w:val="22"/>
        </w:rPr>
        <w:t>–</w:t>
      </w:r>
      <w:r w:rsidRPr="00724BED">
        <w:rPr>
          <w:rFonts w:asciiTheme="minorHAnsi" w:hAnsiTheme="minorHAnsi" w:cstheme="minorHAnsi"/>
          <w:sz w:val="22"/>
          <w:szCs w:val="22"/>
        </w:rPr>
        <w:t xml:space="preserve"> w wysokości 200 zł za każdy dzień zwłoki, licząc od następnego dnia po terminie, w którym odbiór miał być rozpoczęty,</w:t>
      </w:r>
    </w:p>
    <w:p w:rsidR="00DD526D" w:rsidRPr="007E550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Łączna wysokość kar umownych z tytułów wymienionych w </w:t>
      </w:r>
      <w:r w:rsidR="00724BED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mowie nie przekroczy 10% wartości wynagrodzenia brutto.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Naliczenie zastrzeżonych </w:t>
      </w:r>
      <w:r w:rsidRPr="008A1BB5">
        <w:rPr>
          <w:rFonts w:asciiTheme="minorHAnsi" w:hAnsiTheme="minorHAnsi" w:cstheme="minorHAnsi"/>
          <w:sz w:val="20"/>
          <w:szCs w:val="22"/>
        </w:rPr>
        <w:t>U</w:t>
      </w:r>
      <w:r w:rsidRPr="001D48A6">
        <w:rPr>
          <w:rFonts w:asciiTheme="minorHAnsi" w:hAnsiTheme="minorHAnsi" w:cstheme="minorHAnsi"/>
          <w:sz w:val="22"/>
          <w:szCs w:val="22"/>
        </w:rPr>
        <w:t xml:space="preserve">mową kar umownych nie wyłącza możliwości dochodzenia odszkodowania na zasadach ogólnych do pełnej wysokości szkody poniesionej przez Zamawiającego w związku ze zdarzeniem, które było podstawą naliczenia danej kary.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Zasady ustalania odszkodowania za niewykonanie lub nienależyte wykonanie Umowy Strony opierać będą o przepisy Kodeksu cywilnego.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Zapłata przez Wykonawcę kar umownych w przypadkach określonych powyżej nie zwalnia Wykonawcy z obowiązku ukończenia robót lub wykonania jakichkolwiek innych obowiązków i zobowiązań wynikających z Umowy, jak również nie stoi na przeszkodzie do skorzystania przez Zamawiającego z innych uprawnień wynikających z treści Umowy, w tym skorzystania z wykonania zastępczego oraz odstąpienia od Umowy.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Kary umowne są należne także w przypadku odstąpienia od Umowy lub jej wypowiedzenia, niezależnie od przyczyn odstąpienia lub wypowiedzenia.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Zamawiający jest</w:t>
      </w:r>
      <w:r w:rsidR="001218F5">
        <w:rPr>
          <w:rFonts w:asciiTheme="minorHAnsi" w:hAnsiTheme="minorHAnsi" w:cstheme="minorHAnsi"/>
          <w:sz w:val="22"/>
          <w:szCs w:val="22"/>
        </w:rPr>
        <w:t xml:space="preserve"> upoważniony do potrącania kar u</w:t>
      </w:r>
      <w:r w:rsidRPr="001D48A6">
        <w:rPr>
          <w:rFonts w:asciiTheme="minorHAnsi" w:hAnsiTheme="minorHAnsi" w:cstheme="minorHAnsi"/>
          <w:sz w:val="22"/>
          <w:szCs w:val="22"/>
        </w:rPr>
        <w:t>mownych z należności wynikających z faktur Wykonawcy lub zabezpieczenia należytego wykonania Umowy.</w:t>
      </w:r>
    </w:p>
    <w:p w:rsidR="00DD526D" w:rsidRPr="007E550D" w:rsidRDefault="00DD526D" w:rsidP="004E51CC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Gwarancja i rękojmia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11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="004A175A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roboty budowlano-montażowe wynosi </w:t>
      </w:r>
      <w:r w:rsidR="00113779">
        <w:rPr>
          <w:rFonts w:asciiTheme="minorHAnsi" w:hAnsiTheme="minorHAnsi" w:cstheme="minorHAnsi"/>
          <w:sz w:val="22"/>
          <w:szCs w:val="22"/>
        </w:rPr>
        <w:t>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lat. 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Okres gwarancji producenta na zastosowane urządzenia wynosi odpowiednio:</w:t>
      </w:r>
    </w:p>
    <w:p w:rsidR="00DD526D" w:rsidRPr="007E550D" w:rsidRDefault="00E31593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Moduły fotowoltaiczne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– … lat;</w:t>
      </w:r>
    </w:p>
    <w:p w:rsidR="00E31593" w:rsidRDefault="00B7227C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alownik</w:t>
      </w:r>
      <w:r w:rsidR="0060454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113779">
        <w:rPr>
          <w:rFonts w:asciiTheme="minorHAnsi" w:hAnsiTheme="minorHAnsi" w:cstheme="minorHAnsi"/>
          <w:color w:val="auto"/>
          <w:sz w:val="22"/>
          <w:szCs w:val="22"/>
        </w:rPr>
        <w:t xml:space="preserve">minimum 10 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lat;</w:t>
      </w:r>
    </w:p>
    <w:p w:rsidR="00DD526D" w:rsidRPr="007E550D" w:rsidRDefault="00DD526D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Pozostałe materiały i urządzenia – minimum 5 lat.</w:t>
      </w:r>
    </w:p>
    <w:p w:rsidR="00DD526D" w:rsidRPr="007E550D" w:rsidRDefault="001218F5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kresy gwarancji i rękojmi, o których mowa w ust. 1 i 2, </w:t>
      </w:r>
      <w:r w:rsidR="008A54CE">
        <w:rPr>
          <w:rFonts w:asciiTheme="minorHAnsi" w:hAnsiTheme="minorHAnsi" w:cstheme="minorHAnsi"/>
          <w:sz w:val="22"/>
          <w:szCs w:val="22"/>
        </w:rPr>
        <w:t>rozpoczynają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się od daty </w:t>
      </w:r>
      <w:r w:rsidR="008A54CE">
        <w:rPr>
          <w:rFonts w:asciiTheme="minorHAnsi" w:hAnsiTheme="minorHAnsi" w:cstheme="minorHAnsi"/>
          <w:sz w:val="22"/>
          <w:szCs w:val="22"/>
        </w:rPr>
        <w:t>odbioru końcowego</w:t>
      </w:r>
      <w:r w:rsidR="00DD526D" w:rsidRPr="007E550D">
        <w:rPr>
          <w:rFonts w:asciiTheme="minorHAnsi" w:hAnsiTheme="minorHAnsi" w:cstheme="minorHAnsi"/>
          <w:sz w:val="22"/>
          <w:szCs w:val="22"/>
        </w:rPr>
        <w:t>.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 okresie gwarancji Wykonawca zobowiązany jest do usuwania wad ujawnionych po odbiorze końcowym bez dodatkowego wynagrodzenia. 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Przez wadę należy rozumieć wadę fizyczną lub prawną. Wada fizyczna rozumiana jest jako jawne lub ukryte właściwości tkwiące w robotach budowlanych będących przedmiotem Umowy lub w jakimkolwiek ich elemencie, powodujące brak możliwości używania lub korzystania z przedmiotu Umowy zgodnie z przeznaczeniem, a także obniżenie jakości, uszkodzenia lub usterki. Wada prawna rozumiana jest w szczególności jako sytuacja, w której przedmiot Umowy lub jakikolwiek jej element nie stanowi własności Wykonawcy albo jeżeli jest obciążony prawem osoby trzeciej.</w:t>
      </w:r>
    </w:p>
    <w:p w:rsidR="008B45E7" w:rsidRP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 przypadku wystąpienia wady w przedmiocie Umowy Zamawiający jest uprawniony do: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usunięcia wady</w:t>
      </w:r>
      <w:r w:rsidR="00E310A8">
        <w:rPr>
          <w:rFonts w:asciiTheme="minorHAnsi" w:hAnsiTheme="minorHAnsi" w:cstheme="minorHAnsi"/>
          <w:color w:val="00000A"/>
          <w:sz w:val="22"/>
          <w:szCs w:val="22"/>
        </w:rPr>
        <w:t xml:space="preserve">, a w przypadku dwukrotnej nieskutecznej naprawy – </w:t>
      </w:r>
      <w:r>
        <w:rPr>
          <w:rFonts w:asciiTheme="minorHAnsi" w:hAnsiTheme="minorHAnsi" w:cstheme="minorHAnsi"/>
          <w:color w:val="00000A"/>
          <w:sz w:val="22"/>
          <w:szCs w:val="22"/>
        </w:rPr>
        <w:t>wymiany produktu, materiału lub urządzenia na wolne od wad;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zatwierdzenia sposobu usunięcia wady;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zapłaty kary umownej za nieterminowe usunięcie wady.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</w:t>
      </w:r>
      <w:r w:rsidRPr="008B45E7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jest do: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terminowego spełniania żądania Zamawiającego dotyczącego usunięcia wady;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zapłaty kary umownej z tytułu nieterminowego usunięcia wady;</w:t>
      </w:r>
    </w:p>
    <w:p w:rsidR="008B45E7" w:rsidRPr="00164DEC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jeżeli kary umowne nie pokryją szkody w całości, do zapłaty odszkodowania w pełnej wysokości, na warunkach ogólnych.</w:t>
      </w:r>
    </w:p>
    <w:p w:rsid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Wady będą usuwane w terminie uzgodnionym przez Strony, a w przypadku braku porozumienia, termin zostanie wyznaczony jednostronnie przez Zamawiającego, z uwzględnieniem złożoności technicznej wady. </w:t>
      </w:r>
      <w:r w:rsidR="000F36C3">
        <w:rPr>
          <w:rFonts w:asciiTheme="minorHAnsi" w:hAnsiTheme="minorHAnsi" w:cstheme="minorHAnsi"/>
          <w:sz w:val="22"/>
          <w:szCs w:val="22"/>
        </w:rPr>
        <w:t>D</w:t>
      </w:r>
      <w:r w:rsidR="000F36C3" w:rsidRPr="000F36C3">
        <w:rPr>
          <w:rFonts w:asciiTheme="minorHAnsi" w:hAnsiTheme="minorHAnsi" w:cstheme="minorHAnsi"/>
          <w:sz w:val="22"/>
          <w:szCs w:val="22"/>
        </w:rPr>
        <w:t>o napraw gwarancyjnych Wykonawca jest zobowiązany uży</w:t>
      </w:r>
      <w:r w:rsidR="000F36C3">
        <w:rPr>
          <w:rFonts w:asciiTheme="minorHAnsi" w:hAnsiTheme="minorHAnsi" w:cstheme="minorHAnsi"/>
          <w:sz w:val="22"/>
          <w:szCs w:val="22"/>
        </w:rPr>
        <w:t>wa</w:t>
      </w:r>
      <w:r w:rsidR="000F36C3" w:rsidRPr="000F36C3">
        <w:rPr>
          <w:rFonts w:asciiTheme="minorHAnsi" w:hAnsiTheme="minorHAnsi" w:cstheme="minorHAnsi"/>
          <w:sz w:val="22"/>
          <w:szCs w:val="22"/>
        </w:rPr>
        <w:t>ć fabrycznie nowych elementów o parametrach nie gors</w:t>
      </w:r>
      <w:r w:rsidR="00416082">
        <w:rPr>
          <w:rFonts w:asciiTheme="minorHAnsi" w:hAnsiTheme="minorHAnsi" w:cstheme="minorHAnsi"/>
          <w:sz w:val="22"/>
          <w:szCs w:val="22"/>
        </w:rPr>
        <w:t xml:space="preserve">zych niż elementy </w:t>
      </w:r>
      <w:r w:rsidR="001218F5">
        <w:rPr>
          <w:rFonts w:asciiTheme="minorHAnsi" w:hAnsiTheme="minorHAnsi" w:cstheme="minorHAnsi"/>
          <w:sz w:val="22"/>
          <w:szCs w:val="22"/>
        </w:rPr>
        <w:t>naprawiane</w:t>
      </w:r>
      <w:r w:rsidR="000F36C3">
        <w:rPr>
          <w:rFonts w:asciiTheme="minorHAnsi" w:hAnsiTheme="minorHAnsi" w:cstheme="minorHAnsi"/>
          <w:sz w:val="22"/>
          <w:szCs w:val="22"/>
        </w:rPr>
        <w:t>.</w:t>
      </w:r>
    </w:p>
    <w:p w:rsidR="008B45E7" w:rsidRPr="005B4F0C" w:rsidRDefault="00C72751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4F0C">
        <w:rPr>
          <w:rFonts w:asciiTheme="minorHAnsi" w:hAnsiTheme="minorHAnsi" w:cstheme="minorHAnsi"/>
          <w:sz w:val="22"/>
          <w:szCs w:val="22"/>
        </w:rPr>
        <w:t xml:space="preserve">W okresie gwarancji Wykonawca przeprowadzi nieodpłatnie przeglądy </w:t>
      </w:r>
      <w:r w:rsidR="00237F6D">
        <w:rPr>
          <w:rFonts w:asciiTheme="minorHAnsi" w:hAnsiTheme="minorHAnsi" w:cstheme="minorHAnsi"/>
          <w:sz w:val="22"/>
          <w:szCs w:val="22"/>
        </w:rPr>
        <w:t xml:space="preserve">w zakresie i częstotliwości </w:t>
      </w:r>
      <w:r w:rsidRPr="005B4F0C">
        <w:rPr>
          <w:rFonts w:asciiTheme="minorHAnsi" w:hAnsiTheme="minorHAnsi" w:cstheme="minorHAnsi"/>
          <w:sz w:val="22"/>
          <w:szCs w:val="22"/>
        </w:rPr>
        <w:t>wymagane</w:t>
      </w:r>
      <w:r w:rsidR="00237F6D">
        <w:rPr>
          <w:rFonts w:asciiTheme="minorHAnsi" w:hAnsiTheme="minorHAnsi" w:cstheme="minorHAnsi"/>
          <w:sz w:val="22"/>
          <w:szCs w:val="22"/>
        </w:rPr>
        <w:t>j</w:t>
      </w:r>
      <w:r w:rsidRPr="005B4F0C">
        <w:rPr>
          <w:rFonts w:asciiTheme="minorHAnsi" w:hAnsiTheme="minorHAnsi" w:cstheme="minorHAnsi"/>
          <w:sz w:val="22"/>
          <w:szCs w:val="22"/>
        </w:rPr>
        <w:t xml:space="preserve"> </w:t>
      </w:r>
      <w:r w:rsidR="006D2D60">
        <w:rPr>
          <w:rFonts w:asciiTheme="minorHAnsi" w:hAnsiTheme="minorHAnsi" w:cstheme="minorHAnsi"/>
          <w:sz w:val="22"/>
          <w:szCs w:val="22"/>
        </w:rPr>
        <w:t xml:space="preserve">przez producenta </w:t>
      </w:r>
      <w:r w:rsidRPr="005B4F0C">
        <w:rPr>
          <w:rFonts w:asciiTheme="minorHAnsi" w:hAnsiTheme="minorHAnsi" w:cstheme="minorHAnsi"/>
          <w:sz w:val="22"/>
          <w:szCs w:val="22"/>
        </w:rPr>
        <w:t>do utrzymania gwarancji oraz</w:t>
      </w:r>
      <w:r w:rsidR="00237F6D">
        <w:rPr>
          <w:rFonts w:asciiTheme="minorHAnsi" w:hAnsiTheme="minorHAnsi" w:cstheme="minorHAnsi"/>
          <w:sz w:val="22"/>
          <w:szCs w:val="22"/>
        </w:rPr>
        <w:t xml:space="preserve"> </w:t>
      </w:r>
      <w:r w:rsidRPr="005B4F0C">
        <w:rPr>
          <w:rFonts w:asciiTheme="minorHAnsi" w:hAnsiTheme="minorHAnsi" w:cstheme="minorHAnsi"/>
          <w:sz w:val="22"/>
          <w:szCs w:val="22"/>
        </w:rPr>
        <w:t>przegląd końcowy</w:t>
      </w:r>
      <w:r w:rsidR="00352E3E" w:rsidRPr="005B4F0C">
        <w:rPr>
          <w:rFonts w:asciiTheme="minorHAnsi" w:hAnsiTheme="minorHAnsi" w:cstheme="minorHAnsi"/>
          <w:sz w:val="22"/>
          <w:szCs w:val="22"/>
        </w:rPr>
        <w:t>. Przegląd końcowy zostanie przeprowadzony</w:t>
      </w:r>
      <w:r w:rsidRPr="005B4F0C">
        <w:rPr>
          <w:rFonts w:asciiTheme="minorHAnsi" w:hAnsiTheme="minorHAnsi" w:cstheme="minorHAnsi"/>
          <w:sz w:val="22"/>
          <w:szCs w:val="22"/>
        </w:rPr>
        <w:t xml:space="preserve"> n</w:t>
      </w:r>
      <w:r w:rsidR="003F78C0" w:rsidRPr="005B4F0C">
        <w:rPr>
          <w:rFonts w:asciiTheme="minorHAnsi" w:hAnsiTheme="minorHAnsi" w:cstheme="minorHAnsi"/>
          <w:sz w:val="22"/>
          <w:szCs w:val="22"/>
        </w:rPr>
        <w:t>ie później niż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 30 dni przed zakończeniem okresu gwarancji, o którym mowa w ust. 1</w:t>
      </w:r>
      <w:r w:rsidR="00352E3E" w:rsidRPr="005B4F0C">
        <w:rPr>
          <w:rFonts w:asciiTheme="minorHAnsi" w:hAnsiTheme="minorHAnsi" w:cstheme="minorHAnsi"/>
          <w:sz w:val="22"/>
          <w:szCs w:val="22"/>
        </w:rPr>
        <w:t xml:space="preserve"> i będzie obejmował </w:t>
      </w:r>
      <w:r w:rsidR="008B45E7" w:rsidRPr="005B4F0C">
        <w:rPr>
          <w:rFonts w:asciiTheme="minorHAnsi" w:hAnsiTheme="minorHAnsi" w:cstheme="minorHAnsi"/>
          <w:sz w:val="22"/>
          <w:szCs w:val="22"/>
        </w:rPr>
        <w:t>ogląd wizualny instalacji, sprawdzenie wszystkich połączeń, wykonanie wszystkich pomiarów zgodnych z wymaganiami w protokole odbioru końcowego. Jeżeli w czasie przegląd</w:t>
      </w:r>
      <w:r w:rsidR="00352E3E" w:rsidRPr="005B4F0C">
        <w:rPr>
          <w:rFonts w:asciiTheme="minorHAnsi" w:hAnsiTheme="minorHAnsi" w:cstheme="minorHAnsi"/>
          <w:sz w:val="22"/>
          <w:szCs w:val="22"/>
        </w:rPr>
        <w:t>ów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 zostaną </w:t>
      </w:r>
      <w:r w:rsidR="0097457E" w:rsidRPr="005B4F0C">
        <w:rPr>
          <w:rFonts w:asciiTheme="minorHAnsi" w:hAnsiTheme="minorHAnsi" w:cstheme="minorHAnsi"/>
          <w:sz w:val="22"/>
          <w:szCs w:val="22"/>
        </w:rPr>
        <w:t xml:space="preserve">ujawnione 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nieprawidłowości w działaniu instalacji, Wykonawca jest zobowiązany do usunięcia </w:t>
      </w:r>
      <w:r w:rsidR="0097457E" w:rsidRPr="005B4F0C">
        <w:rPr>
          <w:rFonts w:asciiTheme="minorHAnsi" w:hAnsiTheme="minorHAnsi" w:cstheme="minorHAnsi"/>
          <w:sz w:val="22"/>
          <w:szCs w:val="22"/>
        </w:rPr>
        <w:t xml:space="preserve">wszelkich </w:t>
      </w:r>
      <w:r w:rsidR="006C0F98" w:rsidRPr="005B4F0C">
        <w:rPr>
          <w:rFonts w:asciiTheme="minorHAnsi" w:hAnsiTheme="minorHAnsi" w:cstheme="minorHAnsi"/>
          <w:sz w:val="22"/>
          <w:szCs w:val="22"/>
        </w:rPr>
        <w:t>wad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Jeżeli Wykonawca z nieuzasadnionych przyczyn nie przystępuje do usunięcia wad</w:t>
      </w:r>
      <w:r>
        <w:rPr>
          <w:rFonts w:asciiTheme="minorHAnsi" w:hAnsiTheme="minorHAnsi" w:cstheme="minorHAnsi"/>
          <w:sz w:val="22"/>
          <w:szCs w:val="22"/>
        </w:rPr>
        <w:t xml:space="preserve"> lub przeglądu</w:t>
      </w:r>
      <w:r w:rsidRPr="008B45E7">
        <w:rPr>
          <w:rFonts w:asciiTheme="minorHAnsi" w:hAnsiTheme="minorHAnsi" w:cstheme="minorHAnsi"/>
          <w:sz w:val="22"/>
          <w:szCs w:val="22"/>
        </w:rPr>
        <w:t xml:space="preserve"> lub usuwa wady w sposób nienależyty, Zamawiający ma prawo zlecić usunięcie </w:t>
      </w:r>
      <w:r>
        <w:rPr>
          <w:rFonts w:asciiTheme="minorHAnsi" w:hAnsiTheme="minorHAnsi" w:cstheme="minorHAnsi"/>
          <w:sz w:val="22"/>
          <w:szCs w:val="22"/>
        </w:rPr>
        <w:t xml:space="preserve">wad lub przegląd </w:t>
      </w:r>
      <w:r w:rsidRPr="008B45E7">
        <w:rPr>
          <w:rFonts w:asciiTheme="minorHAnsi" w:hAnsiTheme="minorHAnsi" w:cstheme="minorHAnsi"/>
          <w:sz w:val="22"/>
          <w:szCs w:val="22"/>
        </w:rPr>
        <w:t xml:space="preserve">dowolnemu podmiotowi trzeciemu na koszt Wykonawcy, po uprzednim zawiadomieniu Wykonawcy, bez potrzeby uzyskania sądowego upoważnienia do wykonania zastępczego oraz </w:t>
      </w:r>
      <w:r w:rsidRPr="008B45E7">
        <w:rPr>
          <w:rFonts w:asciiTheme="minorHAnsi" w:hAnsiTheme="minorHAnsi" w:cstheme="minorHAnsi"/>
          <w:sz w:val="22"/>
          <w:szCs w:val="22"/>
        </w:rPr>
        <w:lastRenderedPageBreak/>
        <w:t xml:space="preserve">bez utraty uprawnień z tytułu gwarancji i rękojmi. Koszty usuwania wad </w:t>
      </w:r>
      <w:r w:rsidR="000F36C3">
        <w:rPr>
          <w:rFonts w:asciiTheme="minorHAnsi" w:hAnsiTheme="minorHAnsi" w:cstheme="minorHAnsi"/>
          <w:sz w:val="22"/>
          <w:szCs w:val="22"/>
        </w:rPr>
        <w:t xml:space="preserve">lub przeglądu </w:t>
      </w:r>
      <w:r w:rsidRPr="008B45E7">
        <w:rPr>
          <w:rFonts w:asciiTheme="minorHAnsi" w:hAnsiTheme="minorHAnsi" w:cstheme="minorHAnsi"/>
          <w:sz w:val="22"/>
          <w:szCs w:val="22"/>
        </w:rPr>
        <w:t>będą pokrywane w pierwszej kolejności z zabezpieczenia należytego wykonania Umowy.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Usunięcie wad </w:t>
      </w:r>
      <w:r w:rsidR="0066163B">
        <w:rPr>
          <w:rFonts w:asciiTheme="minorHAnsi" w:hAnsiTheme="minorHAnsi" w:cstheme="minorHAnsi"/>
          <w:sz w:val="22"/>
          <w:szCs w:val="22"/>
        </w:rPr>
        <w:t>oraz przegląd powinny</w:t>
      </w:r>
      <w:r w:rsidRPr="008B45E7">
        <w:rPr>
          <w:rFonts w:asciiTheme="minorHAnsi" w:hAnsiTheme="minorHAnsi" w:cstheme="minorHAnsi"/>
          <w:sz w:val="22"/>
          <w:szCs w:val="22"/>
        </w:rPr>
        <w:t xml:space="preserve"> zostać potwierdzone </w:t>
      </w:r>
      <w:r w:rsidR="0066163B">
        <w:rPr>
          <w:rFonts w:asciiTheme="minorHAnsi" w:hAnsiTheme="minorHAnsi" w:cstheme="minorHAnsi"/>
          <w:sz w:val="22"/>
          <w:szCs w:val="22"/>
        </w:rPr>
        <w:t>protokołem</w:t>
      </w:r>
      <w:r w:rsidRPr="008B45E7">
        <w:rPr>
          <w:rFonts w:asciiTheme="minorHAnsi" w:hAnsiTheme="minorHAnsi" w:cstheme="minorHAnsi"/>
          <w:sz w:val="22"/>
          <w:szCs w:val="22"/>
        </w:rPr>
        <w:t xml:space="preserve">. </w:t>
      </w:r>
      <w:r w:rsidR="0066163B">
        <w:rPr>
          <w:rFonts w:asciiTheme="minorHAnsi" w:hAnsiTheme="minorHAnsi" w:cstheme="minorHAnsi"/>
          <w:sz w:val="22"/>
          <w:szCs w:val="22"/>
        </w:rPr>
        <w:t xml:space="preserve">Potwierdzenie prawidłowego usunięcia wad </w:t>
      </w:r>
      <w:r w:rsidRPr="008B45E7">
        <w:rPr>
          <w:rFonts w:asciiTheme="minorHAnsi" w:hAnsiTheme="minorHAnsi" w:cstheme="minorHAnsi"/>
          <w:sz w:val="22"/>
          <w:szCs w:val="22"/>
        </w:rPr>
        <w:t>nastąpi w terminie do 5 dni od dnia zawiadomienia o usunięciu wady.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Zamawiający może wykonywać uprawnienia z tytułu gwarancji po upływie terminu określonego w ust. 1, jeżeli zawiadomił Wykonawcę o wadzie przed upływem tego terminu.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jest odpowiedzialny za wszelkie szkody i straty, które spowodował w czasie usuwania wad.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ponosi odpowiedzialność z tytułu rękojmi za wady przedmiotu Umowy nie krócej niż przez okres gwarancji.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mechanicznych, zdarzeń losowych.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Niniejsza Umowa stanowi dokument gwarancyjny uprawniający Zamawiającego do żądania od Wykonawcy naprawy wszelkich wad fizycznych i prawnych w przedmiocie Umowy w okresie trwania gwarancji oraz wykonania pozostałych obowiązków gwarancyjnych</w:t>
      </w:r>
      <w:r w:rsidR="00674045">
        <w:rPr>
          <w:rFonts w:asciiTheme="minorHAnsi" w:hAnsiTheme="minorHAnsi" w:cstheme="minorHAnsi"/>
          <w:sz w:val="22"/>
          <w:szCs w:val="22"/>
        </w:rPr>
        <w:t xml:space="preserve"> i serwisowych</w:t>
      </w:r>
      <w:r w:rsidRPr="008B45E7"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991AF6" w:rsidP="004E51CC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Odstąpienie od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12</w:t>
      </w:r>
    </w:p>
    <w:p w:rsidR="000D4033" w:rsidRPr="00F50DA6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może odstąpić od części lub całości Umowy w terminie do 30 dni od powzięcia wiadomości o wystąpieniu jednej z następujących okoliczności:</w:t>
      </w:r>
    </w:p>
    <w:p w:rsidR="000D4033" w:rsidRPr="00F50DA6" w:rsidRDefault="000D4033" w:rsidP="004E51CC">
      <w:pPr>
        <w:pStyle w:val="Poziom1"/>
        <w:keepLines/>
        <w:numPr>
          <w:ilvl w:val="0"/>
          <w:numId w:val="36"/>
        </w:numPr>
        <w:spacing w:line="240" w:lineRule="auto"/>
        <w:rPr>
          <w:rFonts w:eastAsia="SimSun" w:cstheme="minorHAnsi"/>
          <w:bCs/>
        </w:rPr>
      </w:pPr>
      <w:r w:rsidRPr="00F50DA6">
        <w:rPr>
          <w:rFonts w:eastAsia="SimSun" w:cstheme="minorHAnsi"/>
          <w:bCs/>
        </w:rPr>
        <w:t xml:space="preserve">Wykonawca </w:t>
      </w:r>
      <w:r>
        <w:rPr>
          <w:rFonts w:eastAsia="SimSun" w:cstheme="minorHAnsi"/>
          <w:bCs/>
        </w:rPr>
        <w:t xml:space="preserve">z nieuzasadnionej przyczyny </w:t>
      </w:r>
      <w:r w:rsidRPr="00F50DA6">
        <w:rPr>
          <w:rFonts w:eastAsia="SimSun" w:cstheme="minorHAnsi"/>
          <w:bCs/>
        </w:rPr>
        <w:t xml:space="preserve">nie rozpoczął </w:t>
      </w:r>
      <w:r>
        <w:rPr>
          <w:rFonts w:eastAsia="SimSun" w:cstheme="minorHAnsi"/>
          <w:bCs/>
        </w:rPr>
        <w:t xml:space="preserve">wykonywania obowiązków umownych </w:t>
      </w:r>
      <w:r w:rsidRPr="00F50DA6">
        <w:rPr>
          <w:rFonts w:eastAsia="SimSun" w:cstheme="minorHAnsi"/>
          <w:bCs/>
        </w:rPr>
        <w:t>w terminie 14 dni od wymaganej daty rozpoczęcia;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Wykonawca realizuje roboty przewidziane niniejszą Umową w sposób niezgodny z dokumentacją projektową</w:t>
      </w:r>
      <w:r>
        <w:rPr>
          <w:rFonts w:asciiTheme="minorHAnsi" w:hAnsiTheme="minorHAnsi" w:cstheme="minorHAnsi"/>
          <w:sz w:val="22"/>
          <w:szCs w:val="22"/>
        </w:rPr>
        <w:t xml:space="preserve"> lub programem funkcjonalno-użytkowym</w:t>
      </w:r>
      <w:r w:rsidRPr="00F50DA6">
        <w:rPr>
          <w:rFonts w:asciiTheme="minorHAnsi" w:hAnsiTheme="minorHAnsi" w:cstheme="minorHAnsi"/>
          <w:sz w:val="22"/>
          <w:szCs w:val="22"/>
        </w:rPr>
        <w:t>, wskazaniami Zamawiającego lub niniejszą Umową i pomimo dodatkowego wezwania wyznaczającego termin do usunięcia zastrzeżeń nie nastąpiła zmiana sposobu ich wykonywania;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50D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50DA6">
        <w:rPr>
          <w:rFonts w:asciiTheme="minorHAnsi" w:hAnsiTheme="minorHAnsi" w:cstheme="minorHAnsi"/>
          <w:sz w:val="22"/>
          <w:szCs w:val="22"/>
        </w:rPr>
        <w:t xml:space="preserve">uzasadnionej przyczyny przerwał wykonywanie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na okres dłuższy niż 14 dni i pomimo dodatkowego pisemnego wezwania Zamawiającego nie podjął ich w okresie 7 dni od dnia doręczenia Wykonawcy dodatkowego wezwania;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wyniku wszczętego postępowania egzekucyjnego nastąpiło zajęcie majątku Wykonawcy lub jego znacznej części, co uniemożliwia realizację przedmiotu Umowy;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jeżeli w przypadku zmiany lub wycofania się podmiotu udostępniającego zasoby w celu potwierdzenia spełniania warunków udziału w postępowaniu Wykonawca nie zastąpił tego podmiotu innym podmiotem lub podmiotami, lub nie zobowiązał się do osobistego wykonania odpowiedniej części zamówienia oraz nie potwierdził, że samodzielnie spełnia warunki udziału w postępowaniu;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F50DA6">
        <w:rPr>
          <w:rFonts w:asciiTheme="minorHAnsi" w:eastAsia="SimSun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</w:t>
      </w:r>
    </w:p>
    <w:p w:rsidR="000D4033" w:rsidRPr="00F50DA6" w:rsidRDefault="000D4033" w:rsidP="004E51CC">
      <w:pPr>
        <w:pStyle w:val="db"/>
        <w:keepLines/>
        <w:numPr>
          <w:ilvl w:val="0"/>
          <w:numId w:val="36"/>
        </w:numPr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 innych przypadkach przewidzianych przez powszechnie obowiązujące przepisy prawa, w szczególności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ustawy Prawo zamówień publicznych oraz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Kodeksu cywilnego.</w:t>
      </w:r>
    </w:p>
    <w:p w:rsidR="000D4033" w:rsidRPr="000D4033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D4033">
        <w:rPr>
          <w:rFonts w:asciiTheme="minorHAnsi" w:hAnsiTheme="minorHAnsi" w:cstheme="minorHAnsi"/>
          <w:color w:val="00000A"/>
          <w:sz w:val="22"/>
          <w:szCs w:val="22"/>
        </w:rPr>
        <w:t>Wykonawcy przysługuje prawo odstąpienia od umowy, jeżeli:</w:t>
      </w:r>
    </w:p>
    <w:p w:rsidR="000D4033" w:rsidRPr="000D4033" w:rsidRDefault="000D4033" w:rsidP="004E51CC">
      <w:pPr>
        <w:pStyle w:val="Akapitzlist"/>
        <w:numPr>
          <w:ilvl w:val="3"/>
          <w:numId w:val="35"/>
        </w:numPr>
        <w:autoSpaceDE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4033">
        <w:rPr>
          <w:rFonts w:asciiTheme="minorHAnsi" w:hAnsiTheme="minorHAnsi" w:cstheme="minorHAnsi"/>
          <w:sz w:val="22"/>
          <w:szCs w:val="22"/>
        </w:rPr>
        <w:lastRenderedPageBreak/>
        <w:t>Zamawiający odmawia bez uzasadnionych przyczyn odbioru robót l</w:t>
      </w:r>
      <w:r w:rsidR="00112157">
        <w:rPr>
          <w:rFonts w:asciiTheme="minorHAnsi" w:hAnsiTheme="minorHAnsi" w:cstheme="minorHAnsi"/>
          <w:sz w:val="22"/>
          <w:szCs w:val="22"/>
        </w:rPr>
        <w:t>ub podpisania protokołu odbioru.</w:t>
      </w:r>
    </w:p>
    <w:p w:rsidR="000D4033" w:rsidRPr="000D4033" w:rsidRDefault="00112157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Odstąpienie od U</w:t>
      </w:r>
      <w:r w:rsidR="000D4033" w:rsidRPr="000D4033">
        <w:rPr>
          <w:rFonts w:asciiTheme="minorHAnsi" w:hAnsiTheme="minorHAnsi" w:cstheme="minorHAnsi"/>
          <w:color w:val="00000A"/>
          <w:sz w:val="22"/>
          <w:szCs w:val="22"/>
        </w:rPr>
        <w:t>mowy powinno nastąpić w formie pisemnej pod rygorem nieważności takiego oświadczenia i powinno zawierać uzasadnienie.</w:t>
      </w:r>
    </w:p>
    <w:p w:rsidR="000D4033" w:rsidRDefault="000D4033" w:rsidP="004E51CC">
      <w:pPr>
        <w:autoSpaceDE w:val="0"/>
        <w:spacing w:after="120"/>
        <w:jc w:val="center"/>
        <w:rPr>
          <w:b/>
          <w:bCs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Obowiązki stron w przypadku rozwiązania albo odstąpienia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13</w:t>
      </w:r>
    </w:p>
    <w:p w:rsidR="00EF0719" w:rsidRPr="00F50DA6" w:rsidRDefault="00EF0719" w:rsidP="004E51CC">
      <w:pPr>
        <w:pStyle w:val="db"/>
        <w:keepNext/>
        <w:keepLines/>
        <w:numPr>
          <w:ilvl w:val="0"/>
          <w:numId w:val="40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odstąpienia od Umowy: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Wykonawca sporządzi protokół inwentaryzacyjny wykonanych robót wraz z wyceną, sporządzoną na podstawie </w:t>
      </w:r>
      <w:r w:rsidR="00112157">
        <w:rPr>
          <w:rFonts w:asciiTheme="minorHAnsi" w:hAnsiTheme="minorHAnsi" w:cstheme="minorHAnsi"/>
          <w:color w:val="00000A"/>
          <w:sz w:val="22"/>
          <w:szCs w:val="22"/>
        </w:rPr>
        <w:t>wyceny ofertowej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, na dzień odstąpienia od Umowy, który będzie podlegał zatwierdzeniu przez inspektora nadzoru;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ustalą sposób zabezpieczenia przerwanych robót, a Wykonawca zabezpieczy przerwane roboty;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usunie z terenu budowy obiekty i urządzenia zaplecza budowy oraz materiały i konstrukcje stanowiące jego własność w terminie do 14 dni po terminie przerwania robót;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zgłosi do odbioru przez Zamawiającego roboty wykonane do dnia odstąpienia od Umowy oraz roboty zabezpieczające;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jest zobowiązany do odbioru wykonanych robót i zapłaty za roboty wykonane do dnia odstąpienia od Umowy wraz z robotami zabezpieczającymi;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przejmie od Wykonawcy teren budowy pod swój dozór.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odstąpienia od Umowy z przyczyn, za które Wykonawca nie ponosi odpowiedzialności, Zamawiający pokryje koszty materiałów i urządzeń, których Wykonawca nie będzie w stanie wykorzystać do realizacji innych robót.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Odstąpienie od Umowy niezależnie od przyczyn nie pozbawia Zamawiającego prawa do dochodzenia należnych kar umownych.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Osoby odpowiedzialne za realizację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14</w:t>
      </w:r>
    </w:p>
    <w:p w:rsidR="00DD526D" w:rsidRPr="007E550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 strony Wykonawcy wyznacza się następujące osoby odpowiedzialne za realizację zamówienia:</w:t>
      </w:r>
    </w:p>
    <w:p w:rsidR="004761EE" w:rsidRDefault="00E11D27" w:rsidP="004E51CC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koordynator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zakresie obowiązków umownych</w:t>
      </w:r>
      <w:r w:rsidR="009D48BB">
        <w:rPr>
          <w:rFonts w:asciiTheme="minorHAnsi" w:hAnsiTheme="minorHAnsi" w:cstheme="minorHAnsi"/>
          <w:sz w:val="22"/>
          <w:szCs w:val="22"/>
        </w:rPr>
        <w:t xml:space="preserve">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9D48BB"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</w:t>
      </w:r>
      <w:r w:rsidR="004761EE" w:rsidRPr="004761EE">
        <w:rPr>
          <w:rFonts w:asciiTheme="minorHAnsi" w:hAnsiTheme="minorHAnsi" w:cstheme="minorHAnsi"/>
          <w:sz w:val="22"/>
          <w:szCs w:val="22"/>
        </w:rPr>
        <w:t xml:space="preserve"> budowy </w:t>
      </w:r>
      <w:r w:rsidR="00DD526D"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11D27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projektant </w:t>
      </w:r>
      <w:r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Zmiana kierownika budowy </w:t>
      </w:r>
      <w:r w:rsidR="00A12103">
        <w:rPr>
          <w:rFonts w:asciiTheme="minorHAnsi" w:hAnsiTheme="minorHAnsi" w:cstheme="minorHAnsi"/>
          <w:sz w:val="22"/>
          <w:szCs w:val="22"/>
        </w:rPr>
        <w:t xml:space="preserve">lub projektanta </w:t>
      </w:r>
      <w:r w:rsidRPr="007E550D">
        <w:rPr>
          <w:rFonts w:asciiTheme="minorHAnsi" w:hAnsiTheme="minorHAnsi" w:cstheme="minorHAnsi"/>
          <w:sz w:val="22"/>
          <w:szCs w:val="22"/>
        </w:rPr>
        <w:t xml:space="preserve">wymaga </w:t>
      </w:r>
      <w:r w:rsidR="00A12103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7E550D">
        <w:rPr>
          <w:rFonts w:asciiTheme="minorHAnsi" w:hAnsiTheme="minorHAnsi" w:cstheme="minorHAnsi"/>
          <w:sz w:val="22"/>
          <w:szCs w:val="22"/>
        </w:rPr>
        <w:t>formy pisemnej oraz akceptacji Zamawiającego. Wykonawca przedłoży Zamawiającemu propozycje zmian, nie później niż 7 dni przed planowaną zmianą, chyba że konieczność zmiany wynika z przyczyn niemożliwych do przewidzenia.</w:t>
      </w:r>
    </w:p>
    <w:p w:rsidR="00A12103" w:rsidRPr="007E550D" w:rsidRDefault="00A12103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kierownika budowy lub projektanta jest dopuszczalna, jeżeli osoby przejmujące te obowiązki będą posiadać minimalne kwalifikacje </w:t>
      </w:r>
      <w:r w:rsidR="00174AF1">
        <w:rPr>
          <w:rFonts w:asciiTheme="minorHAnsi" w:hAnsiTheme="minorHAnsi" w:cstheme="minorHAnsi"/>
          <w:sz w:val="22"/>
          <w:szCs w:val="22"/>
        </w:rPr>
        <w:t xml:space="preserve">i doświadczenie </w:t>
      </w:r>
      <w:r>
        <w:rPr>
          <w:rFonts w:asciiTheme="minorHAnsi" w:hAnsiTheme="minorHAnsi" w:cstheme="minorHAnsi"/>
          <w:sz w:val="22"/>
          <w:szCs w:val="22"/>
        </w:rPr>
        <w:t xml:space="preserve">określone w dokumentach zamówienia. </w:t>
      </w:r>
    </w:p>
    <w:p w:rsidR="00B1794A" w:rsidRDefault="009D48BB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Zamawiający z</w:t>
      </w:r>
      <w:r w:rsidR="00B1794A">
        <w:rPr>
          <w:rFonts w:asciiTheme="minorHAnsi" w:hAnsiTheme="minorHAnsi" w:cstheme="minorHAnsi"/>
          <w:sz w:val="22"/>
          <w:szCs w:val="22"/>
        </w:rPr>
        <w:t xml:space="preserve">apewni osoby do </w:t>
      </w:r>
      <w:r w:rsidR="00B96330">
        <w:rPr>
          <w:rFonts w:asciiTheme="minorHAnsi" w:hAnsiTheme="minorHAnsi" w:cstheme="minorHAnsi"/>
          <w:sz w:val="22"/>
          <w:szCs w:val="22"/>
        </w:rPr>
        <w:t xml:space="preserve">koordynacji i </w:t>
      </w:r>
      <w:r w:rsidR="00B1794A">
        <w:rPr>
          <w:rFonts w:asciiTheme="minorHAnsi" w:hAnsiTheme="minorHAnsi" w:cstheme="minorHAnsi"/>
          <w:sz w:val="22"/>
          <w:szCs w:val="22"/>
        </w:rPr>
        <w:t>nadzoru nad realizacją zamówienia, w tym inspektora nadzoru budowlanego.</w:t>
      </w:r>
    </w:p>
    <w:p w:rsidR="00056A5E" w:rsidRDefault="00056A5E" w:rsidP="00056A5E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9D48BB" w:rsidRDefault="00056A5E" w:rsidP="00056A5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D48BB" w:rsidRPr="009D48BB">
        <w:rPr>
          <w:rFonts w:asciiTheme="minorHAnsi" w:hAnsiTheme="minorHAnsi" w:cstheme="minorHAnsi"/>
          <w:b/>
          <w:sz w:val="22"/>
          <w:szCs w:val="22"/>
        </w:rPr>
        <w:t>Odbiór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15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Odbiór </w:t>
      </w:r>
      <w:r w:rsidR="007D3A8E">
        <w:rPr>
          <w:rFonts w:asciiTheme="minorHAnsi" w:hAnsiTheme="minorHAnsi" w:cstheme="minorHAnsi"/>
          <w:sz w:val="22"/>
          <w:szCs w:val="22"/>
        </w:rPr>
        <w:t>poszczególnych instalacji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odbędzie się po wykonaniu wszyst</w:t>
      </w:r>
      <w:r w:rsidR="007D0EAE">
        <w:rPr>
          <w:rFonts w:asciiTheme="minorHAnsi" w:hAnsiTheme="minorHAnsi" w:cstheme="minorHAnsi"/>
          <w:sz w:val="22"/>
          <w:szCs w:val="22"/>
        </w:rPr>
        <w:t>kich obowiązków wynikających z U</w:t>
      </w:r>
      <w:r w:rsidRPr="007E550D">
        <w:rPr>
          <w:rFonts w:asciiTheme="minorHAnsi" w:hAnsiTheme="minorHAnsi" w:cstheme="minorHAnsi"/>
          <w:sz w:val="22"/>
          <w:szCs w:val="22"/>
        </w:rPr>
        <w:t>mowy, na podstawie pisemnego zgłoszenia Wykonawcy oraz po potwierdzeniu przez inspektora nadzoru gotowości do odbioru końcowego.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Zamawiający wyznaczy termin i rozpocznie odbiór końcowy przedmiotu umowy w </w:t>
      </w:r>
      <w:r w:rsidR="007D0EAE">
        <w:rPr>
          <w:rFonts w:asciiTheme="minorHAnsi" w:hAnsiTheme="minorHAnsi" w:cstheme="minorHAnsi"/>
          <w:sz w:val="22"/>
          <w:szCs w:val="22"/>
        </w:rPr>
        <w:t>terminie do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D3A8E">
        <w:rPr>
          <w:rFonts w:asciiTheme="minorHAnsi" w:hAnsiTheme="minorHAnsi" w:cstheme="minorHAnsi"/>
          <w:sz w:val="22"/>
          <w:szCs w:val="22"/>
        </w:rPr>
        <w:t>7</w:t>
      </w:r>
      <w:r w:rsidR="007D0EAE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sz w:val="22"/>
          <w:szCs w:val="22"/>
        </w:rPr>
        <w:t xml:space="preserve">dni </w:t>
      </w:r>
      <w:r w:rsidR="007D0EAE">
        <w:rPr>
          <w:rFonts w:asciiTheme="minorHAnsi" w:hAnsiTheme="minorHAnsi" w:cstheme="minorHAnsi"/>
          <w:sz w:val="22"/>
          <w:szCs w:val="22"/>
        </w:rPr>
        <w:t>od zawiadomienia, o którym mowa w</w:t>
      </w:r>
      <w:r w:rsidRPr="007E550D">
        <w:rPr>
          <w:rFonts w:asciiTheme="minorHAnsi" w:hAnsiTheme="minorHAnsi" w:cstheme="minorHAnsi"/>
          <w:sz w:val="22"/>
          <w:szCs w:val="22"/>
        </w:rPr>
        <w:t xml:space="preserve"> ust. 1</w:t>
      </w:r>
      <w:r w:rsidR="007D0EAE">
        <w:rPr>
          <w:rFonts w:asciiTheme="minorHAnsi" w:hAnsiTheme="minorHAnsi" w:cstheme="minorHAnsi"/>
          <w:sz w:val="22"/>
          <w:szCs w:val="22"/>
        </w:rPr>
        <w:t>,</w:t>
      </w:r>
      <w:r w:rsidRPr="007E550D">
        <w:rPr>
          <w:rFonts w:asciiTheme="minorHAnsi" w:hAnsiTheme="minorHAnsi" w:cstheme="minorHAnsi"/>
          <w:sz w:val="22"/>
          <w:szCs w:val="22"/>
        </w:rPr>
        <w:t xml:space="preserve"> oraz dostarczenia kompletnej dokumentacji powykonawczej, o której mowa w § 4 ust. 7. </w:t>
      </w:r>
    </w:p>
    <w:p w:rsidR="007D3A8E" w:rsidRDefault="00DD526D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postanawiają, że z czynnośc</w:t>
      </w:r>
      <w:r w:rsidR="00BE409A">
        <w:rPr>
          <w:rFonts w:asciiTheme="minorHAnsi" w:hAnsiTheme="minorHAnsi" w:cstheme="minorHAnsi"/>
          <w:sz w:val="22"/>
          <w:szCs w:val="22"/>
        </w:rPr>
        <w:t>i odbioru końcowego przedmiotu U</w:t>
      </w:r>
      <w:r w:rsidRPr="007E550D">
        <w:rPr>
          <w:rFonts w:asciiTheme="minorHAnsi" w:hAnsiTheme="minorHAnsi" w:cstheme="minorHAnsi"/>
          <w:sz w:val="22"/>
          <w:szCs w:val="22"/>
        </w:rPr>
        <w:t>mowy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409A">
        <w:rPr>
          <w:rFonts w:asciiTheme="minorHAnsi" w:hAnsiTheme="minorHAnsi" w:cstheme="minorHAnsi"/>
          <w:sz w:val="22"/>
          <w:szCs w:val="22"/>
        </w:rPr>
        <w:t xml:space="preserve">zostanie </w:t>
      </w:r>
      <w:r w:rsidRPr="007E550D">
        <w:rPr>
          <w:rFonts w:asciiTheme="minorHAnsi" w:hAnsiTheme="minorHAnsi" w:cstheme="minorHAnsi"/>
          <w:sz w:val="22"/>
          <w:szCs w:val="22"/>
        </w:rPr>
        <w:t xml:space="preserve">spisany protokół zawierający wszelkie ustalenia dokonane w toku odbioru, </w:t>
      </w:r>
      <w:r w:rsidR="00BE409A">
        <w:rPr>
          <w:rFonts w:asciiTheme="minorHAnsi" w:hAnsiTheme="minorHAnsi" w:cstheme="minorHAnsi"/>
          <w:sz w:val="22"/>
          <w:szCs w:val="22"/>
        </w:rPr>
        <w:t>w szczególności</w:t>
      </w:r>
      <w:r w:rsidRPr="007E550D">
        <w:rPr>
          <w:rFonts w:asciiTheme="minorHAnsi" w:hAnsiTheme="minorHAnsi" w:cstheme="minorHAnsi"/>
          <w:sz w:val="22"/>
          <w:szCs w:val="22"/>
        </w:rPr>
        <w:t xml:space="preserve"> terminy wyznaczone na usunięcie wad. 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Jeżeli w trakcie odbioru końcowego zostaną stwierdzone wady, które uniemożliwiają korzystanie z wykonanego przedmiotu Umowy zgodnie z przeznaczeniem, przedmiot Umowy nie został wykonany w całości lub jeżeli wady są istotne, Zamawiający ma prawo odmówić </w:t>
      </w:r>
      <w:r>
        <w:rPr>
          <w:rFonts w:asciiTheme="minorHAnsi" w:hAnsiTheme="minorHAnsi" w:cstheme="minorHAnsi"/>
          <w:sz w:val="22"/>
          <w:szCs w:val="22"/>
        </w:rPr>
        <w:t>odebrania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robót i nie podpisać protokołu odbioru końcowego. Zamawiający sporządza w takim przypadku oświadczenie o odmowie podpisania protokołu odbioru końcowego</w:t>
      </w:r>
      <w:r>
        <w:rPr>
          <w:rFonts w:asciiTheme="minorHAnsi" w:hAnsiTheme="minorHAnsi" w:cstheme="minorHAnsi"/>
          <w:sz w:val="22"/>
          <w:szCs w:val="22"/>
        </w:rPr>
        <w:t xml:space="preserve"> wraz</w:t>
      </w:r>
      <w:r w:rsidRPr="00F50DA6">
        <w:rPr>
          <w:rFonts w:asciiTheme="minorHAnsi" w:hAnsiTheme="minorHAnsi" w:cstheme="minorHAnsi"/>
          <w:sz w:val="22"/>
          <w:szCs w:val="22"/>
        </w:rPr>
        <w:t xml:space="preserve"> z uzasadnieniem oraz w</w:t>
      </w:r>
      <w:r>
        <w:rPr>
          <w:rFonts w:asciiTheme="minorHAnsi" w:hAnsiTheme="minorHAnsi" w:cstheme="minorHAnsi"/>
          <w:sz w:val="22"/>
          <w:szCs w:val="22"/>
        </w:rPr>
        <w:t>zywa Wykonawcę do usunięcia wad</w:t>
      </w:r>
      <w:r w:rsidRPr="00F50DA6">
        <w:rPr>
          <w:rFonts w:asciiTheme="minorHAnsi" w:hAnsiTheme="minorHAnsi" w:cstheme="minorHAnsi"/>
          <w:sz w:val="22"/>
          <w:szCs w:val="22"/>
        </w:rPr>
        <w:t>.</w:t>
      </w:r>
      <w:r w:rsidR="00463B0F">
        <w:rPr>
          <w:rFonts w:asciiTheme="minorHAnsi" w:hAnsiTheme="minorHAnsi" w:cstheme="minorHAnsi"/>
          <w:sz w:val="22"/>
          <w:szCs w:val="22"/>
        </w:rPr>
        <w:t xml:space="preserve"> </w:t>
      </w:r>
      <w:r w:rsidR="002461E2">
        <w:rPr>
          <w:rFonts w:asciiTheme="minorHAnsi" w:hAnsiTheme="minorHAnsi" w:cstheme="minorHAnsi"/>
          <w:sz w:val="22"/>
          <w:szCs w:val="22"/>
        </w:rPr>
        <w:t xml:space="preserve">Do terminu </w:t>
      </w:r>
      <w:r w:rsidR="003F3A15">
        <w:rPr>
          <w:rFonts w:asciiTheme="minorHAnsi" w:hAnsiTheme="minorHAnsi" w:cstheme="minorHAnsi"/>
          <w:sz w:val="22"/>
          <w:szCs w:val="22"/>
        </w:rPr>
        <w:t>wykon</w:t>
      </w:r>
      <w:r w:rsidR="001273FD">
        <w:rPr>
          <w:rFonts w:asciiTheme="minorHAnsi" w:hAnsiTheme="minorHAnsi" w:cstheme="minorHAnsi"/>
          <w:sz w:val="22"/>
          <w:szCs w:val="22"/>
        </w:rPr>
        <w:t>yw</w:t>
      </w:r>
      <w:r w:rsidR="003F3A15">
        <w:rPr>
          <w:rFonts w:asciiTheme="minorHAnsi" w:hAnsiTheme="minorHAnsi" w:cstheme="minorHAnsi"/>
          <w:sz w:val="22"/>
          <w:szCs w:val="22"/>
        </w:rPr>
        <w:t>ania</w:t>
      </w:r>
      <w:r w:rsidR="002461E2">
        <w:rPr>
          <w:rFonts w:asciiTheme="minorHAnsi" w:hAnsiTheme="minorHAnsi" w:cstheme="minorHAnsi"/>
          <w:sz w:val="22"/>
          <w:szCs w:val="22"/>
        </w:rPr>
        <w:t xml:space="preserve"> instalacji zostanie doliczony okres od daty oświadczenia o odmowie podpisania protokołu odbioru do </w:t>
      </w:r>
      <w:r w:rsidR="00445FC2">
        <w:rPr>
          <w:rFonts w:asciiTheme="minorHAnsi" w:hAnsiTheme="minorHAnsi" w:cstheme="minorHAnsi"/>
          <w:sz w:val="22"/>
          <w:szCs w:val="22"/>
        </w:rPr>
        <w:t>dnia</w:t>
      </w:r>
      <w:r w:rsidR="002461E2">
        <w:rPr>
          <w:rFonts w:asciiTheme="minorHAnsi" w:hAnsiTheme="minorHAnsi" w:cstheme="minorHAnsi"/>
          <w:sz w:val="22"/>
          <w:szCs w:val="22"/>
        </w:rPr>
        <w:t xml:space="preserve"> ponownego </w:t>
      </w:r>
      <w:r w:rsidR="00E97919">
        <w:rPr>
          <w:rFonts w:asciiTheme="minorHAnsi" w:hAnsiTheme="minorHAnsi" w:cstheme="minorHAnsi"/>
          <w:sz w:val="22"/>
          <w:szCs w:val="22"/>
        </w:rPr>
        <w:t>zgłoszenia</w:t>
      </w:r>
      <w:r w:rsidR="009F360F">
        <w:rPr>
          <w:rFonts w:asciiTheme="minorHAnsi" w:hAnsiTheme="minorHAnsi" w:cstheme="minorHAnsi"/>
          <w:sz w:val="22"/>
          <w:szCs w:val="22"/>
        </w:rPr>
        <w:t>, o którym mowa w ust. 1</w:t>
      </w:r>
      <w:r w:rsidR="002461E2">
        <w:rPr>
          <w:rFonts w:asciiTheme="minorHAnsi" w:hAnsiTheme="minorHAnsi" w:cstheme="minorHAnsi"/>
          <w:sz w:val="22"/>
          <w:szCs w:val="22"/>
        </w:rPr>
        <w:t>.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ujawnienia wad innych niż okreś</w:t>
      </w:r>
      <w:r>
        <w:rPr>
          <w:rFonts w:asciiTheme="minorHAnsi" w:hAnsiTheme="minorHAnsi" w:cstheme="minorHAnsi"/>
          <w:sz w:val="22"/>
          <w:szCs w:val="22"/>
        </w:rPr>
        <w:t>lone w ust. 4</w:t>
      </w:r>
      <w:r w:rsidRPr="00F50DA6">
        <w:rPr>
          <w:rFonts w:asciiTheme="minorHAnsi" w:hAnsiTheme="minorHAnsi" w:cstheme="minorHAnsi"/>
          <w:sz w:val="22"/>
          <w:szCs w:val="22"/>
        </w:rPr>
        <w:t xml:space="preserve">, Zamawiający dokona odbioru końcowego oraz sporządzi protokół odbioru końcowego, w którym zostaną wskazane wady </w:t>
      </w:r>
      <w:r>
        <w:rPr>
          <w:rFonts w:asciiTheme="minorHAnsi" w:hAnsiTheme="minorHAnsi" w:cstheme="minorHAnsi"/>
          <w:sz w:val="22"/>
          <w:szCs w:val="22"/>
        </w:rPr>
        <w:t xml:space="preserve">w wykonanych robotach </w:t>
      </w:r>
      <w:r w:rsidRPr="00F50DA6">
        <w:rPr>
          <w:rFonts w:asciiTheme="minorHAnsi" w:hAnsiTheme="minorHAnsi" w:cstheme="minorHAnsi"/>
          <w:sz w:val="22"/>
          <w:szCs w:val="22"/>
        </w:rPr>
        <w:t>budowlanych. Wykonawca usunie wady w</w:t>
      </w:r>
      <w:r w:rsidR="004C7897">
        <w:rPr>
          <w:rFonts w:asciiTheme="minorHAnsi" w:hAnsiTheme="minorHAnsi" w:cstheme="minorHAnsi"/>
          <w:sz w:val="22"/>
          <w:szCs w:val="22"/>
        </w:rPr>
        <w:t>e wskazanym terminie, pod rygorem kary umownej.</w:t>
      </w:r>
    </w:p>
    <w:p w:rsidR="007D3A8E" w:rsidRPr="00F50DA6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stwierdzenia podczas odbioru wad nienadających się do usunięcia Zamawiający może: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obniżyć odpowiednio wynagrodzenie, jeżeli wady te nie uniemożliwiają użytkowania </w:t>
      </w:r>
      <w:r>
        <w:rPr>
          <w:rFonts w:asciiTheme="minorHAnsi" w:hAnsiTheme="minorHAnsi" w:cstheme="minorHAnsi"/>
          <w:color w:val="00000A"/>
          <w:sz w:val="22"/>
          <w:szCs w:val="22"/>
        </w:rPr>
        <w:t>instalacji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żądać wykonania przedmiotu odbioru po raz drugi albo odstąpić od Umowy.</w:t>
      </w:r>
    </w:p>
    <w:p w:rsidR="007D3A8E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DA6">
        <w:rPr>
          <w:rFonts w:asciiTheme="minorHAnsi" w:hAnsiTheme="minorHAnsi" w:cstheme="minorHAnsi"/>
          <w:color w:val="auto"/>
          <w:sz w:val="22"/>
          <w:szCs w:val="22"/>
        </w:rPr>
        <w:t xml:space="preserve">O fakcie usunięcia wad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stwierdzonych podczas odbioru końcowego </w:t>
      </w:r>
      <w:r w:rsidRPr="00F50DA6">
        <w:rPr>
          <w:rFonts w:asciiTheme="minorHAnsi" w:hAnsiTheme="minorHAnsi" w:cstheme="minorHAnsi"/>
          <w:color w:val="auto"/>
          <w:sz w:val="22"/>
          <w:szCs w:val="22"/>
        </w:rPr>
        <w:t>Wykonawca zawiadamia Zamawiającego, żądając jednocześnie wyznaczenia terminu odbioru robót w zakresie uprzednio zakwestionowanym. Po potwierdzeniu usunięcia wad sporządzany jest protokół usunięcia wad.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Zmiany umowy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7D3A8E" w:rsidRPr="008A6458" w:rsidRDefault="007D3A8E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458">
        <w:rPr>
          <w:rFonts w:asciiTheme="minorHAnsi" w:hAnsiTheme="minorHAnsi" w:cstheme="minorHAnsi"/>
          <w:sz w:val="22"/>
          <w:szCs w:val="22"/>
        </w:rPr>
        <w:t>Umowa może zostać zmieniona w sytuacji wystąpienia okoliczności wskazanych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6458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jeżeli zmiana jest dopuszczalna na podstawie przepisów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przedmiotu Umowy polegająca na: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zmianie zakresu </w:t>
      </w:r>
      <w:r w:rsidR="007E6DB2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lub sposobu </w:t>
      </w:r>
      <w:r w:rsidR="007E6DB2">
        <w:rPr>
          <w:rFonts w:asciiTheme="minorHAnsi" w:hAnsiTheme="minorHAnsi" w:cstheme="minorHAnsi"/>
          <w:sz w:val="22"/>
          <w:szCs w:val="22"/>
        </w:rPr>
        <w:t xml:space="preserve">jego </w:t>
      </w:r>
      <w:r w:rsidRPr="00114FF6">
        <w:rPr>
          <w:rFonts w:asciiTheme="minorHAnsi" w:hAnsiTheme="minorHAnsi" w:cstheme="minorHAnsi"/>
          <w:sz w:val="22"/>
          <w:szCs w:val="22"/>
        </w:rPr>
        <w:t>wykonania w sytuacji: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 xml:space="preserve">konieczności usunięcia wad programu funkcjonalno-użytkowego uniemożliwiających wykonanie przedmiotu zamówienia zgodnie z </w:t>
      </w:r>
      <w:r w:rsidR="0095352F">
        <w:rPr>
          <w:rFonts w:asciiTheme="minorHAnsi" w:hAnsiTheme="minorHAnsi" w:cstheme="minorHAnsi"/>
          <w:sz w:val="22"/>
          <w:szCs w:val="22"/>
        </w:rPr>
        <w:t xml:space="preserve">warunkami zamówienia, </w:t>
      </w:r>
      <w:r w:rsidRPr="00114FF6">
        <w:rPr>
          <w:rFonts w:asciiTheme="minorHAnsi" w:hAnsiTheme="minorHAnsi" w:cstheme="minorHAnsi"/>
          <w:sz w:val="22"/>
          <w:szCs w:val="22"/>
        </w:rPr>
        <w:t>przeznaczeniem lub zgodnie z zasadami wiedzy technicznej;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innych warunków technicznych, geologicznych, geotechnicznych, niż wskazane w programie funkcjonalno-użytkowym, lub wystąpienia na terenie budowy znalezisk powodujących konieczność zmiany sposobu wykonania przedmiotu Umowy;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prawidłowe i zgodne z przeznaczeniem wykonanie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wyższej, która uniemożliwiła lub istotnie ograniczyła możliwość wykonania zamówienia albo jego części w sposób określony w Umowie;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sposobu realizacji lub zakresu zamówienia, a także urządzeń lub materiałów przewidzianych w opisie przedmiotu zamówienia, jeżeli zostanie spełniony co najmniej jeden z poniższych warunków: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zostanie podwyższona jakość wykonanych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zmniejszy się koszt realizacji zamówienia lub koszty eksploatacyjne ponoszone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nastąpi wydłużenie okresu eksploatacji przedmiotu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zostaną ograniczone negatywne skutki dla środowiska naturalnego;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 obiektywnych przyczyn, którym Wykonawca nie mógł zapobiec pomimo zachowania należytej staranności, wymagane technologie, urządzenia lub materiały są niedostępne do nabycia;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mocy lub lokalizacji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ograniczeniu zakresu </w:t>
      </w:r>
      <w:r w:rsidR="007C117D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w sytuacji, gdy wykonanie niektórych robót okazało się zbędne, zmieniły się okoliczności związane z wykonaniem Umowy lub wykonanie poszczególnych robót nie leży w interesie publicznym lub interesie Zamawiającego, z zastrzeżeniem, że zakres robót ograniczonych jednostronnie przez Zamawiającego może wynosić nie więcej niż 10% pierwotnej wartości Umowy;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terminu wykonania Umowy o czas występującego opóźnienia wynikającego z zaistniałego utrudnienia lub uniemożliwienia skutkującego brakiem możliwości dotrzymania terminu umownego w przypadku: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niesprzyjających warunków atmosferycznych, odmiennych od typowych dla danego miejsca i okresu, które uniemożliwiły prowadzenie robót przez co najmniej pięć kolejnych dni roboczych zgodnie z warunkami technicznymi, co zostało odpowiednio udokumentowane przez Wykonawcę oraz potwierdzone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lub kolizji innych inwestycji, robót budowlanych lub prac prowadzonych przez Zamawiającego lub innych podmiotów, które wstrzymały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w uzyskaniu decyzji administracyjnych, opinii, uzgodnień lub innych dokumentów niezbędnych do realizacji zamówienia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okoliczności, które powodują zwiększenie nakładów pracy, zmieniają chronologię wykonywania prac lub opóźniają realizację robót zasadniczych, zwłaszcza w przypadku wykonywania robót dodatkowych lub zamiennych;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wprowadzenia dodatkowych zmian w dokumentacji projektowej z przyczyn leżących po stronie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>wstrzymania wykonania Umowy lub jej części przez Zamawiającego lub organy władzy publicznej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 mającej wpływ na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wykonywanie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 leżących po stronie Zamawiającego lub przyczyn, za które Wykonawca, pomimo zachowania należytej staranności, nie odpowiada;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wyboru najkorzystniejszej oferty po upływie 30 dni od terminu składania ofert.</w:t>
      </w:r>
    </w:p>
    <w:p w:rsidR="00D676FF" w:rsidRDefault="00D676FF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7560">
        <w:rPr>
          <w:rFonts w:asciiTheme="minorHAnsi" w:hAnsiTheme="minorHAnsi" w:cstheme="minorHAnsi"/>
          <w:sz w:val="22"/>
          <w:szCs w:val="22"/>
        </w:rPr>
        <w:t xml:space="preserve">Wysokość wynagrodzenia ze względu na zmianę przedmiotu Umowy zostanie ustalona na podstawie </w:t>
      </w:r>
      <w:r>
        <w:rPr>
          <w:rFonts w:asciiTheme="minorHAnsi" w:hAnsiTheme="minorHAnsi" w:cstheme="minorHAnsi"/>
          <w:sz w:val="22"/>
          <w:szCs w:val="22"/>
        </w:rPr>
        <w:t>wyceny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sporządzonej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sz w:val="22"/>
          <w:szCs w:val="22"/>
        </w:rPr>
        <w:t>podpisaniem Umowy</w:t>
      </w:r>
      <w:r w:rsidRPr="00007560">
        <w:rPr>
          <w:rFonts w:asciiTheme="minorHAnsi" w:hAnsiTheme="minorHAnsi" w:cstheme="minorHAnsi"/>
          <w:sz w:val="22"/>
          <w:szCs w:val="22"/>
        </w:rPr>
        <w:t xml:space="preserve">. Jeżeli jednak nie jest możliwe ustalenie zmiany wysokości wynagrodzenia w ten sposób, w szczególności rodzaje robót lub materiałów nie występują w </w:t>
      </w:r>
      <w:r w:rsidR="00987FBD">
        <w:rPr>
          <w:rFonts w:asciiTheme="minorHAnsi" w:hAnsiTheme="minorHAnsi" w:cstheme="minorHAnsi"/>
          <w:sz w:val="22"/>
          <w:szCs w:val="22"/>
        </w:rPr>
        <w:t>wycenie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lub z innych przyczyn ustalenie wysokości wynagrodzenia nie jest możliwe, wynagrodzenie ustalane jest z uwzględnieniem cen nie wyższych niż ceny rynkowe.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postanowień Umowy w następstwie zmiany powszechnie obowiązujących przepisów prawa w zakresie mającym wpływ na realizację zamówienia, w granicach tych zmian.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Zmiana personelu Wykonawcy wskazanego w Umowie oraz podwykonawców następuje na zasadach określonych w Umowie.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Wprowadzenie zmian do Umowy jest możliwe w przypadku: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braku wpływu na zmianę ogólnego charakteru Umowy;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zgodnego oświadczenia Stron;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zachowania formy pisemnej;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zgodności zmiany z przepisami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>.</w:t>
      </w:r>
    </w:p>
    <w:p w:rsidR="00114FF6" w:rsidRPr="008A6458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Zmiana Umowy dokonana z naruszeniem przepisów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 xml:space="preserve"> podlega unieważnieniu</w:t>
      </w:r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Default="00114FF6" w:rsidP="004E51CC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zgodnie uznają wszystkie postanowienia umowy za ważne i wiążące. Jeżeli jednak jakiekolwiek postanowienie umowy okaże się lub stanie się nieważne albo niewykonalne, pozostaje to bez wpływu na ważność pozostałych postanowień umowy. W przypadku, gdy jakiekolwiek postanowienie Umowy okaże się lub stanie nieważne albo niewykonalne, Strony zobowiązane są do niezwłocznej zmiany lub uzupełnienia umowy w sposób oddający możliwie najwierniej zamiar Stron wyrażony w postanowieniu, które uznane zostało za nieważne albo niewykonalne.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 sprawach nieuregulowanych niniejszą umową zastosowanie mają odpowiednio obowiązujące przepisy prawa, a w szczególności Prawa zamówień publicznych, Kodeksu cywilnego oraz ustawy Prawo budowlane.</w:t>
      </w:r>
    </w:p>
    <w:p w:rsidR="007C117D" w:rsidRPr="007C117D" w:rsidRDefault="007C117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117D">
        <w:rPr>
          <w:rFonts w:asciiTheme="minorHAnsi" w:hAnsiTheme="minorHAnsi" w:cstheme="minorHAnsi"/>
          <w:sz w:val="22"/>
          <w:szCs w:val="22"/>
        </w:rPr>
        <w:t>W przypadku sprzeczności lub niespójności pomiędzy Umową a pozostałymi dokumentami zamówienia przyjmuje się następującą hierarchię dokumentów, zaczynając od najważniejszego: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niniejsza Umowa;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wyjaśnienia treści specyfikacji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specyfikacja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program funkcjonalno-użytkowy.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będą dążyć do polubownego rozstrzygnięcia sporów mogących wyniknąć w trakcie realizacji niniejszej umowy, w tym sporów o roszczenia cywilnoprawne, w których zawarcie ugody jest dopuszczalne, w szczególności poprzez mediacje lub inne polubowne rozwiązanie przed Sądem Polubownym przy Prokuratorii Generalnej Rzeczypospolitej Polskiej, wybranym przez Zamawiającego mediatorem lub osobą prowadzącą inne polubowne rozwiązanie sporu.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Jeśli spór nie zostanie rozwią</w:t>
      </w:r>
      <w:r w:rsidR="007C117D">
        <w:rPr>
          <w:rFonts w:asciiTheme="minorHAnsi" w:hAnsiTheme="minorHAnsi" w:cstheme="minorHAnsi"/>
          <w:sz w:val="22"/>
          <w:szCs w:val="22"/>
        </w:rPr>
        <w:t xml:space="preserve">zany w sposób określony w ust. </w:t>
      </w:r>
      <w:r w:rsidR="00E52639">
        <w:rPr>
          <w:rFonts w:asciiTheme="minorHAnsi" w:hAnsiTheme="minorHAnsi" w:cstheme="minorHAnsi"/>
          <w:sz w:val="22"/>
          <w:szCs w:val="22"/>
        </w:rPr>
        <w:t>4</w:t>
      </w:r>
      <w:r w:rsidRPr="007E550D">
        <w:rPr>
          <w:rFonts w:asciiTheme="minorHAnsi" w:hAnsiTheme="minorHAnsi" w:cstheme="minorHAnsi"/>
          <w:sz w:val="22"/>
          <w:szCs w:val="22"/>
        </w:rPr>
        <w:t>, Strony poddadzą go do rozstrzygnięc</w:t>
      </w:r>
      <w:r w:rsidR="007C117D">
        <w:rPr>
          <w:rFonts w:asciiTheme="minorHAnsi" w:hAnsiTheme="minorHAnsi" w:cstheme="minorHAnsi"/>
          <w:sz w:val="22"/>
          <w:szCs w:val="22"/>
        </w:rPr>
        <w:t>ia przez s</w:t>
      </w:r>
      <w:r w:rsidRPr="007E550D">
        <w:rPr>
          <w:rFonts w:asciiTheme="minorHAnsi" w:hAnsiTheme="minorHAnsi" w:cstheme="minorHAnsi"/>
          <w:sz w:val="22"/>
          <w:szCs w:val="22"/>
        </w:rPr>
        <w:t>ąd rzeczowo właściwy dla siedziby Zamawiającego.</w:t>
      </w:r>
    </w:p>
    <w:p w:rsidR="00245828" w:rsidRPr="006D41EA" w:rsidRDefault="00245828" w:rsidP="004E51CC">
      <w:pPr>
        <w:pStyle w:val="db"/>
        <w:keepLines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41EA">
        <w:rPr>
          <w:rFonts w:asciiTheme="minorHAnsi" w:hAnsiTheme="minorHAnsi" w:cstheme="minorHAnsi"/>
          <w:color w:val="00000A"/>
          <w:sz w:val="22"/>
          <w:szCs w:val="22"/>
        </w:rPr>
        <w:t>Strony zgadzają się na przetwarzanie danych osobowych dla potrzeb realizacji postanowień Umowy. Informacje na temat przetwarzania danych osobowych przez Zamawiającego znajdują się w specyfikacji warunków zamówienia oraz na stronie internetowej Zamawiającego.</w:t>
      </w:r>
    </w:p>
    <w:p w:rsidR="00DD526D" w:rsidRPr="007E550D" w:rsidRDefault="00DD526D" w:rsidP="004E51CC">
      <w:pPr>
        <w:spacing w:after="120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19</w:t>
      </w:r>
    </w:p>
    <w:p w:rsidR="00E52639" w:rsidRDefault="00DD526D" w:rsidP="000115F2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sz w:val="22"/>
          <w:szCs w:val="22"/>
        </w:rPr>
        <w:t>Umowę sporządzono w trzech</w:t>
      </w:r>
      <w:r w:rsidR="00D072E3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4E51CC">
        <w:rPr>
          <w:rFonts w:asciiTheme="minorHAnsi" w:hAnsiTheme="minorHAnsi" w:cstheme="minorHAnsi"/>
          <w:sz w:val="22"/>
          <w:szCs w:val="22"/>
        </w:rPr>
        <w:t>, w tym</w:t>
      </w:r>
      <w:r w:rsidRPr="00E52639">
        <w:rPr>
          <w:rFonts w:asciiTheme="minorHAnsi" w:hAnsiTheme="minorHAnsi" w:cstheme="minorHAnsi"/>
          <w:sz w:val="22"/>
          <w:szCs w:val="22"/>
        </w:rPr>
        <w:t xml:space="preserve"> dwóch </w:t>
      </w:r>
      <w:r w:rsidR="004E51CC">
        <w:rPr>
          <w:rFonts w:asciiTheme="minorHAnsi" w:hAnsiTheme="minorHAnsi" w:cstheme="minorHAnsi"/>
          <w:sz w:val="22"/>
          <w:szCs w:val="22"/>
        </w:rPr>
        <w:t>egzemplarzach dla Zamawiającego oraz</w:t>
      </w:r>
      <w:r w:rsidRPr="00E52639">
        <w:rPr>
          <w:rFonts w:asciiTheme="minorHAnsi" w:hAnsiTheme="minorHAnsi" w:cstheme="minorHAnsi"/>
          <w:sz w:val="22"/>
          <w:szCs w:val="22"/>
        </w:rPr>
        <w:t xml:space="preserve"> jednym dla Wykonawcy.</w:t>
      </w:r>
    </w:p>
    <w:p w:rsidR="00E52639" w:rsidRPr="00E52639" w:rsidRDefault="00E52639" w:rsidP="004E51CC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color w:val="00000A"/>
          <w:sz w:val="22"/>
          <w:szCs w:val="22"/>
        </w:rPr>
        <w:t>Program funkcjonalno-użytkowy</w:t>
      </w:r>
      <w:r>
        <w:rPr>
          <w:rFonts w:asciiTheme="minorHAnsi" w:hAnsiTheme="minorHAnsi" w:cstheme="minorHAnsi"/>
          <w:color w:val="00000A"/>
          <w:sz w:val="22"/>
          <w:szCs w:val="22"/>
        </w:rPr>
        <w:t>, dostępny na stronie prowadzonego postępowania,</w:t>
      </w:r>
      <w:r w:rsidRPr="00E52639">
        <w:rPr>
          <w:rFonts w:asciiTheme="minorHAnsi" w:hAnsiTheme="minorHAnsi" w:cstheme="minorHAnsi"/>
          <w:color w:val="00000A"/>
          <w:sz w:val="22"/>
          <w:szCs w:val="22"/>
        </w:rPr>
        <w:t xml:space="preserve"> stanowi integralną część Umowy.</w:t>
      </w:r>
    </w:p>
    <w:p w:rsidR="00E52639" w:rsidRPr="0060454C" w:rsidRDefault="00E52639" w:rsidP="004E51CC">
      <w:p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D120E" w:rsidRPr="007E550D" w:rsidRDefault="00FD120E" w:rsidP="004E51CC">
      <w:pPr>
        <w:spacing w:after="120"/>
        <w:rPr>
          <w:sz w:val="22"/>
          <w:szCs w:val="22"/>
        </w:rPr>
      </w:pPr>
    </w:p>
    <w:sectPr w:rsidR="00FD120E" w:rsidRPr="007E550D" w:rsidSect="006927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6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52" w:rsidRDefault="00601352" w:rsidP="00DD526D">
      <w:r>
        <w:separator/>
      </w:r>
    </w:p>
  </w:endnote>
  <w:endnote w:type="continuationSeparator" w:id="0">
    <w:p w:rsidR="00601352" w:rsidRDefault="00601352" w:rsidP="00DD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0853C1" w:rsidRDefault="00D0659D">
    <w:pPr>
      <w:pStyle w:val="Stopka"/>
      <w:jc w:val="right"/>
      <w:rPr>
        <w:rFonts w:asciiTheme="minorHAnsi" w:hAnsiTheme="minorHAnsi" w:cstheme="minorHAnsi"/>
        <w:sz w:val="20"/>
        <w:szCs w:val="18"/>
      </w:rPr>
    </w:pPr>
    <w:r w:rsidRPr="000853C1">
      <w:rPr>
        <w:rFonts w:asciiTheme="minorHAnsi" w:hAnsiTheme="minorHAnsi" w:cstheme="minorHAnsi"/>
        <w:sz w:val="20"/>
        <w:szCs w:val="18"/>
      </w:rPr>
      <w:fldChar w:fldCharType="begin"/>
    </w:r>
    <w:r w:rsidR="00ED1068" w:rsidRPr="000853C1">
      <w:rPr>
        <w:rFonts w:asciiTheme="minorHAnsi" w:hAnsiTheme="minorHAnsi" w:cstheme="minorHAnsi"/>
        <w:sz w:val="20"/>
        <w:szCs w:val="18"/>
      </w:rPr>
      <w:instrText>PAGE   \* MERGEFORMAT</w:instrText>
    </w:r>
    <w:r w:rsidRPr="000853C1">
      <w:rPr>
        <w:rFonts w:asciiTheme="minorHAnsi" w:hAnsiTheme="minorHAnsi" w:cstheme="minorHAnsi"/>
        <w:sz w:val="20"/>
        <w:szCs w:val="18"/>
      </w:rPr>
      <w:fldChar w:fldCharType="separate"/>
    </w:r>
    <w:r w:rsidR="00056A5E">
      <w:rPr>
        <w:rFonts w:asciiTheme="minorHAnsi" w:hAnsiTheme="minorHAnsi" w:cstheme="minorHAnsi"/>
        <w:noProof/>
        <w:sz w:val="20"/>
        <w:szCs w:val="18"/>
      </w:rPr>
      <w:t>18</w:t>
    </w:r>
    <w:r w:rsidRPr="000853C1">
      <w:rPr>
        <w:rFonts w:asciiTheme="minorHAnsi" w:hAnsiTheme="minorHAnsi" w:cstheme="minorHAnsi"/>
        <w:sz w:val="20"/>
        <w:szCs w:val="18"/>
      </w:rPr>
      <w:fldChar w:fldCharType="end"/>
    </w:r>
  </w:p>
  <w:p w:rsidR="00ED1068" w:rsidRDefault="00ED1068" w:rsidP="00692741">
    <w:pPr>
      <w:pStyle w:val="Stopka"/>
      <w:ind w:left="-70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Default="00ED1068" w:rsidP="00692741">
    <w:pPr>
      <w:tabs>
        <w:tab w:val="center" w:pos="4536"/>
        <w:tab w:val="right" w:pos="9072"/>
      </w:tabs>
      <w:ind w:left="2832" w:hanging="2832"/>
      <w:rPr>
        <w:rFonts w:eastAsia="Calibri"/>
        <w:sz w:val="20"/>
        <w:szCs w:val="20"/>
      </w:rPr>
    </w:pPr>
    <w:bookmarkStart w:id="1" w:name="_Hlk112365034"/>
    <w:bookmarkStart w:id="2" w:name="_Hlk112365033"/>
    <w:bookmarkStart w:id="3" w:name="_Hlk112363067"/>
    <w:bookmarkStart w:id="4" w:name="_Hlk112363066"/>
  </w:p>
  <w:bookmarkEnd w:id="1"/>
  <w:bookmarkEnd w:id="2"/>
  <w:bookmarkEnd w:id="3"/>
  <w:bookmarkEnd w:id="4"/>
  <w:p w:rsidR="00ED1068" w:rsidRPr="00DF3F07" w:rsidRDefault="00ED1068" w:rsidP="00692741">
    <w:pPr>
      <w:tabs>
        <w:tab w:val="right" w:pos="9072"/>
      </w:tabs>
      <w:ind w:left="2694" w:hanging="2694"/>
      <w:rPr>
        <w:rFonts w:asciiTheme="minorHAnsi" w:eastAsia="Calibr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52" w:rsidRDefault="00601352" w:rsidP="00DD526D">
      <w:r>
        <w:separator/>
      </w:r>
    </w:p>
  </w:footnote>
  <w:footnote w:type="continuationSeparator" w:id="0">
    <w:p w:rsidR="00601352" w:rsidRDefault="00601352" w:rsidP="00DD526D">
      <w:r>
        <w:continuationSeparator/>
      </w:r>
    </w:p>
  </w:footnote>
  <w:footnote w:id="1">
    <w:p w:rsidR="00ED1068" w:rsidRPr="00B668B7" w:rsidRDefault="00ED1068" w:rsidP="00856C85">
      <w:pPr>
        <w:pStyle w:val="Tekstprzypisudolnego"/>
        <w:tabs>
          <w:tab w:val="left" w:pos="357"/>
        </w:tabs>
        <w:rPr>
          <w:rFonts w:asciiTheme="minorHAnsi" w:hAnsiTheme="minorHAnsi" w:cstheme="minorHAnsi"/>
          <w:szCs w:val="18"/>
        </w:rPr>
      </w:pPr>
      <w:r w:rsidRPr="00B668B7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668B7">
        <w:rPr>
          <w:rFonts w:asciiTheme="minorHAnsi" w:hAnsiTheme="minorHAnsi" w:cstheme="minorHAnsi"/>
          <w:szCs w:val="18"/>
        </w:rPr>
        <w:t xml:space="preserve"> </w:t>
      </w:r>
      <w:r w:rsidRPr="00B668B7">
        <w:rPr>
          <w:rFonts w:asciiTheme="minorHAnsi" w:hAnsiTheme="minorHAnsi" w:cstheme="minorHAnsi"/>
          <w:szCs w:val="18"/>
        </w:rPr>
        <w:tab/>
        <w:t>Niepotrzebne skreślić</w:t>
      </w:r>
      <w:r>
        <w:rPr>
          <w:rFonts w:asciiTheme="minorHAnsi" w:hAnsiTheme="minorHAnsi" w:cstheme="minorHAnsi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F93D3C" w:rsidRDefault="00ED1068" w:rsidP="00692741">
    <w:pPr>
      <w:pStyle w:val="Nagwek"/>
      <w:jc w:val="right"/>
      <w:rPr>
        <w:rFonts w:ascii="Arial" w:hAnsi="Arial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6F35C7" w:rsidRDefault="00ED1068" w:rsidP="00692741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>
          <wp:extent cx="5760085" cy="607060"/>
          <wp:effectExtent l="0" t="0" r="0" b="2540"/>
          <wp:docPr id="8383200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677DD9"/>
    <w:multiLevelType w:val="hybridMultilevel"/>
    <w:tmpl w:val="0D0025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1CC4F4C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4E1D1D"/>
    <w:multiLevelType w:val="multilevel"/>
    <w:tmpl w:val="1A9C32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0B3"/>
    <w:multiLevelType w:val="hybridMultilevel"/>
    <w:tmpl w:val="7764D48A"/>
    <w:lvl w:ilvl="0" w:tplc="1BE69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C86"/>
    <w:multiLevelType w:val="hybridMultilevel"/>
    <w:tmpl w:val="14AE9738"/>
    <w:lvl w:ilvl="0" w:tplc="62B07D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A4B1E99"/>
    <w:multiLevelType w:val="hybridMultilevel"/>
    <w:tmpl w:val="37BC7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6E73"/>
    <w:multiLevelType w:val="hybridMultilevel"/>
    <w:tmpl w:val="1CCABE5A"/>
    <w:lvl w:ilvl="0" w:tplc="357C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152A5"/>
    <w:multiLevelType w:val="hybridMultilevel"/>
    <w:tmpl w:val="FEF81C34"/>
    <w:lvl w:ilvl="0" w:tplc="495A50D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61148D2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2E5733"/>
    <w:multiLevelType w:val="hybridMultilevel"/>
    <w:tmpl w:val="2422A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B24C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857"/>
    <w:multiLevelType w:val="hybridMultilevel"/>
    <w:tmpl w:val="8548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4530"/>
    <w:multiLevelType w:val="multilevel"/>
    <w:tmpl w:val="3A46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8C5E48"/>
    <w:multiLevelType w:val="multilevel"/>
    <w:tmpl w:val="7E90FF0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FCF6D0F"/>
    <w:multiLevelType w:val="hybridMultilevel"/>
    <w:tmpl w:val="81E6C8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A74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21057B2E"/>
    <w:multiLevelType w:val="hybridMultilevel"/>
    <w:tmpl w:val="B2D67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D696C"/>
    <w:multiLevelType w:val="hybridMultilevel"/>
    <w:tmpl w:val="7D3A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1C1A"/>
    <w:multiLevelType w:val="hybridMultilevel"/>
    <w:tmpl w:val="6D62B22C"/>
    <w:lvl w:ilvl="0" w:tplc="F584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443D54"/>
    <w:multiLevelType w:val="hybridMultilevel"/>
    <w:tmpl w:val="F684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44CCA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4C8A"/>
    <w:multiLevelType w:val="hybridMultilevel"/>
    <w:tmpl w:val="F97458BA"/>
    <w:lvl w:ilvl="0" w:tplc="6E52C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DE3D88">
      <w:start w:val="1"/>
      <w:numFmt w:val="lowerLetter"/>
      <w:lvlText w:val="%3)"/>
      <w:lvlJc w:val="left"/>
      <w:pPr>
        <w:ind w:left="347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26586"/>
    <w:multiLevelType w:val="multilevel"/>
    <w:tmpl w:val="3DAAEEC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CF57F4"/>
    <w:multiLevelType w:val="multilevel"/>
    <w:tmpl w:val="FE582F92"/>
    <w:lvl w:ilvl="0">
      <w:start w:val="5"/>
      <w:numFmt w:val="decimal"/>
      <w:lvlText w:val="%1)"/>
      <w:lvlJc w:val="left"/>
      <w:pPr>
        <w:tabs>
          <w:tab w:val="num" w:pos="649"/>
        </w:tabs>
        <w:ind w:left="649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1F82C2B"/>
    <w:multiLevelType w:val="hybridMultilevel"/>
    <w:tmpl w:val="DBAAB124"/>
    <w:lvl w:ilvl="0" w:tplc="7742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D93834"/>
    <w:multiLevelType w:val="multilevel"/>
    <w:tmpl w:val="A148C9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8B007A2"/>
    <w:multiLevelType w:val="hybridMultilevel"/>
    <w:tmpl w:val="0826E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AC28F4"/>
    <w:multiLevelType w:val="hybridMultilevel"/>
    <w:tmpl w:val="CACED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9E95E07"/>
    <w:multiLevelType w:val="hybridMultilevel"/>
    <w:tmpl w:val="D486A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EF1FE3"/>
    <w:multiLevelType w:val="multilevel"/>
    <w:tmpl w:val="214266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0645"/>
    <w:multiLevelType w:val="hybridMultilevel"/>
    <w:tmpl w:val="4A561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F7CB1"/>
    <w:multiLevelType w:val="multilevel"/>
    <w:tmpl w:val="DB502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F0154"/>
    <w:multiLevelType w:val="hybridMultilevel"/>
    <w:tmpl w:val="34D6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DF0"/>
    <w:multiLevelType w:val="hybridMultilevel"/>
    <w:tmpl w:val="18025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7B0B92"/>
    <w:multiLevelType w:val="hybridMultilevel"/>
    <w:tmpl w:val="FB7C6462"/>
    <w:lvl w:ilvl="0" w:tplc="5266670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B662AD6"/>
    <w:multiLevelType w:val="hybridMultilevel"/>
    <w:tmpl w:val="A8B25BDC"/>
    <w:lvl w:ilvl="0" w:tplc="6FB032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B8F54E7"/>
    <w:multiLevelType w:val="hybridMultilevel"/>
    <w:tmpl w:val="504CE7E0"/>
    <w:lvl w:ilvl="0" w:tplc="A120C62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DCD40B2"/>
    <w:multiLevelType w:val="hybridMultilevel"/>
    <w:tmpl w:val="16F285B0"/>
    <w:lvl w:ilvl="0" w:tplc="9D203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E0108"/>
    <w:multiLevelType w:val="hybridMultilevel"/>
    <w:tmpl w:val="85A8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2BA5"/>
    <w:multiLevelType w:val="multilevel"/>
    <w:tmpl w:val="147AD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43047FA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A66DFB"/>
    <w:multiLevelType w:val="hybridMultilevel"/>
    <w:tmpl w:val="88F6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2223E"/>
    <w:multiLevelType w:val="hybridMultilevel"/>
    <w:tmpl w:val="C3E4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A4EC3"/>
    <w:multiLevelType w:val="multilevel"/>
    <w:tmpl w:val="D5A24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13C37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B766036"/>
    <w:multiLevelType w:val="multilevel"/>
    <w:tmpl w:val="71123E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E0C1AFB"/>
    <w:multiLevelType w:val="hybridMultilevel"/>
    <w:tmpl w:val="4FC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2453D8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B5E6AA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A902BF"/>
    <w:multiLevelType w:val="hybridMultilevel"/>
    <w:tmpl w:val="09A697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4792848"/>
    <w:multiLevelType w:val="hybridMultilevel"/>
    <w:tmpl w:val="FBCA255E"/>
    <w:lvl w:ilvl="0" w:tplc="5382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6285F"/>
    <w:multiLevelType w:val="multilevel"/>
    <w:tmpl w:val="DA64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57D03EA"/>
    <w:multiLevelType w:val="multilevel"/>
    <w:tmpl w:val="3174B82C"/>
    <w:lvl w:ilvl="0">
      <w:start w:val="1"/>
      <w:numFmt w:val="decimal"/>
      <w:pStyle w:val="Tytuparagrafu"/>
      <w:lvlText w:val="§ 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Poziom1"/>
      <w:lvlText w:val="%1.%2."/>
      <w:lvlJc w:val="left"/>
      <w:pPr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pStyle w:val="Poziom2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pStyle w:val="Poziom3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33C6"/>
    <w:multiLevelType w:val="multilevel"/>
    <w:tmpl w:val="7D4EB76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548DD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E194A35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2A4F3B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B522E8"/>
    <w:multiLevelType w:val="hybridMultilevel"/>
    <w:tmpl w:val="90C2051C"/>
    <w:lvl w:ilvl="0" w:tplc="84D8F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5"/>
  </w:num>
  <w:num w:numId="4">
    <w:abstractNumId w:val="54"/>
  </w:num>
  <w:num w:numId="5">
    <w:abstractNumId w:val="26"/>
  </w:num>
  <w:num w:numId="6">
    <w:abstractNumId w:val="18"/>
  </w:num>
  <w:num w:numId="7">
    <w:abstractNumId w:val="15"/>
  </w:num>
  <w:num w:numId="8">
    <w:abstractNumId w:val="27"/>
  </w:num>
  <w:num w:numId="9">
    <w:abstractNumId w:val="52"/>
  </w:num>
  <w:num w:numId="10">
    <w:abstractNumId w:val="8"/>
  </w:num>
  <w:num w:numId="11">
    <w:abstractNumId w:val="39"/>
  </w:num>
  <w:num w:numId="12">
    <w:abstractNumId w:val="43"/>
  </w:num>
  <w:num w:numId="13">
    <w:abstractNumId w:val="3"/>
  </w:num>
  <w:num w:numId="14">
    <w:abstractNumId w:val="46"/>
  </w:num>
  <w:num w:numId="15">
    <w:abstractNumId w:val="1"/>
  </w:num>
  <w:num w:numId="16">
    <w:abstractNumId w:val="42"/>
  </w:num>
  <w:num w:numId="17">
    <w:abstractNumId w:val="2"/>
  </w:num>
  <w:num w:numId="18">
    <w:abstractNumId w:val="28"/>
  </w:num>
  <w:num w:numId="19">
    <w:abstractNumId w:val="9"/>
  </w:num>
  <w:num w:numId="20">
    <w:abstractNumId w:val="37"/>
  </w:num>
  <w:num w:numId="21">
    <w:abstractNumId w:val="29"/>
  </w:num>
  <w:num w:numId="22">
    <w:abstractNumId w:val="47"/>
  </w:num>
  <w:num w:numId="23">
    <w:abstractNumId w:val="40"/>
  </w:num>
  <w:num w:numId="24">
    <w:abstractNumId w:val="35"/>
  </w:num>
  <w:num w:numId="25">
    <w:abstractNumId w:val="50"/>
  </w:num>
  <w:num w:numId="26">
    <w:abstractNumId w:val="20"/>
  </w:num>
  <w:num w:numId="27">
    <w:abstractNumId w:val="32"/>
  </w:num>
  <w:num w:numId="28">
    <w:abstractNumId w:val="25"/>
  </w:num>
  <w:num w:numId="29">
    <w:abstractNumId w:val="34"/>
  </w:num>
  <w:num w:numId="30">
    <w:abstractNumId w:val="31"/>
  </w:num>
  <w:num w:numId="31">
    <w:abstractNumId w:val="16"/>
  </w:num>
  <w:num w:numId="32">
    <w:abstractNumId w:val="12"/>
  </w:num>
  <w:num w:numId="33">
    <w:abstractNumId w:val="48"/>
  </w:num>
  <w:num w:numId="34">
    <w:abstractNumId w:val="44"/>
  </w:num>
  <w:num w:numId="35">
    <w:abstractNumId w:val="5"/>
  </w:num>
  <w:num w:numId="36">
    <w:abstractNumId w:val="38"/>
  </w:num>
  <w:num w:numId="37">
    <w:abstractNumId w:val="19"/>
  </w:num>
  <w:num w:numId="38">
    <w:abstractNumId w:val="49"/>
  </w:num>
  <w:num w:numId="39">
    <w:abstractNumId w:val="21"/>
  </w:num>
  <w:num w:numId="40">
    <w:abstractNumId w:val="53"/>
  </w:num>
  <w:num w:numId="41">
    <w:abstractNumId w:val="22"/>
  </w:num>
  <w:num w:numId="42">
    <w:abstractNumId w:val="24"/>
  </w:num>
  <w:num w:numId="43">
    <w:abstractNumId w:val="10"/>
  </w:num>
  <w:num w:numId="44">
    <w:abstractNumId w:val="23"/>
  </w:num>
  <w:num w:numId="45">
    <w:abstractNumId w:val="17"/>
  </w:num>
  <w:num w:numId="46">
    <w:abstractNumId w:val="36"/>
  </w:num>
  <w:num w:numId="47">
    <w:abstractNumId w:val="30"/>
  </w:num>
  <w:num w:numId="48">
    <w:abstractNumId w:val="33"/>
  </w:num>
  <w:num w:numId="49">
    <w:abstractNumId w:val="4"/>
  </w:num>
  <w:num w:numId="50">
    <w:abstractNumId w:val="51"/>
  </w:num>
  <w:num w:numId="51">
    <w:abstractNumId w:val="7"/>
  </w:num>
  <w:num w:numId="52">
    <w:abstractNumId w:val="41"/>
  </w:num>
  <w:num w:numId="53">
    <w:abstractNumId w:val="11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6D"/>
    <w:rsid w:val="00000AB3"/>
    <w:rsid w:val="000115F2"/>
    <w:rsid w:val="00011E68"/>
    <w:rsid w:val="00056A5E"/>
    <w:rsid w:val="000669D8"/>
    <w:rsid w:val="000810C8"/>
    <w:rsid w:val="000C52E4"/>
    <w:rsid w:val="000D4033"/>
    <w:rsid w:val="000F36C3"/>
    <w:rsid w:val="000F5639"/>
    <w:rsid w:val="00112157"/>
    <w:rsid w:val="001131A0"/>
    <w:rsid w:val="00113779"/>
    <w:rsid w:val="001146D6"/>
    <w:rsid w:val="00114FF6"/>
    <w:rsid w:val="001218F5"/>
    <w:rsid w:val="001273FD"/>
    <w:rsid w:val="00136EB1"/>
    <w:rsid w:val="00174AF1"/>
    <w:rsid w:val="001D48A6"/>
    <w:rsid w:val="002278E7"/>
    <w:rsid w:val="00236D60"/>
    <w:rsid w:val="00237F6D"/>
    <w:rsid w:val="00245828"/>
    <w:rsid w:val="002461E2"/>
    <w:rsid w:val="002521BB"/>
    <w:rsid w:val="002935DD"/>
    <w:rsid w:val="002E3AB4"/>
    <w:rsid w:val="00313E3B"/>
    <w:rsid w:val="0035156E"/>
    <w:rsid w:val="00352E3E"/>
    <w:rsid w:val="00390256"/>
    <w:rsid w:val="00395615"/>
    <w:rsid w:val="003A04FC"/>
    <w:rsid w:val="003B3067"/>
    <w:rsid w:val="003E1B4E"/>
    <w:rsid w:val="003E2FBF"/>
    <w:rsid w:val="003E6E91"/>
    <w:rsid w:val="003F3A15"/>
    <w:rsid w:val="003F78C0"/>
    <w:rsid w:val="00400C7A"/>
    <w:rsid w:val="00416082"/>
    <w:rsid w:val="00445018"/>
    <w:rsid w:val="00445FC2"/>
    <w:rsid w:val="00463B0F"/>
    <w:rsid w:val="004761EE"/>
    <w:rsid w:val="004A175A"/>
    <w:rsid w:val="004C5251"/>
    <w:rsid w:val="004C7897"/>
    <w:rsid w:val="004E372F"/>
    <w:rsid w:val="004E51CC"/>
    <w:rsid w:val="0050017E"/>
    <w:rsid w:val="00517D1D"/>
    <w:rsid w:val="00540A48"/>
    <w:rsid w:val="005B4F0C"/>
    <w:rsid w:val="00601352"/>
    <w:rsid w:val="006021FB"/>
    <w:rsid w:val="0060454C"/>
    <w:rsid w:val="00627EDB"/>
    <w:rsid w:val="006576FF"/>
    <w:rsid w:val="0066163B"/>
    <w:rsid w:val="00674045"/>
    <w:rsid w:val="00692741"/>
    <w:rsid w:val="00697EAF"/>
    <w:rsid w:val="006B6D03"/>
    <w:rsid w:val="006C0F98"/>
    <w:rsid w:val="006D2D60"/>
    <w:rsid w:val="007024F4"/>
    <w:rsid w:val="00724BED"/>
    <w:rsid w:val="00725DCE"/>
    <w:rsid w:val="00730937"/>
    <w:rsid w:val="00733EA9"/>
    <w:rsid w:val="007354C4"/>
    <w:rsid w:val="00741181"/>
    <w:rsid w:val="007446DA"/>
    <w:rsid w:val="007A13B5"/>
    <w:rsid w:val="007C117D"/>
    <w:rsid w:val="007C174F"/>
    <w:rsid w:val="007C6C83"/>
    <w:rsid w:val="007D0EAE"/>
    <w:rsid w:val="007D3A8E"/>
    <w:rsid w:val="007D5BBC"/>
    <w:rsid w:val="007E550D"/>
    <w:rsid w:val="007E6DB2"/>
    <w:rsid w:val="00836C75"/>
    <w:rsid w:val="00855294"/>
    <w:rsid w:val="00856C85"/>
    <w:rsid w:val="008A1BB5"/>
    <w:rsid w:val="008A3DF2"/>
    <w:rsid w:val="008A54CE"/>
    <w:rsid w:val="008B0C12"/>
    <w:rsid w:val="008B45E7"/>
    <w:rsid w:val="00940E70"/>
    <w:rsid w:val="009530B1"/>
    <w:rsid w:val="0095352F"/>
    <w:rsid w:val="0097457E"/>
    <w:rsid w:val="00987FBD"/>
    <w:rsid w:val="00991AF6"/>
    <w:rsid w:val="009D48BB"/>
    <w:rsid w:val="009E02AF"/>
    <w:rsid w:val="009F360F"/>
    <w:rsid w:val="00A06C03"/>
    <w:rsid w:val="00A12103"/>
    <w:rsid w:val="00A36B5D"/>
    <w:rsid w:val="00A464CF"/>
    <w:rsid w:val="00A5677C"/>
    <w:rsid w:val="00A7727E"/>
    <w:rsid w:val="00AE3FC0"/>
    <w:rsid w:val="00AE6C24"/>
    <w:rsid w:val="00B1794A"/>
    <w:rsid w:val="00B234B9"/>
    <w:rsid w:val="00B7227C"/>
    <w:rsid w:val="00B96330"/>
    <w:rsid w:val="00BE2313"/>
    <w:rsid w:val="00BE3442"/>
    <w:rsid w:val="00BE409A"/>
    <w:rsid w:val="00BE70C6"/>
    <w:rsid w:val="00C11D20"/>
    <w:rsid w:val="00C22C72"/>
    <w:rsid w:val="00C237D3"/>
    <w:rsid w:val="00C337E0"/>
    <w:rsid w:val="00C41B9C"/>
    <w:rsid w:val="00C60C5B"/>
    <w:rsid w:val="00C72751"/>
    <w:rsid w:val="00C91993"/>
    <w:rsid w:val="00D0659D"/>
    <w:rsid w:val="00D072E3"/>
    <w:rsid w:val="00D25F3A"/>
    <w:rsid w:val="00D4055B"/>
    <w:rsid w:val="00D52C0A"/>
    <w:rsid w:val="00D5754F"/>
    <w:rsid w:val="00D676FF"/>
    <w:rsid w:val="00D851DB"/>
    <w:rsid w:val="00DD41DD"/>
    <w:rsid w:val="00DD526D"/>
    <w:rsid w:val="00E079B6"/>
    <w:rsid w:val="00E11D27"/>
    <w:rsid w:val="00E310A8"/>
    <w:rsid w:val="00E31593"/>
    <w:rsid w:val="00E52639"/>
    <w:rsid w:val="00E5648F"/>
    <w:rsid w:val="00E97919"/>
    <w:rsid w:val="00EC07C1"/>
    <w:rsid w:val="00ED1068"/>
    <w:rsid w:val="00EF0719"/>
    <w:rsid w:val="00EF0E3D"/>
    <w:rsid w:val="00EF71E5"/>
    <w:rsid w:val="00F2474C"/>
    <w:rsid w:val="00F30892"/>
    <w:rsid w:val="00F35DF8"/>
    <w:rsid w:val="00F35E29"/>
    <w:rsid w:val="00F92042"/>
    <w:rsid w:val="00FC1D54"/>
    <w:rsid w:val="00FD120E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DD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26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6D"/>
    <w:rPr>
      <w:rFonts w:ascii="Segoe UI" w:eastAsia="Times New Roman" w:hAnsi="Segoe UI" w:cs="Times New Roman"/>
      <w:sz w:val="18"/>
      <w:szCs w:val="18"/>
      <w:lang w:eastAsia="pl-PL"/>
    </w:rPr>
  </w:style>
  <w:style w:type="character" w:customStyle="1" w:styleId="Teksttreci">
    <w:name w:val="Tekst treści_"/>
    <w:link w:val="Teksttreci1"/>
    <w:uiPriority w:val="99"/>
    <w:rsid w:val="00DD526D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526D"/>
    <w:pPr>
      <w:shd w:val="clear" w:color="auto" w:fill="FFFFFF"/>
      <w:spacing w:line="240" w:lineRule="atLeast"/>
      <w:ind w:hanging="58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D526D"/>
    <w:pPr>
      <w:jc w:val="center"/>
    </w:pPr>
    <w:rPr>
      <w:rFonts w:ascii="Tahoma" w:hAnsi="Tahoma"/>
      <w:b/>
      <w:bCs/>
    </w:rPr>
  </w:style>
  <w:style w:type="character" w:customStyle="1" w:styleId="TytuZnak">
    <w:name w:val="Tytuł Znak"/>
    <w:basedOn w:val="Domylnaczcionkaakapitu"/>
    <w:link w:val="Tytu"/>
    <w:rsid w:val="00DD52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D5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526D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DD526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526D"/>
    <w:pPr>
      <w:suppressAutoHyphens/>
      <w:jc w:val="both"/>
    </w:pPr>
    <w:rPr>
      <w:rFonts w:ascii="Arial" w:hAnsi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D526D"/>
    <w:rPr>
      <w:rFonts w:ascii="Arial" w:eastAsia="Times New Roman" w:hAnsi="Arial" w:cs="Times New Roman"/>
      <w:sz w:val="24"/>
      <w:szCs w:val="20"/>
      <w:lang w:eastAsia="zh-CN"/>
    </w:rPr>
  </w:style>
  <w:style w:type="character" w:styleId="Uwydatnienie">
    <w:name w:val="Emphasis"/>
    <w:qFormat/>
    <w:rsid w:val="00DD526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D526D"/>
    <w:rPr>
      <w:vertAlign w:val="superscript"/>
    </w:rPr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D526D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DD52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5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D526D"/>
    <w:rPr>
      <w:vertAlign w:val="superscript"/>
    </w:rPr>
  </w:style>
  <w:style w:type="character" w:styleId="Pogrubienie">
    <w:name w:val="Strong"/>
    <w:basedOn w:val="Domylnaczcionkaakapitu"/>
    <w:qFormat/>
    <w:rsid w:val="00DD526D"/>
    <w:rPr>
      <w:b/>
      <w:bCs/>
    </w:rPr>
  </w:style>
  <w:style w:type="paragraph" w:customStyle="1" w:styleId="db">
    <w:name w:val="db"/>
    <w:qFormat/>
    <w:rsid w:val="00DD526D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526D"/>
    <w:rPr>
      <w:color w:val="954F72" w:themeColor="followedHyperlink"/>
      <w:u w:val="single"/>
    </w:rPr>
  </w:style>
  <w:style w:type="paragraph" w:customStyle="1" w:styleId="Standard">
    <w:name w:val="Standard"/>
    <w:qFormat/>
    <w:rsid w:val="00DD52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ytuparagrafu">
    <w:name w:val="Tytuł paragrafu"/>
    <w:basedOn w:val="Akapitzlist"/>
    <w:qFormat/>
    <w:rsid w:val="000D4033"/>
    <w:pPr>
      <w:keepNext/>
      <w:keepLines/>
      <w:numPr>
        <w:numId w:val="38"/>
      </w:numPr>
      <w:tabs>
        <w:tab w:val="num" w:pos="360"/>
      </w:tabs>
      <w:spacing w:before="360" w:after="120" w:line="250" w:lineRule="auto"/>
      <w:ind w:left="357" w:hanging="357"/>
      <w:contextualSpacing w:val="0"/>
      <w:jc w:val="center"/>
    </w:pPr>
    <w:rPr>
      <w:rFonts w:asciiTheme="minorHAnsi" w:eastAsia="Open Sans" w:hAnsiTheme="minorHAnsi" w:cs="Open Sans"/>
      <w:b/>
      <w:caps/>
      <w:color w:val="000000"/>
      <w:sz w:val="22"/>
      <w:szCs w:val="22"/>
    </w:rPr>
  </w:style>
  <w:style w:type="paragraph" w:customStyle="1" w:styleId="Poziom1">
    <w:name w:val="Poziom 1"/>
    <w:basedOn w:val="Akapitzlist"/>
    <w:link w:val="Poziom1Znak"/>
    <w:qFormat/>
    <w:rsid w:val="000D4033"/>
    <w:pPr>
      <w:numPr>
        <w:ilvl w:val="1"/>
        <w:numId w:val="38"/>
      </w:numPr>
      <w:spacing w:after="120" w:line="250" w:lineRule="auto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paragraph" w:customStyle="1" w:styleId="Poziom2">
    <w:name w:val="Poziom 2"/>
    <w:basedOn w:val="Akapitzlist"/>
    <w:qFormat/>
    <w:rsid w:val="000D4033"/>
    <w:pPr>
      <w:numPr>
        <w:ilvl w:val="2"/>
        <w:numId w:val="38"/>
      </w:numPr>
      <w:tabs>
        <w:tab w:val="num" w:pos="360"/>
      </w:tabs>
      <w:spacing w:after="120" w:line="250" w:lineRule="auto"/>
      <w:ind w:left="924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character" w:customStyle="1" w:styleId="Poziom1Znak">
    <w:name w:val="Poziom 1 Znak"/>
    <w:basedOn w:val="Domylnaczcionkaakapitu"/>
    <w:link w:val="Poziom1"/>
    <w:rsid w:val="000D4033"/>
    <w:rPr>
      <w:rFonts w:eastAsia="Open Sans" w:cs="Open Sans"/>
      <w:color w:val="000000"/>
      <w:lang w:eastAsia="pl-PL"/>
    </w:rPr>
  </w:style>
  <w:style w:type="paragraph" w:customStyle="1" w:styleId="Poziom3">
    <w:name w:val="Poziom 3"/>
    <w:basedOn w:val="Akapitzlist"/>
    <w:qFormat/>
    <w:rsid w:val="000D4033"/>
    <w:pPr>
      <w:numPr>
        <w:ilvl w:val="3"/>
        <w:numId w:val="38"/>
      </w:numPr>
      <w:tabs>
        <w:tab w:val="num" w:pos="360"/>
      </w:tabs>
      <w:spacing w:after="120" w:line="250" w:lineRule="auto"/>
      <w:ind w:left="1281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C695-A765-46D6-8D9A-1482EE5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18</Pages>
  <Words>6919</Words>
  <Characters>41514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123</cp:revision>
  <cp:lastPrinted>2025-07-17T09:50:00Z</cp:lastPrinted>
  <dcterms:created xsi:type="dcterms:W3CDTF">2025-05-07T10:14:00Z</dcterms:created>
  <dcterms:modified xsi:type="dcterms:W3CDTF">2025-07-17T09:53:00Z</dcterms:modified>
</cp:coreProperties>
</file>