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4F" w:rsidRDefault="0047774F">
      <w:pPr>
        <w:pStyle w:val="normal"/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085"/>
        <w:gridCol w:w="2100"/>
        <w:gridCol w:w="900"/>
        <w:gridCol w:w="1560"/>
      </w:tblGrid>
      <w:tr w:rsidR="0047774F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44-153 Sośnicowice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30.08.2022</w:t>
            </w:r>
          </w:p>
        </w:tc>
      </w:tr>
    </w:tbl>
    <w:p w:rsidR="0047774F" w:rsidRDefault="0047774F">
      <w:pPr>
        <w:pStyle w:val="normal"/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690"/>
      </w:tblGrid>
      <w:tr w:rsidR="0047774F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47774F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Urząd Miejski w Sośnicowicach </w:t>
            </w:r>
          </w:p>
        </w:tc>
      </w:tr>
      <w:tr w:rsidR="0047774F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Rynek 19</w:t>
            </w:r>
          </w:p>
        </w:tc>
      </w:tr>
      <w:tr w:rsidR="0047774F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44-153 Sośnicowice</w:t>
            </w:r>
          </w:p>
        </w:tc>
      </w:tr>
    </w:tbl>
    <w:p w:rsidR="0047774F" w:rsidRDefault="0047774F">
      <w:pPr>
        <w:pStyle w:val="normal"/>
        <w:rPr>
          <w:rFonts w:ascii="Poppins" w:eastAsia="Poppins" w:hAnsi="Poppins" w:cs="Poppins"/>
        </w:rPr>
      </w:pPr>
    </w:p>
    <w:p w:rsidR="0047774F" w:rsidRDefault="00CF10BE">
      <w:pPr>
        <w:pStyle w:val="normal"/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47774F" w:rsidRDefault="0047774F">
      <w:pPr>
        <w:pStyle w:val="normal"/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80"/>
        <w:gridCol w:w="13485"/>
      </w:tblGrid>
      <w:tr w:rsidR="0047774F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Zakup komputerów przenośnych w ramach realizacji projektu grantowego „Wsparcie dzieci i wnuków byłych pracowników PGR w rozwoju cyfrowym – Granty PPGR” </w:t>
            </w:r>
          </w:p>
        </w:tc>
      </w:tr>
      <w:tr w:rsidR="0047774F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ZP-15/2022</w:t>
            </w:r>
          </w:p>
        </w:tc>
      </w:tr>
      <w:tr w:rsidR="0047774F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47774F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 xml:space="preserve">Link do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https://platformazakupowa.pl/transakcja/654244</w:t>
            </w:r>
          </w:p>
        </w:tc>
      </w:tr>
    </w:tbl>
    <w:p w:rsidR="0047774F" w:rsidRDefault="0047774F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450"/>
      </w:tblGrid>
      <w:tr w:rsidR="0047774F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:rsidR="0047774F" w:rsidRDefault="0047774F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47774F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30-08-2022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09:30:00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Gmina Sośnicowice</w:t>
            </w:r>
          </w:p>
        </w:tc>
      </w:tr>
      <w:tr w:rsidR="0047774F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47774F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Zakup komputerów przenośnych w ramach realizacji projektu grantowego „Wsparcie dzieci i wnuków byłych pracowników PGR w rozwoju cyfrowym – Granty PPGR” 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112500.00 BRUTTO PLN</w:t>
            </w:r>
          </w:p>
        </w:tc>
      </w:tr>
      <w:tr w:rsidR="0047774F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47774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47774F" w:rsidRDefault="0047774F">
      <w:pPr>
        <w:pStyle w:val="normal"/>
        <w:widowControl w:val="0"/>
        <w:spacing w:line="240" w:lineRule="auto"/>
        <w:rPr>
          <w:rFonts w:ascii="Poppins" w:eastAsia="Poppins" w:hAnsi="Poppins" w:cs="Poppins"/>
        </w:rPr>
      </w:pP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19"/>
        <w:gridCol w:w="4134"/>
        <w:gridCol w:w="3165"/>
        <w:gridCol w:w="3645"/>
        <w:gridCol w:w="3645"/>
      </w:tblGrid>
      <w:tr w:rsidR="0047774F" w:rsidTr="002237CE"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47774F" w:rsidRDefault="00CF10B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Czas trwania okresu gwarancyjnego</w:t>
            </w:r>
          </w:p>
          <w:p w:rsidR="0047774F" w:rsidRDefault="00CF10B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10%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Termin płatności fakt</w:t>
            </w:r>
            <w:r w:rsidR="002237CE">
              <w:rPr>
                <w:rFonts w:ascii="Poppins" w:eastAsia="Poppins" w:hAnsi="Poppins" w:cs="Poppins"/>
                <w:sz w:val="18"/>
                <w:szCs w:val="18"/>
              </w:rPr>
              <w:t>u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ry</w:t>
            </w:r>
          </w:p>
          <w:p w:rsidR="0047774F" w:rsidRDefault="00CF10B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30%</w:t>
            </w:r>
          </w:p>
        </w:tc>
      </w:tr>
      <w:tr w:rsidR="0047774F" w:rsidTr="002237CE"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NETCOM S</w:t>
            </w:r>
            <w:r w:rsidR="002237CE">
              <w:rPr>
                <w:rFonts w:ascii="Poppins" w:eastAsia="Poppins" w:hAnsi="Poppins" w:cs="Poppins"/>
                <w:sz w:val="18"/>
                <w:szCs w:val="18"/>
              </w:rPr>
              <w:t xml:space="preserve">p. z o.o.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</w:p>
          <w:p w:rsidR="0047774F" w:rsidRDefault="00CF10B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AL. JARZĘBINOWA 22/1</w:t>
            </w:r>
          </w:p>
          <w:p w:rsidR="0047774F" w:rsidRDefault="00CF10B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53-120 WROCŁAW</w:t>
            </w:r>
          </w:p>
        </w:tc>
        <w:tc>
          <w:tcPr>
            <w:tcW w:w="3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7CE" w:rsidRDefault="002237C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47774F" w:rsidRDefault="00CF10B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116 235,00 zł brutto</w:t>
            </w: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7CE" w:rsidRDefault="002237C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47774F" w:rsidRDefault="00CF10B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36 miesięcy</w:t>
            </w:r>
          </w:p>
          <w:p w:rsidR="0047774F" w:rsidRDefault="0047774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47774F" w:rsidP="002237CE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47774F" w:rsidRDefault="002237CE" w:rsidP="002237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 dni</w:t>
            </w:r>
          </w:p>
        </w:tc>
      </w:tr>
      <w:tr w:rsidR="0047774F" w:rsidTr="002237CE"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4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NBIT JAROSŁAW JENCZMIONKA Sp. z o.o.</w:t>
            </w:r>
          </w:p>
          <w:p w:rsidR="0047774F" w:rsidRDefault="00CF10B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Plebańska 3/8</w:t>
            </w:r>
          </w:p>
          <w:p w:rsidR="0047774F" w:rsidRDefault="00CF10B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44-100 Gliwice</w:t>
            </w:r>
          </w:p>
        </w:tc>
        <w:tc>
          <w:tcPr>
            <w:tcW w:w="3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7CE" w:rsidRDefault="002237C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47774F" w:rsidRDefault="00CF10B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112 083,75 zł brutto</w:t>
            </w: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7CE" w:rsidRDefault="002237C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47774F" w:rsidRDefault="00CF10B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24 miesiące</w:t>
            </w:r>
          </w:p>
          <w:p w:rsidR="0047774F" w:rsidRDefault="0047774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47774F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47774F" w:rsidRDefault="002237CE" w:rsidP="002237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 dni</w:t>
            </w:r>
          </w:p>
        </w:tc>
      </w:tr>
      <w:tr w:rsidR="0047774F" w:rsidTr="002237CE"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4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g.IT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Solutions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Michał Daszkiewicz</w:t>
            </w:r>
          </w:p>
          <w:p w:rsidR="0047774F" w:rsidRDefault="00CF10B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Grunwaldzka 5e</w:t>
            </w:r>
          </w:p>
          <w:p w:rsidR="0047774F" w:rsidRDefault="00CF10B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99-300 Kutno</w:t>
            </w:r>
          </w:p>
        </w:tc>
        <w:tc>
          <w:tcPr>
            <w:tcW w:w="3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7CE" w:rsidRDefault="002237C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47774F" w:rsidRDefault="00CF10B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111 419,55 zł brutto</w:t>
            </w: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7CE" w:rsidRDefault="002237C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47774F" w:rsidRDefault="00CF10B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36 miesięcy</w:t>
            </w:r>
          </w:p>
          <w:p w:rsidR="0047774F" w:rsidRDefault="0047774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47774F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47774F" w:rsidRDefault="002237CE" w:rsidP="002237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 dni</w:t>
            </w:r>
          </w:p>
        </w:tc>
      </w:tr>
      <w:tr w:rsidR="0047774F" w:rsidTr="002237CE"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4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Web-Profit Maciej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Kuźlik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</w:p>
          <w:p w:rsidR="0047774F" w:rsidRDefault="00CF10B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Spokojna 18</w:t>
            </w:r>
          </w:p>
          <w:p w:rsidR="0047774F" w:rsidRDefault="00CF10B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41-940 Piekary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Ślaskie</w:t>
            </w:r>
            <w:proofErr w:type="spellEnd"/>
          </w:p>
        </w:tc>
        <w:tc>
          <w:tcPr>
            <w:tcW w:w="3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7CE" w:rsidRDefault="002237C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47774F" w:rsidRDefault="00CF10B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154 980,00 zł brutto</w:t>
            </w: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7CE" w:rsidRDefault="002237C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47774F" w:rsidRDefault="00CF10B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36 miesięcy</w:t>
            </w:r>
          </w:p>
          <w:p w:rsidR="0047774F" w:rsidRDefault="0047774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47774F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47774F" w:rsidRDefault="002237CE" w:rsidP="002237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 dni</w:t>
            </w:r>
          </w:p>
        </w:tc>
      </w:tr>
      <w:tr w:rsidR="0047774F" w:rsidTr="002237CE"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5.</w:t>
            </w:r>
          </w:p>
        </w:tc>
        <w:tc>
          <w:tcPr>
            <w:tcW w:w="4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PWH WIP- Małgorzata Szczepanik-Grzywocz </w:t>
            </w:r>
          </w:p>
          <w:p w:rsidR="0047774F" w:rsidRDefault="00CF10B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Władysława Reymonta 23</w:t>
            </w:r>
          </w:p>
          <w:p w:rsidR="0047774F" w:rsidRDefault="00CF10B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44-200 Rybnik</w:t>
            </w:r>
          </w:p>
        </w:tc>
        <w:tc>
          <w:tcPr>
            <w:tcW w:w="3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7CE" w:rsidRDefault="002237C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47774F" w:rsidRDefault="00CF10B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112 249,80 zł brutto</w:t>
            </w: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7CE" w:rsidRDefault="002237C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47774F" w:rsidRDefault="00CF10B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36 miesięcy</w:t>
            </w:r>
          </w:p>
          <w:p w:rsidR="0047774F" w:rsidRDefault="0047774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7CE" w:rsidRDefault="002237C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47774F" w:rsidRDefault="00CF10B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31 dni</w:t>
            </w:r>
          </w:p>
          <w:p w:rsidR="0047774F" w:rsidRDefault="0047774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47774F" w:rsidRDefault="0047774F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6"/>
        <w:gridCol w:w="8460"/>
      </w:tblGrid>
      <w:tr w:rsidR="0047774F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Skład komisji przetargowej:</w:t>
            </w:r>
          </w:p>
        </w:tc>
      </w:tr>
    </w:tbl>
    <w:p w:rsidR="0047774F" w:rsidRDefault="004777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sz w:val="18"/>
          <w:szCs w:val="18"/>
        </w:rPr>
      </w:pPr>
    </w:p>
    <w:tbl>
      <w:tblPr>
        <w:tblStyle w:val="a6"/>
        <w:tblW w:w="15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70"/>
        <w:gridCol w:w="7680"/>
        <w:gridCol w:w="7500"/>
      </w:tblGrid>
      <w:tr w:rsidR="0047774F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Lp.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Rola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Imię i Nazwisko</w:t>
            </w:r>
          </w:p>
        </w:tc>
      </w:tr>
      <w:tr w:rsidR="0047774F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Przewodniczący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Kazimierz Kaczmar</w:t>
            </w:r>
          </w:p>
        </w:tc>
      </w:tr>
      <w:tr w:rsidR="0047774F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Sekretarz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Dominika Magiera</w:t>
            </w:r>
          </w:p>
        </w:tc>
      </w:tr>
      <w:tr w:rsidR="0047774F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Kamil Kionka</w:t>
            </w:r>
          </w:p>
        </w:tc>
      </w:tr>
      <w:tr w:rsidR="0047774F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74F" w:rsidRDefault="00CF10B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Ewa Michałek</w:t>
            </w:r>
          </w:p>
        </w:tc>
      </w:tr>
    </w:tbl>
    <w:p w:rsidR="0047774F" w:rsidRDefault="0047774F">
      <w:pPr>
        <w:pStyle w:val="normal"/>
        <w:rPr>
          <w:rFonts w:ascii="Poppins" w:eastAsia="Poppins" w:hAnsi="Poppins" w:cs="Poppins"/>
        </w:rPr>
      </w:pPr>
    </w:p>
    <w:p w:rsidR="0047774F" w:rsidRDefault="0047774F">
      <w:pPr>
        <w:pStyle w:val="normal"/>
        <w:rPr>
          <w:rFonts w:ascii="Poppins" w:eastAsia="Poppins" w:hAnsi="Poppins" w:cs="Poppins"/>
        </w:rPr>
      </w:pPr>
    </w:p>
    <w:p w:rsidR="0047774F" w:rsidRDefault="0047774F">
      <w:pPr>
        <w:pStyle w:val="normal"/>
        <w:rPr>
          <w:rFonts w:ascii="Poppins" w:eastAsia="Poppins" w:hAnsi="Poppins" w:cs="Poppins"/>
        </w:rPr>
      </w:pPr>
    </w:p>
    <w:p w:rsidR="0047774F" w:rsidRDefault="0047774F">
      <w:pPr>
        <w:pStyle w:val="normal"/>
        <w:rPr>
          <w:rFonts w:ascii="Poppins" w:eastAsia="Poppins" w:hAnsi="Poppins" w:cs="Poppins"/>
          <w:sz w:val="18"/>
          <w:szCs w:val="18"/>
        </w:rPr>
      </w:pPr>
    </w:p>
    <w:sectPr w:rsidR="0047774F" w:rsidSect="0047774F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0BE" w:rsidRDefault="00CF10BE" w:rsidP="0047774F">
      <w:pPr>
        <w:spacing w:line="240" w:lineRule="auto"/>
      </w:pPr>
      <w:r>
        <w:separator/>
      </w:r>
    </w:p>
  </w:endnote>
  <w:endnote w:type="continuationSeparator" w:id="0">
    <w:p w:rsidR="00CF10BE" w:rsidRDefault="00CF10BE" w:rsidP="004777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4F" w:rsidRDefault="0047774F">
    <w:pPr>
      <w:pStyle w:val="normal"/>
    </w:pPr>
  </w:p>
  <w:p w:rsidR="0047774F" w:rsidRDefault="0047774F">
    <w:pPr>
      <w:pStyle w:val="normal"/>
      <w:jc w:val="right"/>
    </w:pPr>
  </w:p>
  <w:p w:rsidR="0047774F" w:rsidRDefault="00CF10BE">
    <w:pPr>
      <w:pStyle w:val="normal"/>
      <w:jc w:val="right"/>
    </w:pPr>
    <w:r>
      <w:t xml:space="preserve">strona </w:t>
    </w:r>
    <w:r w:rsidR="0047774F">
      <w:fldChar w:fldCharType="begin"/>
    </w:r>
    <w:r>
      <w:instrText>PAGE</w:instrText>
    </w:r>
    <w:r w:rsidR="002237CE">
      <w:fldChar w:fldCharType="separate"/>
    </w:r>
    <w:r w:rsidR="002237CE">
      <w:rPr>
        <w:noProof/>
      </w:rPr>
      <w:t>1</w:t>
    </w:r>
    <w:r w:rsidR="0047774F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0BE" w:rsidRDefault="00CF10BE" w:rsidP="0047774F">
      <w:pPr>
        <w:spacing w:line="240" w:lineRule="auto"/>
      </w:pPr>
      <w:r>
        <w:separator/>
      </w:r>
    </w:p>
  </w:footnote>
  <w:footnote w:type="continuationSeparator" w:id="0">
    <w:p w:rsidR="00CF10BE" w:rsidRDefault="00CF10BE" w:rsidP="0047774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4F" w:rsidRDefault="0047774F">
    <w:pPr>
      <w:pStyle w:val="normal"/>
    </w:pPr>
  </w:p>
  <w:tbl>
    <w:tblPr>
      <w:tblStyle w:val="a7"/>
      <w:tblW w:w="15706" w:type="dxa"/>
      <w:tblInd w:w="0" w:type="dxa"/>
      <w:tblLayout w:type="fixed"/>
      <w:tblLook w:val="0600"/>
    </w:tblPr>
    <w:tblGrid>
      <w:gridCol w:w="7853"/>
      <w:gridCol w:w="7853"/>
    </w:tblGrid>
    <w:tr w:rsidR="0047774F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7774F" w:rsidRDefault="00CF10BE">
          <w:pPr>
            <w:pStyle w:val="normal"/>
          </w:pPr>
          <w:r>
            <w:rPr>
              <w:noProof/>
              <w:lang w:val="pl-PL"/>
            </w:rPr>
            <w:drawing>
              <wp:inline distT="19050" distB="19050" distL="19050" distR="19050">
                <wp:extent cx="571500" cy="519113"/>
                <wp:effectExtent l="1905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191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7774F" w:rsidRDefault="0047774F">
          <w:pPr>
            <w:pStyle w:val="normal"/>
            <w:jc w:val="right"/>
          </w:pPr>
        </w:p>
      </w:tc>
    </w:tr>
  </w:tbl>
  <w:p w:rsidR="0047774F" w:rsidRDefault="0047774F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74F"/>
    <w:rsid w:val="002237CE"/>
    <w:rsid w:val="0047774F"/>
    <w:rsid w:val="00C1790A"/>
    <w:rsid w:val="00CF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47774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47774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47774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47774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47774F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47774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7774F"/>
  </w:style>
  <w:style w:type="table" w:customStyle="1" w:styleId="TableNormal">
    <w:name w:val="Table Normal"/>
    <w:rsid w:val="004777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7774F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47774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777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4777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4777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4777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4777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4777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4777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4777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4777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37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7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23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37CE"/>
  </w:style>
  <w:style w:type="paragraph" w:styleId="Stopka">
    <w:name w:val="footer"/>
    <w:basedOn w:val="Normalny"/>
    <w:link w:val="StopkaZnak"/>
    <w:uiPriority w:val="99"/>
    <w:semiHidden/>
    <w:unhideWhenUsed/>
    <w:rsid w:val="00223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37C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DominikaM</dc:creator>
  <cp:lastModifiedBy>DominikaM</cp:lastModifiedBy>
  <cp:revision>2</cp:revision>
  <dcterms:created xsi:type="dcterms:W3CDTF">2022-08-30T09:10:00Z</dcterms:created>
  <dcterms:modified xsi:type="dcterms:W3CDTF">2022-08-30T09:10:00Z</dcterms:modified>
</cp:coreProperties>
</file>