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D" w:rsidRPr="00EB5E06" w:rsidRDefault="0075101D" w:rsidP="0075101D">
      <w:pPr>
        <w:tabs>
          <w:tab w:val="center" w:pos="4751"/>
          <w:tab w:val="left" w:pos="6480"/>
        </w:tabs>
        <w:autoSpaceDE w:val="0"/>
        <w:ind w:firstLine="431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Druk Nr XXIII/VIII/2/2020</w:t>
      </w:r>
      <w:r w:rsidRPr="00EB5E06">
        <w:rPr>
          <w:rFonts w:asciiTheme="minorHAnsi" w:hAnsiTheme="minorHAnsi" w:cstheme="minorHAnsi"/>
        </w:rPr>
        <w:t xml:space="preserve">   </w:t>
      </w:r>
    </w:p>
    <w:p w:rsidR="0075101D" w:rsidRDefault="0075101D" w:rsidP="00B47536">
      <w:pPr>
        <w:tabs>
          <w:tab w:val="center" w:pos="4751"/>
          <w:tab w:val="left" w:pos="6480"/>
        </w:tabs>
        <w:autoSpaceDE w:val="0"/>
        <w:spacing w:after="0"/>
        <w:ind w:firstLine="431"/>
        <w:jc w:val="center"/>
        <w:rPr>
          <w:rFonts w:cs="Calibri"/>
          <w:b/>
          <w:sz w:val="28"/>
          <w:szCs w:val="28"/>
        </w:rPr>
      </w:pPr>
    </w:p>
    <w:p w:rsidR="00B47536" w:rsidRPr="0067408F" w:rsidRDefault="0075101D" w:rsidP="00B47536">
      <w:pPr>
        <w:tabs>
          <w:tab w:val="center" w:pos="4751"/>
          <w:tab w:val="left" w:pos="6480"/>
        </w:tabs>
        <w:autoSpaceDE w:val="0"/>
        <w:spacing w:after="0"/>
        <w:ind w:firstLine="431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UCHWAŁA NR XXIII</w:t>
      </w:r>
      <w:r w:rsidR="00B47536" w:rsidRPr="0067408F">
        <w:rPr>
          <w:rFonts w:cs="Calibri"/>
          <w:b/>
          <w:sz w:val="28"/>
          <w:szCs w:val="28"/>
        </w:rPr>
        <w:t>/….. /2020</w:t>
      </w:r>
    </w:p>
    <w:p w:rsidR="00B47536" w:rsidRPr="0067408F" w:rsidRDefault="00B47536" w:rsidP="00B47536">
      <w:pPr>
        <w:autoSpaceDE w:val="0"/>
        <w:spacing w:after="0"/>
        <w:jc w:val="center"/>
        <w:rPr>
          <w:rFonts w:cs="Calibri"/>
          <w:b/>
          <w:bCs/>
          <w:sz w:val="28"/>
          <w:szCs w:val="28"/>
        </w:rPr>
      </w:pPr>
      <w:r w:rsidRPr="0067408F">
        <w:rPr>
          <w:rFonts w:cs="Calibri"/>
          <w:b/>
          <w:bCs/>
          <w:sz w:val="28"/>
          <w:szCs w:val="28"/>
        </w:rPr>
        <w:t>Rady Miejskiej w Sośnicowicach</w:t>
      </w:r>
    </w:p>
    <w:p w:rsidR="00B47536" w:rsidRPr="0067408F" w:rsidRDefault="0075101D" w:rsidP="00B47536">
      <w:pPr>
        <w:autoSpaceDE w:val="0"/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 dnia 16.09.</w:t>
      </w:r>
      <w:r w:rsidR="00B47536" w:rsidRPr="0067408F">
        <w:rPr>
          <w:rFonts w:cs="Calibri"/>
          <w:b/>
          <w:sz w:val="28"/>
          <w:szCs w:val="28"/>
        </w:rPr>
        <w:t xml:space="preserve"> 2020 r.</w:t>
      </w:r>
    </w:p>
    <w:p w:rsidR="00B47536" w:rsidRPr="0067408F" w:rsidRDefault="00B47536" w:rsidP="00B47536">
      <w:pPr>
        <w:autoSpaceDE w:val="0"/>
        <w:spacing w:after="0"/>
        <w:ind w:left="792"/>
        <w:jc w:val="center"/>
        <w:rPr>
          <w:rFonts w:cs="Calibri"/>
          <w:b/>
          <w:bCs/>
          <w:iCs/>
          <w:sz w:val="24"/>
          <w:szCs w:val="24"/>
        </w:rPr>
      </w:pPr>
      <w:r w:rsidRPr="0067408F">
        <w:rPr>
          <w:rFonts w:cs="Calibri"/>
          <w:b/>
          <w:bCs/>
          <w:iCs/>
          <w:sz w:val="24"/>
          <w:szCs w:val="24"/>
        </w:rPr>
        <w:t xml:space="preserve">         </w:t>
      </w:r>
    </w:p>
    <w:p w:rsidR="00AF7C2B" w:rsidRPr="0067408F" w:rsidRDefault="00B47536" w:rsidP="00B47536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67408F">
        <w:rPr>
          <w:rFonts w:cs="Calibri"/>
          <w:b/>
          <w:bCs/>
          <w:iCs/>
          <w:sz w:val="24"/>
          <w:szCs w:val="24"/>
        </w:rPr>
        <w:t xml:space="preserve">w sprawie: </w:t>
      </w:r>
      <w:r w:rsidR="00AF7C2B" w:rsidRPr="0067408F">
        <w:rPr>
          <w:rFonts w:cs="Calibri"/>
          <w:b/>
          <w:bCs/>
          <w:sz w:val="24"/>
          <w:szCs w:val="24"/>
        </w:rPr>
        <w:t xml:space="preserve">szczegółowego sposobu i zakresu świadczenia usług w zakresie odbierania odpadów komunalnych od właścicieli nieruchomości i zagospodarowania tych odpadów, </w:t>
      </w:r>
      <w:r w:rsidR="00AF35F8" w:rsidRPr="0067408F">
        <w:rPr>
          <w:rFonts w:cs="Calibri"/>
          <w:b/>
          <w:bCs/>
          <w:sz w:val="24"/>
          <w:szCs w:val="24"/>
        </w:rPr>
        <w:t xml:space="preserve">  </w:t>
      </w:r>
      <w:r w:rsidR="00AF7C2B" w:rsidRPr="0067408F">
        <w:rPr>
          <w:rFonts w:cs="Calibri"/>
          <w:b/>
          <w:bCs/>
          <w:sz w:val="24"/>
          <w:szCs w:val="24"/>
        </w:rPr>
        <w:t>w zamian za uiszczoną przez właściciela nieruchomości opłatę za gospodarowanie odpadami komunalnymi</w:t>
      </w:r>
      <w:r w:rsidR="002C72D4">
        <w:rPr>
          <w:rFonts w:cs="Calibri"/>
          <w:b/>
          <w:bCs/>
          <w:sz w:val="24"/>
          <w:szCs w:val="24"/>
        </w:rPr>
        <w:t>.</w:t>
      </w:r>
    </w:p>
    <w:p w:rsidR="00AF7C2B" w:rsidRPr="0067408F" w:rsidRDefault="00AF7C2B" w:rsidP="00AF7C2B">
      <w:pPr>
        <w:autoSpaceDE w:val="0"/>
        <w:autoSpaceDN w:val="0"/>
        <w:adjustRightInd w:val="0"/>
        <w:jc w:val="both"/>
        <w:rPr>
          <w:rFonts w:cs="Calibri"/>
          <w:bCs/>
          <w:color w:val="FF0000"/>
          <w:sz w:val="24"/>
          <w:szCs w:val="24"/>
        </w:rPr>
      </w:pPr>
      <w:r w:rsidRPr="0067408F">
        <w:rPr>
          <w:rFonts w:cs="Calibri"/>
          <w:sz w:val="24"/>
          <w:szCs w:val="24"/>
        </w:rPr>
        <w:t>Na podstawie art. 18 ust. 2 pkt 15, art. 40 ust. 1 i art. 41 us</w:t>
      </w:r>
      <w:r w:rsidR="00AF35F8" w:rsidRPr="0067408F">
        <w:rPr>
          <w:rFonts w:cs="Calibri"/>
          <w:sz w:val="24"/>
          <w:szCs w:val="24"/>
        </w:rPr>
        <w:t>t. 1 ustawy z dnia 8 marca 1990</w:t>
      </w:r>
      <w:r w:rsidRPr="0067408F">
        <w:rPr>
          <w:rFonts w:cs="Calibri"/>
          <w:sz w:val="24"/>
          <w:szCs w:val="24"/>
        </w:rPr>
        <w:t xml:space="preserve">r. samorządzie gminnym </w:t>
      </w:r>
      <w:r w:rsidR="00AF35F8" w:rsidRPr="0067408F">
        <w:rPr>
          <w:rFonts w:asciiTheme="minorHAnsi" w:hAnsiTheme="minorHAnsi" w:cstheme="minorHAnsi"/>
          <w:sz w:val="24"/>
          <w:szCs w:val="24"/>
        </w:rPr>
        <w:t>(</w:t>
      </w:r>
      <w:r w:rsidR="00B47536" w:rsidRPr="0067408F">
        <w:rPr>
          <w:rFonts w:asciiTheme="minorHAnsi" w:hAnsiTheme="minorHAnsi" w:cstheme="minorHAnsi"/>
          <w:sz w:val="24"/>
          <w:szCs w:val="24"/>
        </w:rPr>
        <w:t>Dz.U. z 20</w:t>
      </w:r>
      <w:r w:rsidR="00AF35F8" w:rsidRPr="0067408F">
        <w:rPr>
          <w:rFonts w:asciiTheme="minorHAnsi" w:hAnsiTheme="minorHAnsi" w:cstheme="minorHAnsi"/>
          <w:sz w:val="24"/>
          <w:szCs w:val="24"/>
        </w:rPr>
        <w:t>20</w:t>
      </w:r>
      <w:r w:rsidR="00B47536" w:rsidRPr="0067408F">
        <w:rPr>
          <w:rFonts w:asciiTheme="minorHAnsi" w:hAnsiTheme="minorHAnsi" w:cstheme="minorHAnsi"/>
          <w:sz w:val="24"/>
          <w:szCs w:val="24"/>
        </w:rPr>
        <w:t xml:space="preserve">r. poz. </w:t>
      </w:r>
      <w:r w:rsidR="00AF35F8" w:rsidRPr="0067408F">
        <w:rPr>
          <w:rFonts w:asciiTheme="minorHAnsi" w:hAnsiTheme="minorHAnsi" w:cstheme="minorHAnsi"/>
          <w:sz w:val="24"/>
          <w:szCs w:val="24"/>
        </w:rPr>
        <w:t>713</w:t>
      </w:r>
      <w:r w:rsidRPr="0067408F">
        <w:rPr>
          <w:rFonts w:cs="Calibri"/>
          <w:sz w:val="24"/>
          <w:szCs w:val="24"/>
        </w:rPr>
        <w:t>) w</w:t>
      </w:r>
      <w:r w:rsidR="00AF35F8" w:rsidRPr="0067408F">
        <w:rPr>
          <w:rFonts w:cs="Calibri"/>
          <w:sz w:val="24"/>
          <w:szCs w:val="24"/>
        </w:rPr>
        <w:t xml:space="preserve"> związku z art. 6r ust. 3</w:t>
      </w:r>
      <w:r w:rsidRPr="0067408F">
        <w:rPr>
          <w:rFonts w:cs="Calibri"/>
          <w:sz w:val="24"/>
          <w:szCs w:val="24"/>
        </w:rPr>
        <w:t xml:space="preserve"> </w:t>
      </w:r>
      <w:r w:rsidR="00B47536" w:rsidRPr="0067408F">
        <w:rPr>
          <w:rFonts w:asciiTheme="minorHAnsi" w:hAnsiTheme="minorHAnsi" w:cstheme="minorHAnsi"/>
          <w:sz w:val="24"/>
          <w:szCs w:val="24"/>
        </w:rPr>
        <w:t>ustawy z</w:t>
      </w:r>
      <w:r w:rsidR="00AF35F8" w:rsidRPr="0067408F">
        <w:rPr>
          <w:rFonts w:asciiTheme="minorHAnsi" w:hAnsiTheme="minorHAnsi" w:cstheme="minorHAnsi"/>
          <w:bCs/>
          <w:sz w:val="24"/>
          <w:szCs w:val="24"/>
        </w:rPr>
        <w:t xml:space="preserve"> dnia 13 września 1996</w:t>
      </w:r>
      <w:r w:rsidR="00B47536" w:rsidRPr="0067408F">
        <w:rPr>
          <w:rFonts w:asciiTheme="minorHAnsi" w:hAnsiTheme="minorHAnsi" w:cstheme="minorHAnsi"/>
          <w:bCs/>
          <w:sz w:val="24"/>
          <w:szCs w:val="24"/>
        </w:rPr>
        <w:t>r. o utrzymaniu czyst</w:t>
      </w:r>
      <w:r w:rsidR="00AF35F8" w:rsidRPr="0067408F">
        <w:rPr>
          <w:rFonts w:asciiTheme="minorHAnsi" w:hAnsiTheme="minorHAnsi" w:cstheme="minorHAnsi"/>
          <w:bCs/>
          <w:sz w:val="24"/>
          <w:szCs w:val="24"/>
        </w:rPr>
        <w:t>ości i porządku w gminach (</w:t>
      </w:r>
      <w:r w:rsidR="00B47536" w:rsidRPr="0067408F">
        <w:rPr>
          <w:rFonts w:asciiTheme="minorHAnsi" w:hAnsiTheme="minorHAnsi" w:cstheme="minorHAnsi"/>
          <w:bCs/>
          <w:sz w:val="24"/>
          <w:szCs w:val="24"/>
        </w:rPr>
        <w:t>Dz.U. z 2019r. poz. 2010</w:t>
      </w:r>
      <w:r w:rsidR="007352DA" w:rsidRPr="0067408F">
        <w:rPr>
          <w:rFonts w:asciiTheme="minorHAnsi" w:hAnsiTheme="minorHAnsi" w:cstheme="minorHAnsi"/>
          <w:bCs/>
          <w:sz w:val="24"/>
          <w:szCs w:val="24"/>
        </w:rPr>
        <w:t xml:space="preserve"> ze zm.</w:t>
      </w:r>
      <w:r w:rsidR="00B47536" w:rsidRPr="0067408F">
        <w:rPr>
          <w:rFonts w:asciiTheme="minorHAnsi" w:hAnsiTheme="minorHAnsi" w:cstheme="minorHAnsi"/>
          <w:bCs/>
          <w:sz w:val="24"/>
          <w:szCs w:val="24"/>
        </w:rPr>
        <w:t xml:space="preserve">), </w:t>
      </w:r>
      <w:r w:rsidRPr="0067408F">
        <w:rPr>
          <w:rFonts w:cs="Calibri"/>
          <w:bCs/>
          <w:sz w:val="24"/>
          <w:szCs w:val="24"/>
        </w:rPr>
        <w:t>po zasięgnięciu opinii Państwowego Powiatowego Inspektora Sanitarnego w</w:t>
      </w:r>
      <w:r w:rsidR="00177487" w:rsidRPr="0067408F">
        <w:rPr>
          <w:rFonts w:cs="Calibri"/>
          <w:bCs/>
          <w:sz w:val="24"/>
          <w:szCs w:val="24"/>
        </w:rPr>
        <w:t xml:space="preserve"> Gliwicach</w:t>
      </w:r>
      <w:r w:rsidR="001457A2">
        <w:rPr>
          <w:rFonts w:cs="Calibri"/>
          <w:bCs/>
          <w:sz w:val="24"/>
          <w:szCs w:val="24"/>
        </w:rPr>
        <w:t>,</w:t>
      </w:r>
      <w:r w:rsidR="00177487" w:rsidRPr="0067408F">
        <w:rPr>
          <w:rFonts w:cs="Calibri"/>
          <w:bCs/>
          <w:color w:val="FF0000"/>
          <w:sz w:val="24"/>
          <w:szCs w:val="24"/>
        </w:rPr>
        <w:t xml:space="preserve"> </w:t>
      </w:r>
    </w:p>
    <w:p w:rsidR="00B47536" w:rsidRPr="0067408F" w:rsidRDefault="00B47536" w:rsidP="00B47536">
      <w:pPr>
        <w:autoSpaceDE w:val="0"/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7408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Rada Miejska </w:t>
      </w:r>
      <w:r w:rsidR="001457A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 </w:t>
      </w:r>
      <w:r w:rsidRPr="0067408F">
        <w:rPr>
          <w:rFonts w:asciiTheme="minorHAnsi" w:hAnsiTheme="minorHAnsi" w:cstheme="minorHAnsi"/>
          <w:b/>
          <w:bCs/>
          <w:iCs/>
          <w:sz w:val="24"/>
          <w:szCs w:val="24"/>
        </w:rPr>
        <w:t>Sośnicowic</w:t>
      </w:r>
      <w:r w:rsidR="001457A2">
        <w:rPr>
          <w:rFonts w:asciiTheme="minorHAnsi" w:hAnsiTheme="minorHAnsi" w:cstheme="minorHAnsi"/>
          <w:b/>
          <w:bCs/>
          <w:iCs/>
          <w:sz w:val="24"/>
          <w:szCs w:val="24"/>
        </w:rPr>
        <w:t>ach</w:t>
      </w:r>
      <w:r w:rsidRPr="0067408F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:rsidR="00B47536" w:rsidRPr="0067408F" w:rsidRDefault="00B47536" w:rsidP="00B47536">
      <w:pPr>
        <w:autoSpaceDE w:val="0"/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67408F">
        <w:rPr>
          <w:rFonts w:asciiTheme="minorHAnsi" w:hAnsiTheme="minorHAnsi" w:cstheme="minorHAnsi"/>
          <w:b/>
          <w:bCs/>
          <w:iCs/>
          <w:sz w:val="24"/>
          <w:szCs w:val="24"/>
        </w:rPr>
        <w:t>uchwala:</w:t>
      </w:r>
    </w:p>
    <w:p w:rsidR="00AF7C2B" w:rsidRPr="0067408F" w:rsidRDefault="00AF7C2B" w:rsidP="00AF7C2B">
      <w:pPr>
        <w:autoSpaceDE w:val="0"/>
        <w:spacing w:after="0"/>
        <w:jc w:val="both"/>
        <w:rPr>
          <w:rFonts w:cs="Calibri"/>
          <w:color w:val="FF0000"/>
          <w:sz w:val="24"/>
          <w:szCs w:val="24"/>
        </w:rPr>
      </w:pPr>
    </w:p>
    <w:p w:rsidR="00AF7C2B" w:rsidRPr="0067408F" w:rsidRDefault="00C41BF9" w:rsidP="00AF7C2B">
      <w:pPr>
        <w:spacing w:after="0"/>
        <w:jc w:val="center"/>
        <w:rPr>
          <w:rFonts w:cs="Calibri"/>
          <w:b/>
          <w:sz w:val="24"/>
          <w:szCs w:val="24"/>
        </w:rPr>
      </w:pPr>
      <w:r w:rsidRPr="0067408F">
        <w:rPr>
          <w:rFonts w:cs="Calibri"/>
          <w:b/>
          <w:sz w:val="24"/>
          <w:szCs w:val="24"/>
        </w:rPr>
        <w:t>§ 1</w:t>
      </w:r>
    </w:p>
    <w:p w:rsidR="00AF7C2B" w:rsidRPr="0067408F" w:rsidRDefault="00AF7C2B" w:rsidP="00AF7C2B">
      <w:pPr>
        <w:spacing w:after="0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t>Określa się szczegółowy sposób i zakres świadczenia usług w zakresie odbierania odpadów komunalnych od właścicieli nieruchomości z terenu Gminy Sośnicowice i zagospodarowania tych odpadów, w zamian za uiszczoną przez właściciela nieruchomości opłatę za gospodarowanie odpadami komunalnymi.</w:t>
      </w:r>
    </w:p>
    <w:p w:rsidR="00AF7C2B" w:rsidRPr="0067408F" w:rsidRDefault="00AF7C2B" w:rsidP="005944E5">
      <w:pPr>
        <w:autoSpaceDE w:val="0"/>
        <w:autoSpaceDN w:val="0"/>
        <w:adjustRightInd w:val="0"/>
        <w:spacing w:after="0"/>
        <w:jc w:val="both"/>
        <w:rPr>
          <w:rFonts w:cs="Calibri"/>
          <w:color w:val="FF0000"/>
          <w:sz w:val="24"/>
          <w:szCs w:val="24"/>
        </w:rPr>
      </w:pPr>
    </w:p>
    <w:p w:rsidR="00AF7C2B" w:rsidRPr="0067408F" w:rsidRDefault="00C41BF9" w:rsidP="00AF7C2B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67408F">
        <w:rPr>
          <w:rFonts w:cs="Calibri"/>
          <w:b/>
          <w:sz w:val="24"/>
          <w:szCs w:val="24"/>
        </w:rPr>
        <w:t>§ 2</w:t>
      </w:r>
    </w:p>
    <w:p w:rsidR="00F57C99" w:rsidRPr="0067408F" w:rsidRDefault="00AF7C2B" w:rsidP="00F57C9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t xml:space="preserve">Ustala się, iż w zamian za uiszczoną opłatę za gospodarowanie odpadami komunalnymi  od właścicieli nieruchomości na terenie gminy Sośnicowice odbierana będzie każda ilość </w:t>
      </w:r>
      <w:r w:rsidR="00F57C99" w:rsidRPr="0067408F">
        <w:rPr>
          <w:rFonts w:cs="Calibri"/>
          <w:sz w:val="24"/>
          <w:szCs w:val="24"/>
        </w:rPr>
        <w:t xml:space="preserve">następujących rodzajów </w:t>
      </w:r>
      <w:r w:rsidRPr="0067408F">
        <w:rPr>
          <w:rFonts w:cs="Calibri"/>
          <w:sz w:val="24"/>
          <w:szCs w:val="24"/>
        </w:rPr>
        <w:t>odpadów komunalnych</w:t>
      </w:r>
      <w:r w:rsidR="00F57C99" w:rsidRPr="0067408F">
        <w:rPr>
          <w:rFonts w:cs="Calibri"/>
          <w:sz w:val="24"/>
          <w:szCs w:val="24"/>
        </w:rPr>
        <w:t>:</w:t>
      </w:r>
    </w:p>
    <w:p w:rsidR="00F57C99" w:rsidRPr="0067408F" w:rsidRDefault="00CF3700" w:rsidP="00F57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niesegregowane (</w:t>
      </w:r>
      <w:r w:rsidR="00F57C99" w:rsidRPr="0067408F">
        <w:rPr>
          <w:rFonts w:cs="Calibri"/>
          <w:sz w:val="24"/>
          <w:szCs w:val="24"/>
        </w:rPr>
        <w:t>zmieszane</w:t>
      </w:r>
      <w:r>
        <w:rPr>
          <w:rFonts w:cs="Calibri"/>
          <w:sz w:val="24"/>
          <w:szCs w:val="24"/>
        </w:rPr>
        <w:t>)</w:t>
      </w:r>
      <w:r w:rsidR="00F57C99" w:rsidRPr="0067408F">
        <w:rPr>
          <w:rFonts w:cs="Calibri"/>
          <w:sz w:val="24"/>
          <w:szCs w:val="24"/>
        </w:rPr>
        <w:t xml:space="preserve"> odpady komunalne,</w:t>
      </w:r>
    </w:p>
    <w:p w:rsidR="00F57C99" w:rsidRPr="0067408F" w:rsidRDefault="00F57C99" w:rsidP="00F57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t>szkło,</w:t>
      </w:r>
    </w:p>
    <w:p w:rsidR="00F57C99" w:rsidRPr="0067408F" w:rsidRDefault="00F57C99" w:rsidP="00F57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t>papier,</w:t>
      </w:r>
    </w:p>
    <w:p w:rsidR="00CF3700" w:rsidRDefault="00CF3700" w:rsidP="00F57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tworzywa sztuczne,</w:t>
      </w:r>
    </w:p>
    <w:p w:rsidR="00CF3700" w:rsidRDefault="00CF3700" w:rsidP="00F57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metale,</w:t>
      </w:r>
    </w:p>
    <w:p w:rsidR="00F57C99" w:rsidRPr="0067408F" w:rsidRDefault="00F57C99" w:rsidP="00F57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t>odpady</w:t>
      </w:r>
      <w:r w:rsidR="00CF3700">
        <w:rPr>
          <w:rFonts w:cs="Calibri"/>
          <w:sz w:val="24"/>
          <w:szCs w:val="24"/>
        </w:rPr>
        <w:t xml:space="preserve"> opakowaniowe </w:t>
      </w:r>
      <w:r w:rsidRPr="0067408F">
        <w:rPr>
          <w:rFonts w:cs="Calibri"/>
          <w:sz w:val="24"/>
          <w:szCs w:val="24"/>
        </w:rPr>
        <w:t>wielomateriałowe,</w:t>
      </w:r>
    </w:p>
    <w:p w:rsidR="00F57C99" w:rsidRPr="0067408F" w:rsidRDefault="00F57C99" w:rsidP="00F57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t>bio</w:t>
      </w:r>
      <w:r w:rsidR="00CF3700">
        <w:rPr>
          <w:rFonts w:cs="Calibri"/>
          <w:sz w:val="24"/>
          <w:szCs w:val="24"/>
        </w:rPr>
        <w:t>o</w:t>
      </w:r>
      <w:r w:rsidRPr="0067408F">
        <w:rPr>
          <w:rFonts w:cs="Calibri"/>
          <w:sz w:val="24"/>
          <w:szCs w:val="24"/>
        </w:rPr>
        <w:t>d</w:t>
      </w:r>
      <w:r w:rsidR="00CF3700">
        <w:rPr>
          <w:rFonts w:cs="Calibri"/>
          <w:sz w:val="24"/>
          <w:szCs w:val="24"/>
        </w:rPr>
        <w:t>pady</w:t>
      </w:r>
      <w:r w:rsidRPr="0067408F">
        <w:rPr>
          <w:rFonts w:cs="Calibri"/>
          <w:sz w:val="24"/>
          <w:szCs w:val="24"/>
        </w:rPr>
        <w:t>,</w:t>
      </w:r>
    </w:p>
    <w:p w:rsidR="00F57C99" w:rsidRPr="0067408F" w:rsidRDefault="00CF3700" w:rsidP="00F57C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meble i inne </w:t>
      </w:r>
      <w:r w:rsidR="00F57C99" w:rsidRPr="0067408F">
        <w:rPr>
          <w:rFonts w:cs="Calibri"/>
          <w:sz w:val="24"/>
          <w:szCs w:val="24"/>
        </w:rPr>
        <w:t>odpady wielkogabarytowe.</w:t>
      </w:r>
    </w:p>
    <w:p w:rsidR="0048127D" w:rsidRPr="0067408F" w:rsidRDefault="00AF7C2B" w:rsidP="0048127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t xml:space="preserve">Odpady budowlane i rozbiórkowe </w:t>
      </w:r>
      <w:r w:rsidR="005B7D6D" w:rsidRPr="0067408F">
        <w:rPr>
          <w:rFonts w:cs="Calibri"/>
          <w:sz w:val="24"/>
          <w:szCs w:val="24"/>
        </w:rPr>
        <w:t>(z wyłączeniem odpadów pochodzących z prac, które wyma</w:t>
      </w:r>
      <w:r w:rsidR="00CF3700">
        <w:rPr>
          <w:rFonts w:cs="Calibri"/>
          <w:sz w:val="24"/>
          <w:szCs w:val="24"/>
        </w:rPr>
        <w:t>gają pozwolenia lub zgłoszenia budowy</w:t>
      </w:r>
      <w:r w:rsidR="005B7D6D" w:rsidRPr="0067408F">
        <w:rPr>
          <w:rFonts w:cs="Calibri"/>
          <w:sz w:val="24"/>
          <w:szCs w:val="24"/>
        </w:rPr>
        <w:t xml:space="preserve"> oraz odpadów niebezpiecznych w szczególności wyrobów zawierających azbest)</w:t>
      </w:r>
      <w:r w:rsidR="00F57C99" w:rsidRPr="0067408F">
        <w:rPr>
          <w:rFonts w:cs="Calibri"/>
          <w:sz w:val="24"/>
          <w:szCs w:val="24"/>
        </w:rPr>
        <w:t xml:space="preserve"> odbierane są </w:t>
      </w:r>
      <w:r w:rsidR="00794238" w:rsidRPr="0067408F">
        <w:rPr>
          <w:rFonts w:cs="Calibri"/>
          <w:sz w:val="24"/>
          <w:szCs w:val="24"/>
        </w:rPr>
        <w:t xml:space="preserve">w wynajętych </w:t>
      </w:r>
      <w:r w:rsidR="00F57C99" w:rsidRPr="0067408F">
        <w:rPr>
          <w:rFonts w:cs="Calibri"/>
          <w:sz w:val="24"/>
          <w:szCs w:val="24"/>
        </w:rPr>
        <w:t xml:space="preserve">odpłatnie </w:t>
      </w:r>
      <w:r w:rsidR="00794238" w:rsidRPr="0067408F">
        <w:rPr>
          <w:rFonts w:cs="Calibri"/>
          <w:sz w:val="24"/>
          <w:szCs w:val="24"/>
        </w:rPr>
        <w:t>od</w:t>
      </w:r>
      <w:r w:rsidR="00F57C99" w:rsidRPr="0067408F">
        <w:rPr>
          <w:rFonts w:cs="Calibri"/>
          <w:sz w:val="24"/>
          <w:szCs w:val="24"/>
        </w:rPr>
        <w:t xml:space="preserve"> </w:t>
      </w:r>
      <w:r w:rsidR="00CF3700">
        <w:rPr>
          <w:rFonts w:cs="Calibri"/>
          <w:sz w:val="24"/>
          <w:szCs w:val="24"/>
        </w:rPr>
        <w:t>P</w:t>
      </w:r>
      <w:r w:rsidR="00F57C99" w:rsidRPr="0067408F">
        <w:rPr>
          <w:rFonts w:cs="Calibri"/>
          <w:sz w:val="24"/>
          <w:szCs w:val="24"/>
        </w:rPr>
        <w:t>rzedsiębiorc</w:t>
      </w:r>
      <w:r w:rsidR="00794238" w:rsidRPr="0067408F">
        <w:rPr>
          <w:rFonts w:cs="Calibri"/>
          <w:sz w:val="24"/>
          <w:szCs w:val="24"/>
        </w:rPr>
        <w:t>y, do tego celu specjalnie przeznaczonych workach</w:t>
      </w:r>
      <w:r w:rsidRPr="0067408F">
        <w:rPr>
          <w:rFonts w:cs="Calibri"/>
          <w:sz w:val="24"/>
          <w:szCs w:val="24"/>
        </w:rPr>
        <w:t xml:space="preserve"> typu „big bag”</w:t>
      </w:r>
      <w:r w:rsidR="00794238" w:rsidRPr="0067408F">
        <w:rPr>
          <w:rFonts w:cs="Calibri"/>
          <w:sz w:val="24"/>
          <w:szCs w:val="24"/>
        </w:rPr>
        <w:t xml:space="preserve"> lub ko</w:t>
      </w:r>
      <w:r w:rsidR="00CF3700">
        <w:rPr>
          <w:rFonts w:cs="Calibri"/>
          <w:sz w:val="24"/>
          <w:szCs w:val="24"/>
        </w:rPr>
        <w:t>ntenerach udostępnionych przez P</w:t>
      </w:r>
      <w:r w:rsidR="00794238" w:rsidRPr="0067408F">
        <w:rPr>
          <w:rFonts w:cs="Calibri"/>
          <w:sz w:val="24"/>
          <w:szCs w:val="24"/>
        </w:rPr>
        <w:t>rzedsiębiorcę</w:t>
      </w:r>
      <w:r w:rsidRPr="0067408F">
        <w:rPr>
          <w:rFonts w:cs="Calibri"/>
          <w:sz w:val="24"/>
          <w:szCs w:val="24"/>
        </w:rPr>
        <w:t xml:space="preserve">. </w:t>
      </w:r>
    </w:p>
    <w:p w:rsidR="00794238" w:rsidRPr="0067408F" w:rsidRDefault="00794238" w:rsidP="0048127D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lastRenderedPageBreak/>
        <w:t xml:space="preserve">Zużyte opony odbierane są w ilości </w:t>
      </w:r>
      <w:r w:rsidR="001457A2">
        <w:rPr>
          <w:rFonts w:cs="Calibri"/>
          <w:sz w:val="24"/>
          <w:szCs w:val="24"/>
        </w:rPr>
        <w:t xml:space="preserve">do </w:t>
      </w:r>
      <w:r w:rsidRPr="0067408F">
        <w:rPr>
          <w:rFonts w:cs="Calibri"/>
          <w:sz w:val="24"/>
          <w:szCs w:val="24"/>
        </w:rPr>
        <w:t xml:space="preserve">8 sztuk na gospodarstwo domowe. Odbierane </w:t>
      </w:r>
      <w:r w:rsidR="000F5924" w:rsidRPr="0067408F">
        <w:rPr>
          <w:rFonts w:cs="Calibri"/>
          <w:sz w:val="24"/>
          <w:szCs w:val="24"/>
        </w:rPr>
        <w:t xml:space="preserve">                     </w:t>
      </w:r>
      <w:r w:rsidRPr="0067408F">
        <w:rPr>
          <w:rFonts w:cs="Calibri"/>
          <w:sz w:val="24"/>
          <w:szCs w:val="24"/>
        </w:rPr>
        <w:t>w ramach zbiórki odpadów gabarytowych są tylko opony</w:t>
      </w:r>
      <w:r w:rsidR="00DB5EBD">
        <w:rPr>
          <w:rFonts w:cs="Calibri"/>
          <w:sz w:val="24"/>
          <w:szCs w:val="24"/>
        </w:rPr>
        <w:t xml:space="preserve"> ze strumienia komunalnego.</w:t>
      </w:r>
    </w:p>
    <w:p w:rsidR="00AF7C2B" w:rsidRPr="0067408F" w:rsidRDefault="00AF7C2B" w:rsidP="00AF7C2B">
      <w:pPr>
        <w:autoSpaceDE w:val="0"/>
        <w:autoSpaceDN w:val="0"/>
        <w:adjustRightInd w:val="0"/>
        <w:spacing w:after="0"/>
        <w:ind w:left="709"/>
        <w:jc w:val="both"/>
        <w:rPr>
          <w:rFonts w:cs="Calibri"/>
          <w:color w:val="FF0000"/>
          <w:sz w:val="24"/>
          <w:szCs w:val="24"/>
        </w:rPr>
      </w:pPr>
    </w:p>
    <w:p w:rsidR="00AF7C2B" w:rsidRPr="0067408F" w:rsidRDefault="00C41BF9" w:rsidP="00AF7C2B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67408F">
        <w:rPr>
          <w:rFonts w:ascii="Calibri" w:hAnsi="Calibri" w:cs="Calibri"/>
          <w:b/>
          <w:bCs/>
          <w:color w:val="auto"/>
        </w:rPr>
        <w:t>§ 3</w:t>
      </w:r>
    </w:p>
    <w:p w:rsidR="00AF7C2B" w:rsidRPr="0067408F" w:rsidRDefault="00AF7C2B" w:rsidP="00806771">
      <w:pPr>
        <w:pStyle w:val="Default"/>
        <w:ind w:left="284" w:hanging="284"/>
        <w:jc w:val="both"/>
        <w:rPr>
          <w:rFonts w:ascii="Calibri" w:hAnsi="Calibri" w:cs="Calibri"/>
          <w:bCs/>
          <w:color w:val="auto"/>
        </w:rPr>
      </w:pPr>
      <w:r w:rsidRPr="0067408F">
        <w:rPr>
          <w:rFonts w:ascii="Calibri" w:hAnsi="Calibri" w:cs="Calibri"/>
          <w:bCs/>
          <w:color w:val="auto"/>
        </w:rPr>
        <w:t xml:space="preserve">1. </w:t>
      </w:r>
      <w:r w:rsidR="00CF3700">
        <w:rPr>
          <w:rFonts w:ascii="Calibri" w:hAnsi="Calibri" w:cs="Calibri"/>
          <w:bCs/>
          <w:color w:val="auto"/>
        </w:rPr>
        <w:t>Niesegregowane (z</w:t>
      </w:r>
      <w:r w:rsidRPr="0067408F">
        <w:rPr>
          <w:rFonts w:ascii="Calibri" w:hAnsi="Calibri" w:cs="Calibri"/>
          <w:color w:val="auto"/>
        </w:rPr>
        <w:t>mieszane</w:t>
      </w:r>
      <w:r w:rsidR="00CF3700">
        <w:rPr>
          <w:rFonts w:ascii="Calibri" w:hAnsi="Calibri" w:cs="Calibri"/>
          <w:color w:val="auto"/>
        </w:rPr>
        <w:t>)</w:t>
      </w:r>
      <w:r w:rsidRPr="0067408F">
        <w:rPr>
          <w:rFonts w:ascii="Calibri" w:hAnsi="Calibri" w:cs="Calibri"/>
          <w:color w:val="auto"/>
        </w:rPr>
        <w:t xml:space="preserve"> odpady komunalne oraz </w:t>
      </w:r>
      <w:r w:rsidR="002C72D4">
        <w:rPr>
          <w:rFonts w:ascii="Calibri" w:hAnsi="Calibri" w:cs="Calibri"/>
          <w:color w:val="auto"/>
        </w:rPr>
        <w:t>bioodpady</w:t>
      </w:r>
      <w:r w:rsidRPr="0067408F">
        <w:rPr>
          <w:rFonts w:ascii="Calibri" w:hAnsi="Calibri" w:cs="Calibri"/>
          <w:color w:val="auto"/>
        </w:rPr>
        <w:t xml:space="preserve"> odbierane są od właściciela nieruchomości zgodnie z har</w:t>
      </w:r>
      <w:r w:rsidR="00CF3700">
        <w:rPr>
          <w:rFonts w:ascii="Calibri" w:hAnsi="Calibri" w:cs="Calibri"/>
          <w:color w:val="auto"/>
        </w:rPr>
        <w:t>monogramem, sporządzonym przez P</w:t>
      </w:r>
      <w:r w:rsidRPr="0067408F">
        <w:rPr>
          <w:rFonts w:ascii="Calibri" w:hAnsi="Calibri" w:cs="Calibri"/>
          <w:color w:val="auto"/>
        </w:rPr>
        <w:t>rzedsiębiorcę, z następującą częstotliwością:</w:t>
      </w:r>
    </w:p>
    <w:p w:rsidR="00A406E0" w:rsidRPr="0067408F" w:rsidRDefault="00AF7C2B" w:rsidP="00ED0FBE">
      <w:pPr>
        <w:pStyle w:val="Tekstpodstawowywcity2"/>
        <w:numPr>
          <w:ilvl w:val="1"/>
          <w:numId w:val="2"/>
        </w:numPr>
        <w:tabs>
          <w:tab w:val="clear" w:pos="1440"/>
          <w:tab w:val="left" w:pos="284"/>
          <w:tab w:val="num" w:pos="709"/>
        </w:tabs>
        <w:ind w:left="709" w:hanging="283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>dla nieruchom</w:t>
      </w:r>
      <w:r w:rsidR="00A406E0" w:rsidRPr="0067408F">
        <w:rPr>
          <w:rFonts w:ascii="Calibri" w:hAnsi="Calibri" w:cs="Calibri"/>
          <w:szCs w:val="24"/>
        </w:rPr>
        <w:t xml:space="preserve">ości </w:t>
      </w:r>
      <w:r w:rsidR="002C72D4">
        <w:rPr>
          <w:rFonts w:ascii="Calibri" w:hAnsi="Calibri" w:cs="Calibri"/>
          <w:szCs w:val="24"/>
        </w:rPr>
        <w:t>zabudowanych budynkami mieszkalnymi jednorodzinnymi</w:t>
      </w:r>
      <w:r w:rsidR="00806771" w:rsidRPr="0067408F">
        <w:rPr>
          <w:rFonts w:ascii="Calibri" w:hAnsi="Calibri" w:cs="Calibri"/>
          <w:szCs w:val="24"/>
        </w:rPr>
        <w:t xml:space="preserve"> – 1 raz na dwa tygodnie,</w:t>
      </w:r>
    </w:p>
    <w:p w:rsidR="00A406E0" w:rsidRPr="0067408F" w:rsidRDefault="00AF7C2B" w:rsidP="00ED0FBE">
      <w:pPr>
        <w:pStyle w:val="Tekstpodstawowywcity2"/>
        <w:numPr>
          <w:ilvl w:val="1"/>
          <w:numId w:val="2"/>
        </w:numPr>
        <w:tabs>
          <w:tab w:val="clear" w:pos="1440"/>
          <w:tab w:val="left" w:pos="284"/>
          <w:tab w:val="num" w:pos="709"/>
        </w:tabs>
        <w:ind w:left="709" w:hanging="283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>dla nieruchomości zabudow</w:t>
      </w:r>
      <w:r w:rsidR="002C72D4">
        <w:rPr>
          <w:rFonts w:ascii="Calibri" w:hAnsi="Calibri" w:cs="Calibri"/>
          <w:szCs w:val="24"/>
        </w:rPr>
        <w:t xml:space="preserve">anych budynkami </w:t>
      </w:r>
      <w:r w:rsidRPr="0067408F">
        <w:rPr>
          <w:rFonts w:ascii="Calibri" w:hAnsi="Calibri" w:cs="Calibri"/>
          <w:szCs w:val="24"/>
        </w:rPr>
        <w:t>wielo</w:t>
      </w:r>
      <w:r w:rsidR="002C72D4">
        <w:rPr>
          <w:rFonts w:ascii="Calibri" w:hAnsi="Calibri" w:cs="Calibri"/>
          <w:szCs w:val="24"/>
        </w:rPr>
        <w:t>lokalowymi</w:t>
      </w:r>
      <w:r w:rsidR="00806771" w:rsidRPr="0067408F">
        <w:rPr>
          <w:rFonts w:ascii="Calibri" w:hAnsi="Calibri" w:cs="Calibri"/>
          <w:szCs w:val="24"/>
        </w:rPr>
        <w:t xml:space="preserve"> – 1 raz w tygodniu,</w:t>
      </w:r>
    </w:p>
    <w:p w:rsidR="00AF7C2B" w:rsidRPr="0067408F" w:rsidRDefault="005944E5" w:rsidP="000B3CFB">
      <w:pPr>
        <w:pStyle w:val="Tekstpodstawowywcity2"/>
        <w:numPr>
          <w:ilvl w:val="1"/>
          <w:numId w:val="2"/>
        </w:numPr>
        <w:tabs>
          <w:tab w:val="clear" w:pos="1440"/>
          <w:tab w:val="left" w:pos="284"/>
          <w:tab w:val="num" w:pos="709"/>
        </w:tabs>
        <w:ind w:left="709" w:hanging="283"/>
        <w:rPr>
          <w:rFonts w:asciiTheme="minorHAnsi" w:hAnsiTheme="minorHAnsi" w:cstheme="minorHAnsi"/>
          <w:szCs w:val="24"/>
        </w:rPr>
      </w:pPr>
      <w:r w:rsidRPr="0067408F">
        <w:rPr>
          <w:rFonts w:asciiTheme="minorHAnsi" w:hAnsiTheme="minorHAnsi" w:cstheme="minorHAnsi"/>
          <w:szCs w:val="24"/>
        </w:rPr>
        <w:t xml:space="preserve">dla nieruchomości na której znajduje się domek letniskowy lub innej nieruchomości wykorzystywanej na cele rekreacyjno-wypoczynkowe – </w:t>
      </w:r>
      <w:r w:rsidR="00E64702" w:rsidRPr="0067408F">
        <w:rPr>
          <w:rFonts w:asciiTheme="minorHAnsi" w:hAnsiTheme="minorHAnsi" w:cstheme="minorHAnsi"/>
          <w:szCs w:val="24"/>
        </w:rPr>
        <w:t>1</w:t>
      </w:r>
      <w:r w:rsidRPr="0067408F">
        <w:rPr>
          <w:rFonts w:asciiTheme="minorHAnsi" w:hAnsiTheme="minorHAnsi" w:cstheme="minorHAnsi"/>
          <w:szCs w:val="24"/>
        </w:rPr>
        <w:t xml:space="preserve"> raz w miesiącu.</w:t>
      </w:r>
    </w:p>
    <w:p w:rsidR="00AF7C2B" w:rsidRPr="0067408F" w:rsidRDefault="00AF7C2B" w:rsidP="00ED0FBE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color w:val="auto"/>
        </w:rPr>
      </w:pPr>
      <w:r w:rsidRPr="0067408F">
        <w:rPr>
          <w:rFonts w:ascii="Calibri" w:hAnsi="Calibri" w:cs="Calibri"/>
          <w:color w:val="auto"/>
        </w:rPr>
        <w:t xml:space="preserve">Selektywnie zbierane odpady </w:t>
      </w:r>
      <w:r w:rsidR="00A36E0B" w:rsidRPr="0067408F">
        <w:rPr>
          <w:rFonts w:ascii="Calibri" w:hAnsi="Calibri" w:cs="Calibri"/>
          <w:color w:val="auto"/>
        </w:rPr>
        <w:t xml:space="preserve">komunalne tj. szkło, tworzywo sztuczne – w tym odpady </w:t>
      </w:r>
      <w:r w:rsidR="00CF3700">
        <w:rPr>
          <w:rFonts w:ascii="Calibri" w:hAnsi="Calibri" w:cs="Calibri"/>
          <w:color w:val="auto"/>
        </w:rPr>
        <w:t xml:space="preserve">opakowaniowe </w:t>
      </w:r>
      <w:r w:rsidR="00A36E0B" w:rsidRPr="0067408F">
        <w:rPr>
          <w:rFonts w:ascii="Calibri" w:hAnsi="Calibri" w:cs="Calibri"/>
          <w:color w:val="auto"/>
        </w:rPr>
        <w:t xml:space="preserve">wielomateriałowe, metal, papier i tektura </w:t>
      </w:r>
      <w:r w:rsidRPr="0067408F">
        <w:rPr>
          <w:rFonts w:ascii="Calibri" w:hAnsi="Calibri" w:cs="Calibri"/>
          <w:color w:val="auto"/>
        </w:rPr>
        <w:t>odbierane są z nieruchomości zgodnie z harmonogramem z następującą częstotliwością:</w:t>
      </w:r>
    </w:p>
    <w:p w:rsidR="00AF7C2B" w:rsidRPr="0067408F" w:rsidRDefault="00AF7C2B" w:rsidP="00ED0FBE">
      <w:pPr>
        <w:pStyle w:val="Default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Calibri" w:hAnsi="Calibri" w:cs="Calibri"/>
          <w:color w:val="auto"/>
        </w:rPr>
      </w:pPr>
      <w:r w:rsidRPr="0067408F">
        <w:rPr>
          <w:rFonts w:ascii="Calibri" w:hAnsi="Calibri" w:cs="Calibri"/>
          <w:color w:val="auto"/>
        </w:rPr>
        <w:t xml:space="preserve">dla </w:t>
      </w:r>
      <w:r w:rsidR="002C72D4" w:rsidRPr="0067408F">
        <w:rPr>
          <w:rFonts w:ascii="Calibri" w:hAnsi="Calibri" w:cs="Calibri"/>
        </w:rPr>
        <w:t xml:space="preserve">nieruchomości </w:t>
      </w:r>
      <w:r w:rsidR="002C72D4">
        <w:rPr>
          <w:rFonts w:ascii="Calibri" w:hAnsi="Calibri" w:cs="Calibri"/>
        </w:rPr>
        <w:t>zabudowanych budynkami mieszkalnymi jednorodzinnymi</w:t>
      </w:r>
      <w:r w:rsidR="002C72D4" w:rsidRPr="0067408F">
        <w:rPr>
          <w:rFonts w:ascii="Calibri" w:hAnsi="Calibri" w:cs="Calibri"/>
          <w:color w:val="auto"/>
        </w:rPr>
        <w:t xml:space="preserve"> </w:t>
      </w:r>
      <w:r w:rsidRPr="0067408F">
        <w:rPr>
          <w:rFonts w:ascii="Calibri" w:hAnsi="Calibri" w:cs="Calibri"/>
          <w:color w:val="auto"/>
        </w:rPr>
        <w:t>–</w:t>
      </w:r>
      <w:r w:rsidR="00A406E0" w:rsidRPr="0067408F">
        <w:rPr>
          <w:rFonts w:ascii="Calibri" w:hAnsi="Calibri" w:cs="Calibri"/>
          <w:color w:val="auto"/>
        </w:rPr>
        <w:t xml:space="preserve"> </w:t>
      </w:r>
      <w:r w:rsidR="0073144D" w:rsidRPr="0067408F">
        <w:rPr>
          <w:rFonts w:ascii="Calibri" w:hAnsi="Calibri" w:cs="Calibri"/>
          <w:color w:val="auto"/>
        </w:rPr>
        <w:t xml:space="preserve">1 </w:t>
      </w:r>
      <w:r w:rsidRPr="0067408F">
        <w:rPr>
          <w:rFonts w:ascii="Calibri" w:hAnsi="Calibri" w:cs="Calibri"/>
          <w:color w:val="auto"/>
        </w:rPr>
        <w:t xml:space="preserve">raz </w:t>
      </w:r>
      <w:r w:rsidR="0073144D" w:rsidRPr="0067408F">
        <w:rPr>
          <w:rFonts w:ascii="Calibri" w:hAnsi="Calibri" w:cs="Calibri"/>
          <w:color w:val="auto"/>
        </w:rPr>
        <w:t>w</w:t>
      </w:r>
      <w:r w:rsidRPr="0067408F">
        <w:rPr>
          <w:rFonts w:ascii="Calibri" w:hAnsi="Calibri" w:cs="Calibri"/>
          <w:color w:val="auto"/>
        </w:rPr>
        <w:t xml:space="preserve"> </w:t>
      </w:r>
      <w:r w:rsidR="00A406E0" w:rsidRPr="0067408F">
        <w:rPr>
          <w:rFonts w:ascii="Calibri" w:hAnsi="Calibri" w:cs="Calibri"/>
          <w:color w:val="auto"/>
        </w:rPr>
        <w:t>miesiąc</w:t>
      </w:r>
      <w:r w:rsidR="0073144D" w:rsidRPr="0067408F">
        <w:rPr>
          <w:rFonts w:ascii="Calibri" w:hAnsi="Calibri" w:cs="Calibri"/>
          <w:color w:val="auto"/>
        </w:rPr>
        <w:t>u</w:t>
      </w:r>
      <w:r w:rsidR="00A406E0" w:rsidRPr="0067408F">
        <w:rPr>
          <w:rFonts w:ascii="Calibri" w:hAnsi="Calibri" w:cs="Calibri"/>
          <w:color w:val="auto"/>
        </w:rPr>
        <w:t xml:space="preserve">, </w:t>
      </w:r>
      <w:r w:rsidRPr="0067408F">
        <w:rPr>
          <w:rFonts w:ascii="Calibri" w:hAnsi="Calibri" w:cs="Calibri"/>
          <w:color w:val="auto"/>
        </w:rPr>
        <w:t xml:space="preserve"> </w:t>
      </w:r>
    </w:p>
    <w:p w:rsidR="00806771" w:rsidRPr="0067408F" w:rsidRDefault="00AF7C2B" w:rsidP="00ED0FBE">
      <w:pPr>
        <w:pStyle w:val="Default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Calibri" w:hAnsi="Calibri" w:cs="Calibri"/>
          <w:color w:val="auto"/>
        </w:rPr>
      </w:pPr>
      <w:r w:rsidRPr="0067408F">
        <w:rPr>
          <w:rFonts w:ascii="Calibri" w:hAnsi="Calibri" w:cs="Calibri"/>
          <w:color w:val="auto"/>
        </w:rPr>
        <w:t xml:space="preserve">dla </w:t>
      </w:r>
      <w:r w:rsidR="002C72D4" w:rsidRPr="0067408F">
        <w:rPr>
          <w:rFonts w:ascii="Calibri" w:hAnsi="Calibri" w:cs="Calibri"/>
        </w:rPr>
        <w:t>nieruchomości zabudow</w:t>
      </w:r>
      <w:r w:rsidR="002C72D4">
        <w:rPr>
          <w:rFonts w:ascii="Calibri" w:hAnsi="Calibri" w:cs="Calibri"/>
        </w:rPr>
        <w:t xml:space="preserve">anych budynkami </w:t>
      </w:r>
      <w:r w:rsidR="002C72D4" w:rsidRPr="0067408F">
        <w:rPr>
          <w:rFonts w:ascii="Calibri" w:hAnsi="Calibri" w:cs="Calibri"/>
        </w:rPr>
        <w:t>wielo</w:t>
      </w:r>
      <w:r w:rsidR="002C72D4">
        <w:rPr>
          <w:rFonts w:ascii="Calibri" w:hAnsi="Calibri" w:cs="Calibri"/>
        </w:rPr>
        <w:t>lokalowymi</w:t>
      </w:r>
      <w:r w:rsidR="002C72D4" w:rsidRPr="0067408F">
        <w:rPr>
          <w:rFonts w:ascii="Calibri" w:hAnsi="Calibri" w:cs="Calibri"/>
        </w:rPr>
        <w:t xml:space="preserve"> </w:t>
      </w:r>
      <w:r w:rsidRPr="0067408F">
        <w:rPr>
          <w:rFonts w:ascii="Calibri" w:hAnsi="Calibri" w:cs="Calibri"/>
          <w:color w:val="auto"/>
        </w:rPr>
        <w:t>–</w:t>
      </w:r>
      <w:r w:rsidR="00307A0D" w:rsidRPr="0067408F">
        <w:rPr>
          <w:rFonts w:ascii="Calibri" w:hAnsi="Calibri" w:cs="Calibri"/>
          <w:color w:val="auto"/>
        </w:rPr>
        <w:t xml:space="preserve"> </w:t>
      </w:r>
      <w:r w:rsidR="0073144D" w:rsidRPr="0067408F">
        <w:rPr>
          <w:rFonts w:ascii="Calibri" w:hAnsi="Calibri" w:cs="Calibri"/>
          <w:color w:val="auto"/>
        </w:rPr>
        <w:t xml:space="preserve">1 raz na 2 </w:t>
      </w:r>
      <w:r w:rsidR="00307A0D" w:rsidRPr="0067408F">
        <w:rPr>
          <w:rFonts w:ascii="Calibri" w:hAnsi="Calibri" w:cs="Calibri"/>
          <w:color w:val="auto"/>
        </w:rPr>
        <w:t>tygodnie</w:t>
      </w:r>
      <w:r w:rsidR="00806771" w:rsidRPr="0067408F">
        <w:rPr>
          <w:rFonts w:ascii="Calibri" w:hAnsi="Calibri" w:cs="Calibri"/>
          <w:color w:val="auto"/>
        </w:rPr>
        <w:t>,</w:t>
      </w:r>
    </w:p>
    <w:p w:rsidR="00ED0FBE" w:rsidRPr="0067408F" w:rsidRDefault="00806771" w:rsidP="000B3CFB">
      <w:pPr>
        <w:pStyle w:val="Default"/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="Calibri" w:hAnsi="Calibri" w:cs="Calibri"/>
          <w:color w:val="auto"/>
        </w:rPr>
      </w:pPr>
      <w:r w:rsidRPr="0067408F">
        <w:rPr>
          <w:rFonts w:asciiTheme="minorHAnsi" w:hAnsiTheme="minorHAnsi" w:cstheme="minorHAnsi"/>
          <w:color w:val="auto"/>
        </w:rPr>
        <w:t>dla nieruchomości na której znajduje się domek letniskowy lub innej nieruchomości wykorzystywanej na cele rekreacyjno</w:t>
      </w:r>
      <w:r w:rsidR="002C72D4">
        <w:rPr>
          <w:rFonts w:asciiTheme="minorHAnsi" w:hAnsiTheme="minorHAnsi" w:cstheme="minorHAnsi"/>
          <w:color w:val="auto"/>
        </w:rPr>
        <w:t>–</w:t>
      </w:r>
      <w:r w:rsidRPr="0067408F">
        <w:rPr>
          <w:rFonts w:asciiTheme="minorHAnsi" w:hAnsiTheme="minorHAnsi" w:cstheme="minorHAnsi"/>
          <w:color w:val="auto"/>
        </w:rPr>
        <w:t xml:space="preserve">wypoczynkowe – </w:t>
      </w:r>
      <w:r w:rsidR="00ED0FBE" w:rsidRPr="0067408F">
        <w:rPr>
          <w:rFonts w:ascii="Calibri" w:hAnsi="Calibri" w:cs="Calibri"/>
          <w:color w:val="auto"/>
        </w:rPr>
        <w:t>1 raz w miesiącu</w:t>
      </w:r>
      <w:r w:rsidR="00ED0FBE" w:rsidRPr="0067408F">
        <w:rPr>
          <w:rFonts w:asciiTheme="minorHAnsi" w:hAnsiTheme="minorHAnsi" w:cstheme="minorHAnsi"/>
          <w:color w:val="auto"/>
        </w:rPr>
        <w:t>.</w:t>
      </w:r>
    </w:p>
    <w:p w:rsidR="00AF7C2B" w:rsidRPr="0067408F" w:rsidRDefault="00AF7C2B" w:rsidP="000B3CFB">
      <w:pPr>
        <w:pStyle w:val="Tekstpodstawowywcity2"/>
        <w:numPr>
          <w:ilvl w:val="0"/>
          <w:numId w:val="3"/>
        </w:numPr>
        <w:tabs>
          <w:tab w:val="left" w:pos="284"/>
        </w:tabs>
        <w:ind w:left="284" w:hanging="284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 xml:space="preserve">Odpady wielkogabarytowe, zużyte opony oraz zużyty sprzęt elektryczny i elektroniczny zbiera się dwa razy w roku w miesiącach: marzec i październik. </w:t>
      </w:r>
    </w:p>
    <w:p w:rsidR="00ED0FBE" w:rsidRPr="0067408F" w:rsidRDefault="00ED0FBE" w:rsidP="000B3CFB">
      <w:pPr>
        <w:pStyle w:val="Tekstpodstawowywcity2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67408F">
        <w:rPr>
          <w:rFonts w:asciiTheme="minorHAnsi" w:hAnsiTheme="minorHAnsi" w:cstheme="minorHAnsi"/>
          <w:szCs w:val="24"/>
        </w:rPr>
        <w:t>Odpady budowlane i rozbiórkowe stanowiące odpad komunalny odbierane są</w:t>
      </w:r>
      <w:r w:rsidRPr="0067408F">
        <w:rPr>
          <w:rFonts w:asciiTheme="minorHAnsi" w:hAnsiTheme="minorHAnsi" w:cstheme="minorHAnsi"/>
          <w:color w:val="FF0000"/>
          <w:szCs w:val="24"/>
        </w:rPr>
        <w:t xml:space="preserve"> </w:t>
      </w:r>
      <w:r w:rsidRPr="0067408F">
        <w:rPr>
          <w:rFonts w:asciiTheme="minorHAnsi" w:hAnsiTheme="minorHAnsi" w:cstheme="minorHAnsi"/>
          <w:szCs w:val="24"/>
        </w:rPr>
        <w:t xml:space="preserve">w wynajętych </w:t>
      </w:r>
      <w:r w:rsidRPr="002C72D4">
        <w:rPr>
          <w:rFonts w:asciiTheme="minorHAnsi" w:hAnsiTheme="minorHAnsi" w:cstheme="minorHAnsi"/>
          <w:szCs w:val="24"/>
        </w:rPr>
        <w:t>odpłatnie</w:t>
      </w:r>
      <w:r w:rsidRPr="0067408F">
        <w:rPr>
          <w:rFonts w:asciiTheme="minorHAnsi" w:hAnsiTheme="minorHAnsi" w:cstheme="minorHAnsi"/>
          <w:szCs w:val="24"/>
        </w:rPr>
        <w:t xml:space="preserve"> od Przedsiębiorcy, do tego celu specjalnych przystosowanych workach </w:t>
      </w:r>
      <w:r w:rsidR="006C002B">
        <w:rPr>
          <w:rFonts w:asciiTheme="minorHAnsi" w:hAnsiTheme="minorHAnsi" w:cstheme="minorHAnsi"/>
          <w:szCs w:val="24"/>
        </w:rPr>
        <w:t xml:space="preserve">typu </w:t>
      </w:r>
      <w:r w:rsidRPr="0067408F">
        <w:rPr>
          <w:rFonts w:asciiTheme="minorHAnsi" w:hAnsiTheme="minorHAnsi" w:cstheme="minorHAnsi"/>
          <w:szCs w:val="24"/>
        </w:rPr>
        <w:t>BIG BAG lub kontenerach udostępnianych przez Przedsiębiorcę.</w:t>
      </w:r>
    </w:p>
    <w:p w:rsidR="00F3082F" w:rsidRPr="0067408F" w:rsidRDefault="00F3082F" w:rsidP="000B3CFB">
      <w:pPr>
        <w:pStyle w:val="Tekstpodstawowywcity2"/>
        <w:numPr>
          <w:ilvl w:val="0"/>
          <w:numId w:val="3"/>
        </w:numPr>
        <w:tabs>
          <w:tab w:val="left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67408F">
        <w:rPr>
          <w:rFonts w:ascii="Calibri" w:hAnsi="Calibri" w:cs="Calibri"/>
          <w:szCs w:val="24"/>
        </w:rPr>
        <w:t>Odpady niekwalifikujące się do odpadów medycznych powstałych w gospodarstwie domowym w wyniku przyjmowania produktów leczniczych w formie iniekcji i prowadzenia monitoringu poziomu substancji we krwi, w szczególności igły i strzykawki oraz tekstylia i odzież należy dostarczyć do punktu selektywnego zbierania odpadów komunalnych</w:t>
      </w:r>
    </w:p>
    <w:p w:rsidR="00AF7C2B" w:rsidRPr="0067408F" w:rsidRDefault="00AF7C2B" w:rsidP="00E64702">
      <w:pPr>
        <w:pStyle w:val="Tekstpodstawowywcity2"/>
        <w:numPr>
          <w:ilvl w:val="0"/>
          <w:numId w:val="3"/>
        </w:numPr>
        <w:tabs>
          <w:tab w:val="left" w:pos="284"/>
        </w:tabs>
        <w:ind w:left="284" w:hanging="284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 xml:space="preserve">Harmonogram odbioru odpadów komunalnych jest dostarczany właścicielom nieruchomości w formie ulotki, ponadto publikowany jest na stronie internetowej gminy Sośnicowice </w:t>
      </w:r>
      <w:hyperlink r:id="rId7" w:history="1">
        <w:r w:rsidRPr="0067408F">
          <w:rPr>
            <w:rStyle w:val="Hipercze"/>
            <w:rFonts w:ascii="Calibri" w:hAnsi="Calibri" w:cs="Calibri"/>
            <w:color w:val="auto"/>
            <w:szCs w:val="24"/>
          </w:rPr>
          <w:t>www.sosnicowice.pl</w:t>
        </w:r>
      </w:hyperlink>
      <w:r w:rsidRPr="0067408F">
        <w:rPr>
          <w:rFonts w:ascii="Calibri" w:hAnsi="Calibri" w:cs="Calibri"/>
          <w:szCs w:val="24"/>
        </w:rPr>
        <w:t xml:space="preserve"> oraz dostępny w Urzędzie Miejskim.</w:t>
      </w:r>
    </w:p>
    <w:p w:rsidR="00AF7C2B" w:rsidRPr="0067408F" w:rsidRDefault="00AF7C2B" w:rsidP="00E64702">
      <w:pPr>
        <w:pStyle w:val="Tekstpodstawowywcity2"/>
        <w:numPr>
          <w:ilvl w:val="0"/>
          <w:numId w:val="3"/>
        </w:numPr>
        <w:tabs>
          <w:tab w:val="left" w:pos="284"/>
        </w:tabs>
        <w:ind w:left="284" w:hanging="284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 xml:space="preserve">Przeterminowane leki zbierane są w pojemniku do tego przystosowanym znajdującym się w Ośrodku Zdrowia w Sośnicowicach przy ul. Gliwicka 28. </w:t>
      </w:r>
    </w:p>
    <w:p w:rsidR="00AF7C2B" w:rsidRPr="0067408F" w:rsidRDefault="00AF7C2B" w:rsidP="00E64702">
      <w:pPr>
        <w:pStyle w:val="Tekstpodstawowywcity2"/>
        <w:numPr>
          <w:ilvl w:val="0"/>
          <w:numId w:val="3"/>
        </w:numPr>
        <w:tabs>
          <w:tab w:val="left" w:pos="284"/>
        </w:tabs>
        <w:ind w:left="284" w:hanging="284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 xml:space="preserve">Zużyte baterie i żarówki zbierane są w oznaczonych pojemnikach znajdujących się </w:t>
      </w:r>
      <w:r w:rsidR="00C41BF9" w:rsidRPr="0067408F">
        <w:rPr>
          <w:rFonts w:ascii="Calibri" w:hAnsi="Calibri" w:cs="Calibri"/>
          <w:szCs w:val="24"/>
        </w:rPr>
        <w:t xml:space="preserve">                   </w:t>
      </w:r>
      <w:r w:rsidRPr="0067408F">
        <w:rPr>
          <w:rFonts w:ascii="Calibri" w:hAnsi="Calibri" w:cs="Calibri"/>
          <w:szCs w:val="24"/>
        </w:rPr>
        <w:t>w siedzibie Urzędu Miejskiego w Sośnicowicach przy ul. Rynek 19.</w:t>
      </w:r>
    </w:p>
    <w:p w:rsidR="003072FB" w:rsidRPr="0067408F" w:rsidRDefault="003072FB" w:rsidP="003072FB">
      <w:pPr>
        <w:pStyle w:val="Tekstpodstawowywcity2"/>
        <w:tabs>
          <w:tab w:val="left" w:pos="426"/>
        </w:tabs>
        <w:ind w:left="426" w:firstLine="0"/>
        <w:rPr>
          <w:rFonts w:ascii="Calibri" w:hAnsi="Calibri" w:cs="Calibri"/>
          <w:color w:val="FF0000"/>
          <w:szCs w:val="24"/>
        </w:rPr>
      </w:pPr>
    </w:p>
    <w:p w:rsidR="00AF7C2B" w:rsidRPr="0067408F" w:rsidRDefault="00C41BF9" w:rsidP="00C41BF9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67408F">
        <w:rPr>
          <w:rFonts w:ascii="Calibri" w:hAnsi="Calibri" w:cs="Calibri"/>
          <w:b/>
          <w:bCs/>
          <w:color w:val="auto"/>
        </w:rPr>
        <w:t>§ 4</w:t>
      </w:r>
    </w:p>
    <w:p w:rsidR="003072FB" w:rsidRPr="0067408F" w:rsidRDefault="003072FB" w:rsidP="00E64702">
      <w:pPr>
        <w:pStyle w:val="Tekstpodstawowywcity2"/>
        <w:numPr>
          <w:ilvl w:val="2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>W przypadku, gdy pozbycie się odpadów zebranych w sposób selektywny konieczne jest poza ha</w:t>
      </w:r>
      <w:r w:rsidR="00CF3700">
        <w:rPr>
          <w:rFonts w:ascii="Calibri" w:hAnsi="Calibri" w:cs="Calibri"/>
          <w:szCs w:val="24"/>
        </w:rPr>
        <w:t>rmonogramem sporządzonym przez P</w:t>
      </w:r>
      <w:r w:rsidRPr="0067408F">
        <w:rPr>
          <w:rFonts w:ascii="Calibri" w:hAnsi="Calibri" w:cs="Calibri"/>
          <w:szCs w:val="24"/>
        </w:rPr>
        <w:t>rzedsiębiorcę, właściciel</w:t>
      </w:r>
      <w:r w:rsidR="00AF7C2B" w:rsidRPr="0067408F">
        <w:rPr>
          <w:rFonts w:ascii="Calibri" w:hAnsi="Calibri" w:cs="Calibri"/>
          <w:szCs w:val="24"/>
        </w:rPr>
        <w:t xml:space="preserve"> nieruchomości mo</w:t>
      </w:r>
      <w:r w:rsidRPr="0067408F">
        <w:rPr>
          <w:rFonts w:ascii="Calibri" w:hAnsi="Calibri" w:cs="Calibri"/>
          <w:szCs w:val="24"/>
        </w:rPr>
        <w:t>że je</w:t>
      </w:r>
      <w:r w:rsidR="00AF7C2B" w:rsidRPr="0067408F">
        <w:rPr>
          <w:rFonts w:ascii="Calibri" w:hAnsi="Calibri" w:cs="Calibri"/>
          <w:szCs w:val="24"/>
        </w:rPr>
        <w:t xml:space="preserve"> dostarczać do Punktu Selektywnego Zbierania Odpadów Komunalnych</w:t>
      </w:r>
      <w:r w:rsidRPr="0067408F">
        <w:rPr>
          <w:rFonts w:ascii="Calibri" w:hAnsi="Calibri" w:cs="Calibri"/>
          <w:szCs w:val="24"/>
        </w:rPr>
        <w:t>, który znajduje się w Sośnicowicach</w:t>
      </w:r>
      <w:r w:rsidR="00D14247" w:rsidRPr="0067408F">
        <w:rPr>
          <w:rFonts w:ascii="Calibri" w:hAnsi="Calibri" w:cs="Calibri"/>
          <w:szCs w:val="24"/>
        </w:rPr>
        <w:t xml:space="preserve"> </w:t>
      </w:r>
      <w:r w:rsidRPr="0067408F">
        <w:rPr>
          <w:rFonts w:ascii="Calibri" w:hAnsi="Calibri" w:cs="Calibri"/>
          <w:szCs w:val="24"/>
        </w:rPr>
        <w:t>przy ulicy Powstańców 6.</w:t>
      </w:r>
    </w:p>
    <w:p w:rsidR="003072FB" w:rsidRPr="0067408F" w:rsidRDefault="003072FB" w:rsidP="00E64702">
      <w:pPr>
        <w:pStyle w:val="Tekstpodstawowywcity2"/>
        <w:numPr>
          <w:ilvl w:val="2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 xml:space="preserve">Transport odpadów do Punktu Selektywnego Zbierania Odpadów Komunalnych właściciel nieruchomości zapewnia we własnym zakresie i na własny koszt. </w:t>
      </w:r>
    </w:p>
    <w:p w:rsidR="00985758" w:rsidRPr="0067408F" w:rsidRDefault="00985758" w:rsidP="00985758">
      <w:pPr>
        <w:pStyle w:val="Tekstpodstawowywcity2"/>
        <w:numPr>
          <w:ilvl w:val="2"/>
          <w:numId w:val="2"/>
        </w:numPr>
        <w:tabs>
          <w:tab w:val="left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67408F">
        <w:rPr>
          <w:rFonts w:asciiTheme="minorHAnsi" w:hAnsiTheme="minorHAnsi" w:cstheme="minorHAnsi"/>
          <w:szCs w:val="24"/>
        </w:rPr>
        <w:t>Punkt Selektywnego Zbierania Odpadów Komunalnych jest czynny w następujących godzinach:</w:t>
      </w:r>
    </w:p>
    <w:p w:rsidR="00985758" w:rsidRPr="0067408F" w:rsidRDefault="00985758" w:rsidP="00985758">
      <w:pPr>
        <w:pStyle w:val="Tekstpodstawowywcity2"/>
        <w:numPr>
          <w:ilvl w:val="0"/>
          <w:numId w:val="16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408F">
        <w:rPr>
          <w:rFonts w:asciiTheme="minorHAnsi" w:hAnsiTheme="minorHAnsi" w:cstheme="minorHAnsi"/>
          <w:szCs w:val="24"/>
        </w:rPr>
        <w:t>w poniedziałek od 7:00 do 17:00</w:t>
      </w:r>
    </w:p>
    <w:p w:rsidR="00985758" w:rsidRPr="0067408F" w:rsidRDefault="00985758" w:rsidP="00985758">
      <w:pPr>
        <w:pStyle w:val="Tekstpodstawowywcity2"/>
        <w:numPr>
          <w:ilvl w:val="0"/>
          <w:numId w:val="16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408F">
        <w:rPr>
          <w:rFonts w:asciiTheme="minorHAnsi" w:hAnsiTheme="minorHAnsi" w:cstheme="minorHAnsi"/>
          <w:szCs w:val="24"/>
        </w:rPr>
        <w:lastRenderedPageBreak/>
        <w:t>od wtorku do czwartku od 7:00 do 15:00</w:t>
      </w:r>
    </w:p>
    <w:p w:rsidR="00985758" w:rsidRPr="0067408F" w:rsidRDefault="00985758" w:rsidP="00985758">
      <w:pPr>
        <w:pStyle w:val="Tekstpodstawowywcity2"/>
        <w:numPr>
          <w:ilvl w:val="0"/>
          <w:numId w:val="16"/>
        </w:numPr>
        <w:tabs>
          <w:tab w:val="left" w:pos="284"/>
        </w:tabs>
        <w:rPr>
          <w:rFonts w:asciiTheme="minorHAnsi" w:hAnsiTheme="minorHAnsi" w:cstheme="minorHAnsi"/>
          <w:szCs w:val="24"/>
        </w:rPr>
      </w:pPr>
      <w:r w:rsidRPr="0067408F">
        <w:rPr>
          <w:rFonts w:asciiTheme="minorHAnsi" w:hAnsiTheme="minorHAnsi" w:cstheme="minorHAnsi"/>
          <w:szCs w:val="24"/>
        </w:rPr>
        <w:t xml:space="preserve">w piątek od 7:00 do 13:00                                   </w:t>
      </w:r>
    </w:p>
    <w:p w:rsidR="00AF7C2B" w:rsidRPr="0067408F" w:rsidRDefault="00985758" w:rsidP="00E64702">
      <w:pPr>
        <w:pStyle w:val="Tekstpodstawowywcity2"/>
        <w:numPr>
          <w:ilvl w:val="2"/>
          <w:numId w:val="2"/>
        </w:numPr>
        <w:tabs>
          <w:tab w:val="left" w:pos="284"/>
        </w:tabs>
        <w:ind w:left="284" w:hanging="284"/>
        <w:rPr>
          <w:rFonts w:ascii="Calibri" w:hAnsi="Calibri" w:cs="Calibri"/>
          <w:szCs w:val="24"/>
        </w:rPr>
      </w:pPr>
      <w:r w:rsidRPr="0067408F">
        <w:rPr>
          <w:rFonts w:ascii="Calibri" w:hAnsi="Calibri" w:cs="Calibri"/>
          <w:szCs w:val="24"/>
        </w:rPr>
        <w:t>R</w:t>
      </w:r>
      <w:r w:rsidR="003072FB" w:rsidRPr="0067408F">
        <w:rPr>
          <w:rFonts w:ascii="Calibri" w:hAnsi="Calibri" w:cs="Calibri"/>
          <w:szCs w:val="24"/>
        </w:rPr>
        <w:t xml:space="preserve">egulamin </w:t>
      </w:r>
      <w:r w:rsidR="00AF7C2B" w:rsidRPr="0067408F">
        <w:rPr>
          <w:rFonts w:ascii="Calibri" w:hAnsi="Calibri" w:cs="Calibri"/>
          <w:szCs w:val="24"/>
        </w:rPr>
        <w:t>Punkt</w:t>
      </w:r>
      <w:r w:rsidR="003072FB" w:rsidRPr="0067408F">
        <w:rPr>
          <w:rFonts w:ascii="Calibri" w:hAnsi="Calibri" w:cs="Calibri"/>
          <w:szCs w:val="24"/>
        </w:rPr>
        <w:t>u</w:t>
      </w:r>
      <w:r w:rsidR="00AF7C2B" w:rsidRPr="0067408F">
        <w:rPr>
          <w:rFonts w:ascii="Calibri" w:hAnsi="Calibri" w:cs="Calibri"/>
          <w:szCs w:val="24"/>
        </w:rPr>
        <w:t xml:space="preserve"> Selektywnego Zbierania Odpadów Komunalnych </w:t>
      </w:r>
      <w:r w:rsidRPr="0067408F">
        <w:rPr>
          <w:rFonts w:ascii="Calibri" w:hAnsi="Calibri" w:cs="Calibri"/>
          <w:szCs w:val="24"/>
        </w:rPr>
        <w:t xml:space="preserve">dostępny jest </w:t>
      </w:r>
      <w:r w:rsidR="003072FB" w:rsidRPr="0067408F">
        <w:rPr>
          <w:rFonts w:ascii="Calibri" w:hAnsi="Calibri" w:cs="Calibri"/>
          <w:szCs w:val="24"/>
        </w:rPr>
        <w:t xml:space="preserve">na stronie internetowej </w:t>
      </w:r>
      <w:hyperlink r:id="rId8" w:history="1">
        <w:r w:rsidR="003072FB" w:rsidRPr="0067408F">
          <w:rPr>
            <w:rStyle w:val="Hipercze"/>
            <w:rFonts w:ascii="Calibri" w:hAnsi="Calibri" w:cs="Calibri"/>
            <w:color w:val="auto"/>
            <w:szCs w:val="24"/>
          </w:rPr>
          <w:t>www.zgkim-sosnicowice.pl</w:t>
        </w:r>
      </w:hyperlink>
      <w:r w:rsidR="003072FB" w:rsidRPr="0067408F">
        <w:rPr>
          <w:rFonts w:ascii="Calibri" w:hAnsi="Calibri" w:cs="Calibri"/>
          <w:szCs w:val="24"/>
        </w:rPr>
        <w:t xml:space="preserve"> </w:t>
      </w:r>
    </w:p>
    <w:p w:rsidR="003072FB" w:rsidRPr="0067408F" w:rsidRDefault="003072FB" w:rsidP="00E64702">
      <w:pPr>
        <w:pStyle w:val="Default"/>
        <w:tabs>
          <w:tab w:val="left" w:pos="284"/>
        </w:tabs>
        <w:ind w:left="284" w:hanging="284"/>
        <w:jc w:val="both"/>
        <w:rPr>
          <w:rFonts w:ascii="Calibri" w:hAnsi="Calibri" w:cs="Calibri"/>
          <w:color w:val="FF0000"/>
        </w:rPr>
      </w:pPr>
    </w:p>
    <w:p w:rsidR="00AF7C2B" w:rsidRPr="0067408F" w:rsidRDefault="00AF7C2B" w:rsidP="00E64702">
      <w:pPr>
        <w:pStyle w:val="Default"/>
        <w:tabs>
          <w:tab w:val="left" w:pos="284"/>
        </w:tabs>
        <w:ind w:left="284" w:hanging="284"/>
        <w:jc w:val="center"/>
        <w:rPr>
          <w:rFonts w:ascii="Calibri" w:hAnsi="Calibri" w:cs="Calibri"/>
          <w:b/>
          <w:bCs/>
          <w:color w:val="auto"/>
        </w:rPr>
      </w:pPr>
      <w:r w:rsidRPr="0067408F">
        <w:rPr>
          <w:rFonts w:ascii="Calibri" w:hAnsi="Calibri" w:cs="Calibri"/>
          <w:b/>
          <w:bCs/>
          <w:color w:val="auto"/>
        </w:rPr>
        <w:t xml:space="preserve">§ </w:t>
      </w:r>
      <w:r w:rsidR="003072FB" w:rsidRPr="0067408F">
        <w:rPr>
          <w:rFonts w:ascii="Calibri" w:hAnsi="Calibri" w:cs="Calibri"/>
          <w:b/>
          <w:bCs/>
          <w:color w:val="auto"/>
        </w:rPr>
        <w:t>5</w:t>
      </w:r>
    </w:p>
    <w:p w:rsidR="00AF7C2B" w:rsidRPr="0067408F" w:rsidRDefault="00CF4512" w:rsidP="00E64702">
      <w:pPr>
        <w:pStyle w:val="Default"/>
        <w:numPr>
          <w:ilvl w:val="2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color w:val="auto"/>
        </w:rPr>
      </w:pPr>
      <w:r w:rsidRPr="0067408F">
        <w:rPr>
          <w:rFonts w:ascii="Calibri" w:hAnsi="Calibri" w:cs="Calibri"/>
          <w:bCs/>
          <w:color w:val="auto"/>
        </w:rPr>
        <w:t>Podmiot odbierają</w:t>
      </w:r>
      <w:r w:rsidR="00AF7C2B" w:rsidRPr="0067408F">
        <w:rPr>
          <w:rFonts w:ascii="Calibri" w:hAnsi="Calibri" w:cs="Calibri"/>
          <w:bCs/>
          <w:color w:val="auto"/>
        </w:rPr>
        <w:t>cy odpady komunalne odbiera wyłącznie te odpady, które są umieszczone w odpowiednich pojemnikach.</w:t>
      </w:r>
    </w:p>
    <w:p w:rsidR="00AF7C2B" w:rsidRPr="0067408F" w:rsidRDefault="00AF7C2B" w:rsidP="00E64702">
      <w:pPr>
        <w:pStyle w:val="Default"/>
        <w:numPr>
          <w:ilvl w:val="2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color w:val="auto"/>
        </w:rPr>
      </w:pPr>
      <w:r w:rsidRPr="0067408F">
        <w:rPr>
          <w:rFonts w:ascii="Calibri" w:hAnsi="Calibri" w:cs="Calibri"/>
          <w:bCs/>
          <w:color w:val="auto"/>
        </w:rPr>
        <w:t>Odpady zgromadzone obok pojemników, o których mowa w ust. 1, a także umieszczone w pojemnikach niespełniających wym</w:t>
      </w:r>
      <w:r w:rsidR="009906FC">
        <w:rPr>
          <w:rFonts w:ascii="Calibri" w:hAnsi="Calibri" w:cs="Calibri"/>
          <w:bCs/>
          <w:color w:val="auto"/>
        </w:rPr>
        <w:t>o</w:t>
      </w:r>
      <w:r w:rsidRPr="0067408F">
        <w:rPr>
          <w:rFonts w:ascii="Calibri" w:hAnsi="Calibri" w:cs="Calibri"/>
          <w:bCs/>
          <w:color w:val="auto"/>
        </w:rPr>
        <w:t>g</w:t>
      </w:r>
      <w:r w:rsidR="009906FC">
        <w:rPr>
          <w:rFonts w:ascii="Calibri" w:hAnsi="Calibri" w:cs="Calibri"/>
          <w:bCs/>
          <w:color w:val="auto"/>
        </w:rPr>
        <w:t>ów</w:t>
      </w:r>
      <w:r w:rsidRPr="0067408F">
        <w:rPr>
          <w:rFonts w:ascii="Calibri" w:hAnsi="Calibri" w:cs="Calibri"/>
          <w:bCs/>
          <w:color w:val="auto"/>
        </w:rPr>
        <w:t>, nie są odbierane.</w:t>
      </w:r>
    </w:p>
    <w:p w:rsidR="00AF7C2B" w:rsidRPr="0067408F" w:rsidRDefault="00AF7C2B" w:rsidP="00E64702">
      <w:pPr>
        <w:pStyle w:val="Default"/>
        <w:numPr>
          <w:ilvl w:val="2"/>
          <w:numId w:val="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bCs/>
          <w:color w:val="auto"/>
        </w:rPr>
      </w:pPr>
      <w:r w:rsidRPr="0067408F">
        <w:rPr>
          <w:rFonts w:ascii="Calibri" w:hAnsi="Calibri" w:cs="Calibri"/>
          <w:bCs/>
          <w:color w:val="auto"/>
        </w:rPr>
        <w:t>W dniu odbierania odpadów komunalnych, należy zapewnić łatwy dostęp do pojemników dla pracowników podmiotu odbierającego odpady komunalne lub wystawić je przed wejściem na teren nieruchomości.</w:t>
      </w:r>
    </w:p>
    <w:p w:rsidR="00AF7C2B" w:rsidRPr="0067408F" w:rsidRDefault="00AF7C2B" w:rsidP="00AF7C2B">
      <w:pPr>
        <w:pStyle w:val="Default"/>
        <w:ind w:left="426"/>
        <w:jc w:val="both"/>
        <w:rPr>
          <w:rFonts w:ascii="Calibri" w:hAnsi="Calibri" w:cs="Calibri"/>
          <w:bCs/>
          <w:color w:val="auto"/>
        </w:rPr>
      </w:pPr>
      <w:r w:rsidRPr="0067408F">
        <w:rPr>
          <w:rFonts w:ascii="Calibri" w:hAnsi="Calibri" w:cs="Calibri"/>
          <w:bCs/>
          <w:color w:val="auto"/>
        </w:rPr>
        <w:t xml:space="preserve"> </w:t>
      </w:r>
    </w:p>
    <w:p w:rsidR="00AF7C2B" w:rsidRPr="0067408F" w:rsidRDefault="00AF7C2B" w:rsidP="00AF7C2B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67408F">
        <w:rPr>
          <w:rFonts w:ascii="Calibri" w:hAnsi="Calibri" w:cs="Calibri"/>
          <w:b/>
          <w:bCs/>
          <w:color w:val="auto"/>
        </w:rPr>
        <w:t xml:space="preserve">§ </w:t>
      </w:r>
      <w:r w:rsidR="003072FB" w:rsidRPr="0067408F">
        <w:rPr>
          <w:rFonts w:ascii="Calibri" w:hAnsi="Calibri" w:cs="Calibri"/>
          <w:b/>
          <w:bCs/>
          <w:color w:val="auto"/>
        </w:rPr>
        <w:t>6</w:t>
      </w:r>
    </w:p>
    <w:p w:rsidR="00AF7C2B" w:rsidRPr="000B3CFB" w:rsidRDefault="00AF7C2B" w:rsidP="00AF7C2B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67408F">
        <w:rPr>
          <w:rFonts w:ascii="Calibri" w:hAnsi="Calibri" w:cs="Calibri"/>
          <w:color w:val="auto"/>
        </w:rPr>
        <w:t>Odpady komunalne odebrane od właścicieli nieruchomości w ramach gminnego systemu gospodarki odpadami przekazywane są uprawnionym podmiotom w celu poddania procesom odzysku lub unieszkodliwienia zgodnie z obowiązującymi w tym zakresie przepisami.</w:t>
      </w:r>
      <w:r w:rsidRPr="000B3CFB">
        <w:rPr>
          <w:rFonts w:ascii="Calibri" w:hAnsi="Calibri" w:cs="Calibri"/>
          <w:color w:val="auto"/>
        </w:rPr>
        <w:t xml:space="preserve"> </w:t>
      </w:r>
    </w:p>
    <w:p w:rsidR="00AF7C2B" w:rsidRPr="0067408F" w:rsidRDefault="00AF7C2B" w:rsidP="00AF7C2B">
      <w:pPr>
        <w:pStyle w:val="Default"/>
        <w:jc w:val="both"/>
        <w:rPr>
          <w:rFonts w:ascii="Calibri" w:hAnsi="Calibri" w:cs="Calibri"/>
          <w:color w:val="auto"/>
        </w:rPr>
      </w:pPr>
    </w:p>
    <w:p w:rsidR="00AF7C2B" w:rsidRPr="0067408F" w:rsidRDefault="00AF7C2B" w:rsidP="00AF7C2B">
      <w:pPr>
        <w:autoSpaceDE w:val="0"/>
        <w:autoSpaceDN w:val="0"/>
        <w:adjustRightInd w:val="0"/>
        <w:spacing w:after="0"/>
        <w:jc w:val="center"/>
        <w:rPr>
          <w:rFonts w:cs="Calibri"/>
          <w:b/>
          <w:sz w:val="24"/>
          <w:szCs w:val="24"/>
        </w:rPr>
      </w:pPr>
      <w:r w:rsidRPr="0067408F">
        <w:rPr>
          <w:rFonts w:cs="Calibri"/>
          <w:b/>
          <w:sz w:val="24"/>
          <w:szCs w:val="24"/>
        </w:rPr>
        <w:t xml:space="preserve">§ </w:t>
      </w:r>
      <w:r w:rsidR="00F15C79" w:rsidRPr="0067408F">
        <w:rPr>
          <w:rFonts w:cs="Calibri"/>
          <w:b/>
          <w:sz w:val="24"/>
          <w:szCs w:val="24"/>
        </w:rPr>
        <w:t>7</w:t>
      </w:r>
    </w:p>
    <w:p w:rsidR="00AF7C2B" w:rsidRPr="0067408F" w:rsidRDefault="00AF7C2B" w:rsidP="00E64702">
      <w:pPr>
        <w:numPr>
          <w:ilvl w:val="3"/>
          <w:numId w:val="2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eastAsia="pl-PL"/>
        </w:rPr>
      </w:pPr>
      <w:r w:rsidRPr="0067408F">
        <w:rPr>
          <w:rFonts w:cs="Calibri"/>
          <w:bCs/>
          <w:sz w:val="24"/>
          <w:szCs w:val="24"/>
          <w:lang w:eastAsia="pl-PL"/>
        </w:rPr>
        <w:t>W przypadku nieodebrania odpadów w terminie przewidzianym w harmonogramie odbioru odpadów, właściciel nieruchomości, z</w:t>
      </w:r>
      <w:r w:rsidR="00CF4512" w:rsidRPr="0067408F">
        <w:rPr>
          <w:rFonts w:cs="Calibri"/>
          <w:bCs/>
          <w:sz w:val="24"/>
          <w:szCs w:val="24"/>
          <w:lang w:eastAsia="pl-PL"/>
        </w:rPr>
        <w:t>głasza ten fakt</w:t>
      </w:r>
      <w:r w:rsidRPr="0067408F">
        <w:rPr>
          <w:rFonts w:cs="Calibri"/>
          <w:bCs/>
          <w:sz w:val="24"/>
          <w:szCs w:val="24"/>
          <w:lang w:eastAsia="pl-PL"/>
        </w:rPr>
        <w:t xml:space="preserve"> telefonicznie </w:t>
      </w:r>
      <w:r w:rsidR="00CF4512" w:rsidRPr="0067408F">
        <w:rPr>
          <w:rFonts w:cs="Calibri"/>
          <w:bCs/>
          <w:sz w:val="24"/>
          <w:szCs w:val="24"/>
          <w:lang w:eastAsia="pl-PL"/>
        </w:rPr>
        <w:t xml:space="preserve">do </w:t>
      </w:r>
      <w:r w:rsidRPr="0067408F">
        <w:rPr>
          <w:rFonts w:cs="Calibri"/>
          <w:bCs/>
          <w:sz w:val="24"/>
          <w:szCs w:val="24"/>
          <w:lang w:eastAsia="pl-PL"/>
        </w:rPr>
        <w:t>Urz</w:t>
      </w:r>
      <w:r w:rsidR="00CF4512" w:rsidRPr="0067408F">
        <w:rPr>
          <w:rFonts w:cs="Calibri"/>
          <w:bCs/>
          <w:sz w:val="24"/>
          <w:szCs w:val="24"/>
          <w:lang w:eastAsia="pl-PL"/>
        </w:rPr>
        <w:t>ę</w:t>
      </w:r>
      <w:r w:rsidRPr="0067408F">
        <w:rPr>
          <w:rFonts w:cs="Calibri"/>
          <w:bCs/>
          <w:sz w:val="24"/>
          <w:szCs w:val="24"/>
          <w:lang w:eastAsia="pl-PL"/>
        </w:rPr>
        <w:t>d</w:t>
      </w:r>
      <w:r w:rsidR="00CF4512" w:rsidRPr="0067408F">
        <w:rPr>
          <w:rFonts w:cs="Calibri"/>
          <w:bCs/>
          <w:sz w:val="24"/>
          <w:szCs w:val="24"/>
          <w:lang w:eastAsia="pl-PL"/>
        </w:rPr>
        <w:t>u Miejskiego</w:t>
      </w:r>
      <w:r w:rsidRPr="0067408F">
        <w:rPr>
          <w:rFonts w:cs="Calibri"/>
          <w:bCs/>
          <w:sz w:val="24"/>
          <w:szCs w:val="24"/>
          <w:lang w:eastAsia="pl-PL"/>
        </w:rPr>
        <w:t xml:space="preserve"> w Sośnicowicach lub bezpośrednio </w:t>
      </w:r>
      <w:r w:rsidR="00CF4512" w:rsidRPr="0067408F">
        <w:rPr>
          <w:rFonts w:cs="Calibri"/>
          <w:bCs/>
          <w:sz w:val="24"/>
          <w:szCs w:val="24"/>
          <w:lang w:eastAsia="pl-PL"/>
        </w:rPr>
        <w:t xml:space="preserve">do </w:t>
      </w:r>
      <w:r w:rsidR="00CF3700">
        <w:rPr>
          <w:rFonts w:cs="Calibri"/>
          <w:bCs/>
          <w:sz w:val="24"/>
          <w:szCs w:val="24"/>
          <w:lang w:eastAsia="pl-PL"/>
        </w:rPr>
        <w:t>P</w:t>
      </w:r>
      <w:r w:rsidRPr="0067408F">
        <w:rPr>
          <w:rFonts w:cs="Calibri"/>
          <w:bCs/>
          <w:sz w:val="24"/>
          <w:szCs w:val="24"/>
          <w:lang w:eastAsia="pl-PL"/>
        </w:rPr>
        <w:t>rzedsiębiorc</w:t>
      </w:r>
      <w:r w:rsidR="00CF4512" w:rsidRPr="0067408F">
        <w:rPr>
          <w:rFonts w:cs="Calibri"/>
          <w:bCs/>
          <w:sz w:val="24"/>
          <w:szCs w:val="24"/>
          <w:lang w:eastAsia="pl-PL"/>
        </w:rPr>
        <w:t>y</w:t>
      </w:r>
      <w:r w:rsidRPr="0067408F">
        <w:rPr>
          <w:rFonts w:cs="Calibri"/>
          <w:bCs/>
          <w:sz w:val="24"/>
          <w:szCs w:val="24"/>
          <w:lang w:eastAsia="pl-PL"/>
        </w:rPr>
        <w:t xml:space="preserve"> odbierającego odpady komunalne. </w:t>
      </w:r>
      <w:r w:rsidR="00CF4512" w:rsidRPr="0067408F">
        <w:rPr>
          <w:rFonts w:cs="Calibri"/>
          <w:bCs/>
          <w:sz w:val="24"/>
          <w:szCs w:val="24"/>
          <w:lang w:eastAsia="pl-PL"/>
        </w:rPr>
        <w:t>Zgłoszenie</w:t>
      </w:r>
      <w:r w:rsidRPr="0067408F">
        <w:rPr>
          <w:rFonts w:cs="Calibri"/>
          <w:bCs/>
          <w:sz w:val="24"/>
          <w:szCs w:val="24"/>
          <w:lang w:eastAsia="pl-PL"/>
        </w:rPr>
        <w:t xml:space="preserve"> powinno zawierać w szczególności: adres nieruchomości i rodzaj nieodebranych odpadów. </w:t>
      </w:r>
    </w:p>
    <w:p w:rsidR="00933260" w:rsidRPr="0067408F" w:rsidRDefault="00AF7C2B" w:rsidP="00E64702">
      <w:pPr>
        <w:numPr>
          <w:ilvl w:val="3"/>
          <w:numId w:val="2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eastAsia="pl-PL"/>
        </w:rPr>
      </w:pPr>
      <w:r w:rsidRPr="0067408F">
        <w:rPr>
          <w:rFonts w:cs="Calibri"/>
          <w:bCs/>
          <w:sz w:val="24"/>
          <w:szCs w:val="24"/>
          <w:lang w:eastAsia="pl-PL"/>
        </w:rPr>
        <w:t xml:space="preserve">W przypadku, kiedy </w:t>
      </w:r>
      <w:r w:rsidR="00CF3700">
        <w:rPr>
          <w:rFonts w:cs="Calibri"/>
          <w:bCs/>
          <w:sz w:val="24"/>
          <w:szCs w:val="24"/>
          <w:lang w:eastAsia="pl-PL"/>
        </w:rPr>
        <w:t>P</w:t>
      </w:r>
      <w:r w:rsidRPr="0067408F">
        <w:rPr>
          <w:rFonts w:cs="Calibri"/>
          <w:bCs/>
          <w:sz w:val="24"/>
          <w:szCs w:val="24"/>
          <w:lang w:eastAsia="pl-PL"/>
        </w:rPr>
        <w:t>rzedsiębiorca odbierający odpady komunalne spowoduje uszkodzenia bądź zniszczenie pojemnika na odpady lub wyrządzi inną szkodę</w:t>
      </w:r>
      <w:r w:rsidR="00933260" w:rsidRPr="0067408F">
        <w:rPr>
          <w:rFonts w:cs="Calibri"/>
          <w:bCs/>
          <w:sz w:val="24"/>
          <w:szCs w:val="24"/>
          <w:lang w:eastAsia="pl-PL"/>
        </w:rPr>
        <w:t>,</w:t>
      </w:r>
      <w:r w:rsidRPr="0067408F">
        <w:rPr>
          <w:rFonts w:cs="Calibri"/>
          <w:bCs/>
          <w:sz w:val="24"/>
          <w:szCs w:val="24"/>
          <w:lang w:eastAsia="pl-PL"/>
        </w:rPr>
        <w:t xml:space="preserve"> właściciel nieruchomości, którego ta szkoda dotyczy powinien</w:t>
      </w:r>
      <w:r w:rsidR="00CF3700">
        <w:rPr>
          <w:rFonts w:cs="Calibri"/>
          <w:bCs/>
          <w:sz w:val="24"/>
          <w:szCs w:val="24"/>
          <w:lang w:eastAsia="pl-PL"/>
        </w:rPr>
        <w:t xml:space="preserve"> zgłosić ten fakt bezpośrednio P</w:t>
      </w:r>
      <w:r w:rsidRPr="0067408F">
        <w:rPr>
          <w:rFonts w:cs="Calibri"/>
          <w:bCs/>
          <w:sz w:val="24"/>
          <w:szCs w:val="24"/>
          <w:lang w:eastAsia="pl-PL"/>
        </w:rPr>
        <w:t xml:space="preserve">rzedsiębiorcy lub za pośrednictwem Urzędu Miejskiego w Sośnicowicach. </w:t>
      </w:r>
    </w:p>
    <w:p w:rsidR="000B3CFB" w:rsidRPr="0067408F" w:rsidRDefault="00933260" w:rsidP="000B3CFB">
      <w:pPr>
        <w:pStyle w:val="Akapitzlist"/>
        <w:numPr>
          <w:ilvl w:val="3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eastAsia="pl-PL"/>
        </w:rPr>
      </w:pPr>
      <w:r w:rsidRPr="0067408F">
        <w:rPr>
          <w:rFonts w:cs="Calibri"/>
          <w:bCs/>
          <w:sz w:val="24"/>
          <w:szCs w:val="24"/>
          <w:lang w:eastAsia="pl-PL"/>
        </w:rPr>
        <w:t>Zgłoszenie</w:t>
      </w:r>
      <w:r w:rsidR="009906FC">
        <w:rPr>
          <w:rFonts w:cs="Calibri"/>
          <w:bCs/>
          <w:sz w:val="24"/>
          <w:szCs w:val="24"/>
          <w:lang w:eastAsia="pl-PL"/>
        </w:rPr>
        <w:t xml:space="preserve">, </w:t>
      </w:r>
      <w:r w:rsidRPr="0067408F">
        <w:rPr>
          <w:rFonts w:cs="Calibri"/>
          <w:bCs/>
          <w:sz w:val="24"/>
          <w:szCs w:val="24"/>
          <w:lang w:eastAsia="pl-PL"/>
        </w:rPr>
        <w:t xml:space="preserve">o którym mowa w ust </w:t>
      </w:r>
      <w:r w:rsidR="009906FC">
        <w:rPr>
          <w:rFonts w:cs="Calibri"/>
          <w:bCs/>
          <w:sz w:val="24"/>
          <w:szCs w:val="24"/>
          <w:lang w:eastAsia="pl-PL"/>
        </w:rPr>
        <w:t>2</w:t>
      </w:r>
      <w:r w:rsidRPr="0067408F">
        <w:rPr>
          <w:rFonts w:cs="Calibri"/>
          <w:bCs/>
          <w:sz w:val="24"/>
          <w:szCs w:val="24"/>
          <w:lang w:eastAsia="pl-PL"/>
        </w:rPr>
        <w:t xml:space="preserve"> </w:t>
      </w:r>
      <w:r w:rsidR="00AF7C2B" w:rsidRPr="0067408F">
        <w:rPr>
          <w:rFonts w:cs="Calibri"/>
          <w:bCs/>
          <w:sz w:val="24"/>
          <w:szCs w:val="24"/>
          <w:lang w:eastAsia="pl-PL"/>
        </w:rPr>
        <w:t>powinno zawierać:</w:t>
      </w:r>
    </w:p>
    <w:p w:rsidR="00AF7C2B" w:rsidRPr="0067408F" w:rsidRDefault="00AF7C2B" w:rsidP="00E6470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7408F">
        <w:rPr>
          <w:rFonts w:cs="Calibri"/>
          <w:bCs/>
          <w:sz w:val="24"/>
          <w:szCs w:val="24"/>
          <w:lang w:eastAsia="pl-PL"/>
        </w:rPr>
        <w:t>adres nieruchomości,</w:t>
      </w:r>
    </w:p>
    <w:p w:rsidR="00AF7C2B" w:rsidRPr="0067408F" w:rsidRDefault="00AF7C2B" w:rsidP="00E6470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7408F">
        <w:rPr>
          <w:rFonts w:cs="Calibri"/>
          <w:bCs/>
          <w:sz w:val="24"/>
          <w:szCs w:val="24"/>
          <w:lang w:eastAsia="pl-PL"/>
        </w:rPr>
        <w:t>dane właściciela nieruchomości tj. imię i nazwisko, telefon kontaktowy,</w:t>
      </w:r>
    </w:p>
    <w:p w:rsidR="00AF7C2B" w:rsidRPr="0067408F" w:rsidRDefault="009906FC" w:rsidP="00E6470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 xml:space="preserve">opis </w:t>
      </w:r>
      <w:r w:rsidR="00AF7C2B" w:rsidRPr="0067408F">
        <w:rPr>
          <w:rFonts w:cs="Calibri"/>
          <w:bCs/>
          <w:sz w:val="24"/>
          <w:szCs w:val="24"/>
          <w:lang w:eastAsia="pl-PL"/>
        </w:rPr>
        <w:t>charakter</w:t>
      </w:r>
      <w:r>
        <w:rPr>
          <w:rFonts w:cs="Calibri"/>
          <w:bCs/>
          <w:sz w:val="24"/>
          <w:szCs w:val="24"/>
          <w:lang w:eastAsia="pl-PL"/>
        </w:rPr>
        <w:t>u</w:t>
      </w:r>
      <w:r w:rsidR="00AF7C2B" w:rsidRPr="0067408F">
        <w:rPr>
          <w:rFonts w:cs="Calibri"/>
          <w:bCs/>
          <w:sz w:val="24"/>
          <w:szCs w:val="24"/>
          <w:lang w:eastAsia="pl-PL"/>
        </w:rPr>
        <w:t xml:space="preserve"> uszkodzeń,</w:t>
      </w:r>
    </w:p>
    <w:p w:rsidR="00AF7C2B" w:rsidRPr="0067408F" w:rsidRDefault="00AF7C2B" w:rsidP="00E64702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7408F">
        <w:rPr>
          <w:rFonts w:cs="Calibri"/>
          <w:bCs/>
          <w:sz w:val="24"/>
          <w:szCs w:val="24"/>
          <w:lang w:eastAsia="pl-PL"/>
        </w:rPr>
        <w:t>opis zdarzenia (data zniszczenia, kto  zniszczył, w jakich okolicznościach doszło do zniszczenia),</w:t>
      </w:r>
    </w:p>
    <w:p w:rsidR="000B3CFB" w:rsidRPr="0067408F" w:rsidRDefault="00AF7C2B" w:rsidP="000B3CF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7408F">
        <w:rPr>
          <w:rFonts w:cs="Calibri"/>
          <w:bCs/>
          <w:sz w:val="24"/>
          <w:szCs w:val="24"/>
          <w:lang w:eastAsia="pl-PL"/>
        </w:rPr>
        <w:t>oczekiwania właściciela nieruchomości.</w:t>
      </w:r>
    </w:p>
    <w:p w:rsidR="00AF7C2B" w:rsidRPr="0067408F" w:rsidRDefault="000F5924" w:rsidP="000F59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7408F">
        <w:rPr>
          <w:rFonts w:asciiTheme="minorHAnsi" w:hAnsiTheme="minorHAnsi" w:cstheme="minorHAnsi"/>
          <w:bCs/>
          <w:sz w:val="24"/>
          <w:szCs w:val="24"/>
          <w:lang w:eastAsia="pl-PL"/>
        </w:rPr>
        <w:t>5.</w:t>
      </w:r>
      <w:r w:rsidRPr="0067408F">
        <w:rPr>
          <w:rFonts w:asciiTheme="minorHAnsi" w:hAnsiTheme="minorHAnsi" w:cstheme="minorHAnsi"/>
          <w:sz w:val="24"/>
          <w:szCs w:val="24"/>
        </w:rPr>
        <w:t xml:space="preserve"> P</w:t>
      </w:r>
      <w:r w:rsidR="000B3CFB" w:rsidRPr="0067408F">
        <w:rPr>
          <w:rFonts w:asciiTheme="minorHAnsi" w:hAnsiTheme="minorHAnsi" w:cstheme="minorHAnsi"/>
          <w:sz w:val="24"/>
          <w:szCs w:val="24"/>
        </w:rPr>
        <w:t xml:space="preserve">rzypadki niewłaściwego świadczenia usługi przez </w:t>
      </w:r>
      <w:r w:rsidR="00CF3700">
        <w:rPr>
          <w:rFonts w:asciiTheme="minorHAnsi" w:hAnsiTheme="minorHAnsi" w:cstheme="minorHAnsi"/>
          <w:sz w:val="24"/>
          <w:szCs w:val="24"/>
        </w:rPr>
        <w:t>P</w:t>
      </w:r>
      <w:r w:rsidRPr="0067408F">
        <w:rPr>
          <w:rFonts w:asciiTheme="minorHAnsi" w:hAnsiTheme="minorHAnsi" w:cstheme="minorHAnsi"/>
          <w:sz w:val="24"/>
          <w:szCs w:val="24"/>
        </w:rPr>
        <w:t xml:space="preserve">rzedsiębiorcę odbierającego odpady komunalne od właścicieli nieruchomości oraz </w:t>
      </w:r>
      <w:r w:rsidR="000B3CFB" w:rsidRPr="0067408F">
        <w:rPr>
          <w:rFonts w:asciiTheme="minorHAnsi" w:hAnsiTheme="minorHAnsi" w:cstheme="minorHAnsi"/>
          <w:sz w:val="24"/>
          <w:szCs w:val="24"/>
        </w:rPr>
        <w:t xml:space="preserve">prowadzącego PSZOK, </w:t>
      </w:r>
      <w:r w:rsidRPr="0067408F">
        <w:rPr>
          <w:rFonts w:asciiTheme="minorHAnsi" w:hAnsiTheme="minorHAnsi" w:cstheme="minorHAnsi"/>
          <w:sz w:val="24"/>
          <w:szCs w:val="24"/>
        </w:rPr>
        <w:t>można</w:t>
      </w:r>
      <w:r w:rsidR="000B3CFB" w:rsidRPr="0067408F">
        <w:rPr>
          <w:rFonts w:asciiTheme="minorHAnsi" w:hAnsiTheme="minorHAnsi" w:cstheme="minorHAnsi"/>
          <w:sz w:val="24"/>
          <w:szCs w:val="24"/>
        </w:rPr>
        <w:t xml:space="preserve"> zgłosić do Urzędu Miejskiego w Sośniowicach </w:t>
      </w:r>
      <w:r w:rsidRPr="0067408F">
        <w:rPr>
          <w:rFonts w:asciiTheme="minorHAnsi" w:hAnsiTheme="minorHAnsi" w:cstheme="minorHAnsi"/>
          <w:sz w:val="24"/>
          <w:szCs w:val="24"/>
        </w:rPr>
        <w:t>pisemnie, elektronicznie</w:t>
      </w:r>
      <w:r w:rsidR="000B3CFB" w:rsidRPr="0067408F">
        <w:rPr>
          <w:rFonts w:asciiTheme="minorHAnsi" w:hAnsiTheme="minorHAnsi" w:cstheme="minorHAnsi"/>
          <w:sz w:val="24"/>
          <w:szCs w:val="24"/>
        </w:rPr>
        <w:t xml:space="preserve"> lub </w:t>
      </w:r>
      <w:r w:rsidRPr="0067408F">
        <w:rPr>
          <w:rFonts w:asciiTheme="minorHAnsi" w:hAnsiTheme="minorHAnsi" w:cstheme="minorHAnsi"/>
          <w:sz w:val="24"/>
          <w:szCs w:val="24"/>
        </w:rPr>
        <w:t>osobiście</w:t>
      </w:r>
      <w:r w:rsidR="000B3CFB" w:rsidRPr="0067408F">
        <w:rPr>
          <w:rFonts w:asciiTheme="minorHAnsi" w:hAnsiTheme="minorHAnsi" w:cstheme="minorHAnsi"/>
          <w:sz w:val="24"/>
          <w:szCs w:val="24"/>
        </w:rPr>
        <w:t xml:space="preserve"> niezwłocznie po wystąpieniu niewłaściwego świadczenia usługi, </w:t>
      </w:r>
      <w:r w:rsidRPr="0067408F">
        <w:rPr>
          <w:rFonts w:asciiTheme="minorHAnsi" w:hAnsiTheme="minorHAnsi" w:cstheme="minorHAnsi"/>
          <w:sz w:val="24"/>
          <w:szCs w:val="24"/>
        </w:rPr>
        <w:t xml:space="preserve">jednak </w:t>
      </w:r>
      <w:r w:rsidR="000B3CFB" w:rsidRPr="0067408F">
        <w:rPr>
          <w:rFonts w:asciiTheme="minorHAnsi" w:hAnsiTheme="minorHAnsi" w:cstheme="minorHAnsi"/>
          <w:sz w:val="24"/>
          <w:szCs w:val="24"/>
        </w:rPr>
        <w:t xml:space="preserve">nie później niż </w:t>
      </w:r>
      <w:r w:rsidRPr="0067408F">
        <w:rPr>
          <w:rFonts w:asciiTheme="minorHAnsi" w:hAnsiTheme="minorHAnsi" w:cstheme="minorHAnsi"/>
          <w:sz w:val="24"/>
          <w:szCs w:val="24"/>
        </w:rPr>
        <w:t>3</w:t>
      </w:r>
      <w:r w:rsidR="000B3CFB" w:rsidRPr="0067408F">
        <w:rPr>
          <w:rFonts w:asciiTheme="minorHAnsi" w:hAnsiTheme="minorHAnsi" w:cstheme="minorHAnsi"/>
          <w:sz w:val="24"/>
          <w:szCs w:val="24"/>
        </w:rPr>
        <w:t xml:space="preserve"> dni od zaistnienia sytuacji.</w:t>
      </w:r>
    </w:p>
    <w:p w:rsidR="000B3CFB" w:rsidRPr="0067408F" w:rsidRDefault="000B3CFB" w:rsidP="000B3C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</w:p>
    <w:p w:rsidR="00AF7C2B" w:rsidRPr="0067408F" w:rsidRDefault="00AF7C2B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7408F">
        <w:rPr>
          <w:rFonts w:cs="Calibri"/>
          <w:b/>
          <w:sz w:val="24"/>
          <w:szCs w:val="24"/>
        </w:rPr>
        <w:t xml:space="preserve">§ </w:t>
      </w:r>
      <w:r w:rsidR="00F15C79" w:rsidRPr="0067408F">
        <w:rPr>
          <w:rFonts w:cs="Calibri"/>
          <w:b/>
          <w:sz w:val="24"/>
          <w:szCs w:val="24"/>
        </w:rPr>
        <w:t>8</w:t>
      </w:r>
    </w:p>
    <w:p w:rsidR="00AF7C2B" w:rsidRPr="0067408F" w:rsidRDefault="00AF7C2B" w:rsidP="00AF7C2B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t xml:space="preserve">Wykonanie uchwały powierza się Burmistrzowi Sośnicowic. </w:t>
      </w:r>
    </w:p>
    <w:p w:rsidR="00AF7C2B" w:rsidRPr="0067408F" w:rsidRDefault="00AF7C2B" w:rsidP="00AF7C2B">
      <w:pPr>
        <w:autoSpaceDE w:val="0"/>
        <w:autoSpaceDN w:val="0"/>
        <w:adjustRightInd w:val="0"/>
        <w:spacing w:after="0"/>
        <w:jc w:val="both"/>
        <w:rPr>
          <w:rFonts w:cs="Calibri"/>
          <w:color w:val="FF0000"/>
          <w:sz w:val="24"/>
          <w:szCs w:val="24"/>
        </w:rPr>
      </w:pPr>
    </w:p>
    <w:p w:rsidR="00AF7C2B" w:rsidRPr="0067408F" w:rsidRDefault="00AF7C2B" w:rsidP="00AF7C2B">
      <w:pPr>
        <w:autoSpaceDE w:val="0"/>
        <w:spacing w:after="0"/>
        <w:jc w:val="center"/>
        <w:rPr>
          <w:rFonts w:cs="Calibri"/>
          <w:b/>
          <w:sz w:val="24"/>
          <w:szCs w:val="24"/>
        </w:rPr>
      </w:pPr>
      <w:r w:rsidRPr="0067408F">
        <w:rPr>
          <w:rFonts w:cs="Calibri"/>
          <w:b/>
          <w:sz w:val="24"/>
          <w:szCs w:val="24"/>
        </w:rPr>
        <w:t xml:space="preserve">§ </w:t>
      </w:r>
      <w:r w:rsidR="00F15C79" w:rsidRPr="0067408F">
        <w:rPr>
          <w:rFonts w:cs="Calibri"/>
          <w:b/>
          <w:sz w:val="24"/>
          <w:szCs w:val="24"/>
        </w:rPr>
        <w:t>9</w:t>
      </w:r>
    </w:p>
    <w:p w:rsidR="00AF7C2B" w:rsidRPr="0067408F" w:rsidRDefault="00AF7C2B" w:rsidP="00AF7C2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7408F">
        <w:rPr>
          <w:rFonts w:cs="Calibri"/>
          <w:sz w:val="24"/>
          <w:szCs w:val="24"/>
        </w:rPr>
        <w:lastRenderedPageBreak/>
        <w:t>Traci moc uchwała Nr X</w:t>
      </w:r>
      <w:r w:rsidR="00B47536" w:rsidRPr="0067408F">
        <w:rPr>
          <w:rFonts w:cs="Calibri"/>
          <w:sz w:val="24"/>
          <w:szCs w:val="24"/>
        </w:rPr>
        <w:t>XII</w:t>
      </w:r>
      <w:r w:rsidRPr="0067408F">
        <w:rPr>
          <w:rFonts w:cs="Calibri"/>
          <w:sz w:val="24"/>
          <w:szCs w:val="24"/>
        </w:rPr>
        <w:t>/</w:t>
      </w:r>
      <w:r w:rsidR="00B47536" w:rsidRPr="0067408F">
        <w:rPr>
          <w:rFonts w:cs="Calibri"/>
          <w:sz w:val="24"/>
          <w:szCs w:val="24"/>
        </w:rPr>
        <w:t>179</w:t>
      </w:r>
      <w:r w:rsidRPr="0067408F">
        <w:rPr>
          <w:rFonts w:cs="Calibri"/>
          <w:sz w:val="24"/>
          <w:szCs w:val="24"/>
        </w:rPr>
        <w:t>/201</w:t>
      </w:r>
      <w:r w:rsidR="00933260" w:rsidRPr="0067408F">
        <w:rPr>
          <w:rFonts w:cs="Calibri"/>
          <w:sz w:val="24"/>
          <w:szCs w:val="24"/>
        </w:rPr>
        <w:t>6</w:t>
      </w:r>
      <w:r w:rsidRPr="0067408F">
        <w:rPr>
          <w:rFonts w:cs="Calibri"/>
          <w:sz w:val="24"/>
          <w:szCs w:val="24"/>
        </w:rPr>
        <w:t xml:space="preserve"> Rady Miejskiej w Sośnicowicach z dnia </w:t>
      </w:r>
      <w:r w:rsidR="00B47536" w:rsidRPr="0067408F">
        <w:rPr>
          <w:rFonts w:cs="Calibri"/>
          <w:sz w:val="24"/>
          <w:szCs w:val="24"/>
        </w:rPr>
        <w:t>9</w:t>
      </w:r>
      <w:r w:rsidRPr="0067408F">
        <w:rPr>
          <w:rFonts w:cs="Calibri"/>
          <w:sz w:val="24"/>
          <w:szCs w:val="24"/>
        </w:rPr>
        <w:t xml:space="preserve"> </w:t>
      </w:r>
      <w:r w:rsidR="00933260" w:rsidRPr="0067408F">
        <w:rPr>
          <w:rFonts w:cs="Calibri"/>
          <w:sz w:val="24"/>
          <w:szCs w:val="24"/>
        </w:rPr>
        <w:t>l</w:t>
      </w:r>
      <w:r w:rsidR="00B47536" w:rsidRPr="0067408F">
        <w:rPr>
          <w:rFonts w:cs="Calibri"/>
          <w:sz w:val="24"/>
          <w:szCs w:val="24"/>
        </w:rPr>
        <w:t xml:space="preserve">istopada </w:t>
      </w:r>
      <w:r w:rsidRPr="0067408F">
        <w:rPr>
          <w:rFonts w:cs="Calibri"/>
          <w:sz w:val="24"/>
          <w:szCs w:val="24"/>
        </w:rPr>
        <w:t>201</w:t>
      </w:r>
      <w:r w:rsidR="00933260" w:rsidRPr="0067408F">
        <w:rPr>
          <w:rFonts w:cs="Calibri"/>
          <w:sz w:val="24"/>
          <w:szCs w:val="24"/>
        </w:rPr>
        <w:t>6</w:t>
      </w:r>
      <w:r w:rsidRPr="0067408F">
        <w:rPr>
          <w:rFonts w:cs="Calibri"/>
          <w:sz w:val="24"/>
          <w:szCs w:val="24"/>
        </w:rPr>
        <w:t xml:space="preserve">r. w sprawie  szczegółowego sposobu i zakresu świadczenia usług w zakresie odbierania odpadów komunalnych od właścicieli nieruchomości na terenie gminy Sośnicowice </w:t>
      </w:r>
      <w:r w:rsidR="00933260" w:rsidRPr="0067408F">
        <w:rPr>
          <w:rFonts w:cs="Calibri"/>
          <w:sz w:val="24"/>
          <w:szCs w:val="24"/>
        </w:rPr>
        <w:t xml:space="preserve">                 </w:t>
      </w:r>
      <w:r w:rsidRPr="0067408F">
        <w:rPr>
          <w:rFonts w:cs="Calibri"/>
          <w:sz w:val="24"/>
          <w:szCs w:val="24"/>
        </w:rPr>
        <w:t xml:space="preserve">i zagospodarowania tych odpadów, w zamian za uiszczoną przez właściciela nieruchomości opłatę za gospodarowanie odpadami komunalnymi (Dz. Urz. Woj. Śl. z </w:t>
      </w:r>
      <w:r w:rsidR="00933260" w:rsidRPr="0067408F">
        <w:rPr>
          <w:rFonts w:cs="Calibri"/>
          <w:sz w:val="24"/>
          <w:szCs w:val="24"/>
        </w:rPr>
        <w:t>2016</w:t>
      </w:r>
      <w:r w:rsidRPr="0067408F">
        <w:rPr>
          <w:rFonts w:cs="Calibri"/>
          <w:sz w:val="24"/>
          <w:szCs w:val="24"/>
        </w:rPr>
        <w:t xml:space="preserve">r. poz. </w:t>
      </w:r>
      <w:r w:rsidR="00B47536" w:rsidRPr="0067408F">
        <w:rPr>
          <w:rFonts w:cs="Calibri"/>
          <w:sz w:val="24"/>
          <w:szCs w:val="24"/>
        </w:rPr>
        <w:t>5871</w:t>
      </w:r>
      <w:r w:rsidR="00E64702" w:rsidRPr="0067408F">
        <w:rPr>
          <w:rFonts w:cs="Calibri"/>
          <w:sz w:val="24"/>
          <w:szCs w:val="24"/>
        </w:rPr>
        <w:t xml:space="preserve">) </w:t>
      </w:r>
      <w:r w:rsidR="002C72D4">
        <w:rPr>
          <w:sz w:val="24"/>
          <w:szCs w:val="24"/>
        </w:rPr>
        <w:t xml:space="preserve">ze zm. </w:t>
      </w:r>
    </w:p>
    <w:p w:rsidR="00AF7C2B" w:rsidRPr="0067408F" w:rsidRDefault="00AF7C2B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Cs/>
          <w:sz w:val="24"/>
          <w:szCs w:val="24"/>
          <w:lang w:eastAsia="pl-PL"/>
        </w:rPr>
      </w:pPr>
    </w:p>
    <w:p w:rsidR="00AF7C2B" w:rsidRPr="0067408F" w:rsidRDefault="00AF7C2B" w:rsidP="00AF7C2B">
      <w:pPr>
        <w:autoSpaceDE w:val="0"/>
        <w:spacing w:after="0"/>
        <w:jc w:val="center"/>
        <w:rPr>
          <w:rFonts w:cs="Calibri"/>
          <w:b/>
          <w:sz w:val="24"/>
          <w:szCs w:val="24"/>
        </w:rPr>
      </w:pPr>
      <w:r w:rsidRPr="0067408F">
        <w:rPr>
          <w:rFonts w:cs="Calibri"/>
          <w:b/>
          <w:sz w:val="24"/>
          <w:szCs w:val="24"/>
        </w:rPr>
        <w:t xml:space="preserve">§ </w:t>
      </w:r>
      <w:r w:rsidR="00F15C79" w:rsidRPr="0067408F">
        <w:rPr>
          <w:rFonts w:cs="Calibri"/>
          <w:b/>
          <w:sz w:val="24"/>
          <w:szCs w:val="24"/>
        </w:rPr>
        <w:t>10</w:t>
      </w:r>
    </w:p>
    <w:p w:rsidR="00D46D9F" w:rsidRPr="000F5924" w:rsidRDefault="00D46D9F" w:rsidP="00D46D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cyan"/>
        </w:rPr>
      </w:pPr>
      <w:r w:rsidRPr="0067408F">
        <w:rPr>
          <w:rFonts w:cs="Calibri"/>
          <w:sz w:val="24"/>
          <w:szCs w:val="24"/>
          <w:lang w:eastAsia="pl-PL"/>
        </w:rPr>
        <w:t xml:space="preserve">Uchwała </w:t>
      </w:r>
      <w:r w:rsidR="00E92D3F" w:rsidRPr="0067408F">
        <w:rPr>
          <w:rFonts w:cs="Calibri"/>
          <w:sz w:val="24"/>
          <w:szCs w:val="24"/>
          <w:lang w:eastAsia="pl-PL"/>
        </w:rPr>
        <w:t xml:space="preserve">wchodzi w życie po upływie 14 dni od jej ogłoszenia </w:t>
      </w:r>
      <w:r w:rsidRPr="0067408F">
        <w:rPr>
          <w:rFonts w:cs="Calibri"/>
          <w:sz w:val="24"/>
          <w:szCs w:val="24"/>
          <w:lang w:eastAsia="pl-PL"/>
        </w:rPr>
        <w:t>w Dzienniku Urzędowym Województwa Śląskiego</w:t>
      </w:r>
      <w:r w:rsidR="00E92D3F" w:rsidRPr="0067408F">
        <w:rPr>
          <w:rFonts w:cs="Calibri"/>
          <w:sz w:val="24"/>
          <w:szCs w:val="24"/>
          <w:lang w:eastAsia="pl-PL"/>
        </w:rPr>
        <w:t>.</w:t>
      </w:r>
    </w:p>
    <w:p w:rsidR="00F3082F" w:rsidRPr="00F11D78" w:rsidRDefault="00F3082F" w:rsidP="00F3082F">
      <w:pPr>
        <w:pStyle w:val="Tekstpodstawowywcity2"/>
        <w:tabs>
          <w:tab w:val="left" w:pos="284"/>
        </w:tabs>
        <w:ind w:left="993" w:firstLine="0"/>
        <w:rPr>
          <w:rFonts w:ascii="Calibri" w:hAnsi="Calibri" w:cs="Calibri"/>
          <w:szCs w:val="24"/>
        </w:rPr>
      </w:pPr>
    </w:p>
    <w:p w:rsidR="00F3082F" w:rsidRPr="00E92D3F" w:rsidRDefault="00F3082F" w:rsidP="00AF7C2B">
      <w:pPr>
        <w:autoSpaceDE w:val="0"/>
        <w:autoSpaceDN w:val="0"/>
        <w:adjustRightInd w:val="0"/>
        <w:spacing w:after="0"/>
        <w:jc w:val="both"/>
        <w:rPr>
          <w:rFonts w:cs="Calibri"/>
          <w:color w:val="FF0000"/>
          <w:sz w:val="24"/>
          <w:szCs w:val="24"/>
        </w:rPr>
      </w:pPr>
    </w:p>
    <w:p w:rsidR="00AF7C2B" w:rsidRPr="00E92D3F" w:rsidRDefault="00AF7C2B" w:rsidP="00AF7C2B">
      <w:pPr>
        <w:autoSpaceDE w:val="0"/>
        <w:autoSpaceDN w:val="0"/>
        <w:adjustRightInd w:val="0"/>
        <w:spacing w:after="0" w:line="240" w:lineRule="auto"/>
        <w:ind w:left="2340"/>
        <w:jc w:val="both"/>
        <w:rPr>
          <w:rFonts w:cs="Calibri"/>
          <w:b/>
          <w:bCs/>
          <w:color w:val="FF0000"/>
          <w:sz w:val="24"/>
          <w:szCs w:val="24"/>
          <w:lang w:eastAsia="pl-PL"/>
        </w:rPr>
      </w:pPr>
    </w:p>
    <w:p w:rsidR="00AF7C2B" w:rsidRPr="00E92D3F" w:rsidRDefault="00AF7C2B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AF7C2B" w:rsidRPr="00E92D3F" w:rsidRDefault="00AF7C2B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AF7C2B" w:rsidRPr="00E92D3F" w:rsidRDefault="00AF7C2B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AF7C2B" w:rsidRPr="00E92D3F" w:rsidRDefault="00AF7C2B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AF7C2B" w:rsidRPr="00E92D3F" w:rsidRDefault="00AF7C2B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AF7C2B" w:rsidRPr="00E92D3F" w:rsidRDefault="00AF7C2B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F15C79" w:rsidRPr="00E92D3F" w:rsidRDefault="00F15C79" w:rsidP="00AF7C2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  <w:highlight w:val="yellow"/>
          <w:lang w:eastAsia="pl-PL"/>
        </w:rPr>
      </w:pPr>
    </w:p>
    <w:p w:rsidR="00AF7C2B" w:rsidRPr="00E92D3F" w:rsidRDefault="00AF7C2B" w:rsidP="00AF7C2B">
      <w:pPr>
        <w:autoSpaceDE w:val="0"/>
        <w:autoSpaceDN w:val="0"/>
        <w:adjustRightInd w:val="0"/>
        <w:ind w:left="426"/>
        <w:jc w:val="both"/>
        <w:rPr>
          <w:rFonts w:cs="Calibri"/>
          <w:color w:val="FF0000"/>
          <w:sz w:val="18"/>
          <w:szCs w:val="18"/>
        </w:rPr>
      </w:pPr>
    </w:p>
    <w:p w:rsidR="00BD3682" w:rsidRPr="00E92D3F" w:rsidRDefault="00BD3682">
      <w:pPr>
        <w:rPr>
          <w:color w:val="FF0000"/>
        </w:rPr>
      </w:pPr>
    </w:p>
    <w:sectPr w:rsidR="00BD3682" w:rsidRPr="00E92D3F" w:rsidSect="000B2FE1">
      <w:pgSz w:w="11906" w:h="16838"/>
      <w:pgMar w:top="962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5B" w:rsidRDefault="0089345B">
      <w:pPr>
        <w:spacing w:after="0" w:line="240" w:lineRule="auto"/>
      </w:pPr>
      <w:r>
        <w:separator/>
      </w:r>
    </w:p>
  </w:endnote>
  <w:endnote w:type="continuationSeparator" w:id="0">
    <w:p w:rsidR="0089345B" w:rsidRDefault="0089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5B" w:rsidRDefault="0089345B">
      <w:pPr>
        <w:spacing w:after="0" w:line="240" w:lineRule="auto"/>
      </w:pPr>
      <w:r>
        <w:separator/>
      </w:r>
    </w:p>
  </w:footnote>
  <w:footnote w:type="continuationSeparator" w:id="0">
    <w:p w:rsidR="0089345B" w:rsidRDefault="0089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2D8"/>
    <w:multiLevelType w:val="hybridMultilevel"/>
    <w:tmpl w:val="A41C5634"/>
    <w:lvl w:ilvl="0" w:tplc="94E6C32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30B4D20"/>
    <w:multiLevelType w:val="hybridMultilevel"/>
    <w:tmpl w:val="94E48FF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E4358C"/>
    <w:multiLevelType w:val="hybridMultilevel"/>
    <w:tmpl w:val="D8CEE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E0852"/>
    <w:multiLevelType w:val="hybridMultilevel"/>
    <w:tmpl w:val="ACFEFC66"/>
    <w:lvl w:ilvl="0" w:tplc="3B5A56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5697E"/>
    <w:multiLevelType w:val="multilevel"/>
    <w:tmpl w:val="898C2F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3FE798F"/>
    <w:multiLevelType w:val="hybridMultilevel"/>
    <w:tmpl w:val="688C3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637088"/>
    <w:multiLevelType w:val="hybridMultilevel"/>
    <w:tmpl w:val="A4443A2E"/>
    <w:lvl w:ilvl="0" w:tplc="94E6C3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85156E"/>
    <w:multiLevelType w:val="hybridMultilevel"/>
    <w:tmpl w:val="C81EB75C"/>
    <w:lvl w:ilvl="0" w:tplc="80886550">
      <w:start w:val="1"/>
      <w:numFmt w:val="decimal"/>
      <w:lvlText w:val="%1)"/>
      <w:lvlJc w:val="right"/>
      <w:pPr>
        <w:ind w:left="100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A012EAB"/>
    <w:multiLevelType w:val="hybridMultilevel"/>
    <w:tmpl w:val="B7DADCC6"/>
    <w:lvl w:ilvl="0" w:tplc="35DCBA5A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670"/>
    <w:multiLevelType w:val="hybridMultilevel"/>
    <w:tmpl w:val="A4F01D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24BF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26FC0E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7315"/>
    <w:multiLevelType w:val="hybridMultilevel"/>
    <w:tmpl w:val="3EB2BBD8"/>
    <w:lvl w:ilvl="0" w:tplc="B81238E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9B46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83F54"/>
    <w:multiLevelType w:val="hybridMultilevel"/>
    <w:tmpl w:val="667CF9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CE00288"/>
    <w:multiLevelType w:val="hybridMultilevel"/>
    <w:tmpl w:val="8C841B00"/>
    <w:lvl w:ilvl="0" w:tplc="80886550">
      <w:start w:val="1"/>
      <w:numFmt w:val="decimal"/>
      <w:lvlText w:val="%1)"/>
      <w:lvlJc w:val="right"/>
      <w:pPr>
        <w:ind w:left="1004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7A57D9"/>
    <w:multiLevelType w:val="multilevel"/>
    <w:tmpl w:val="C358B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654D17A5"/>
    <w:multiLevelType w:val="hybridMultilevel"/>
    <w:tmpl w:val="2DB27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C97B66"/>
    <w:multiLevelType w:val="hybridMultilevel"/>
    <w:tmpl w:val="8A4E3726"/>
    <w:lvl w:ilvl="0" w:tplc="ABA43B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C2B"/>
    <w:rsid w:val="000A1C2C"/>
    <w:rsid w:val="000B2FE1"/>
    <w:rsid w:val="000B3CFB"/>
    <w:rsid w:val="000E2302"/>
    <w:rsid w:val="000F4D90"/>
    <w:rsid w:val="000F5924"/>
    <w:rsid w:val="001140AC"/>
    <w:rsid w:val="001457A2"/>
    <w:rsid w:val="00177487"/>
    <w:rsid w:val="00266041"/>
    <w:rsid w:val="002951CC"/>
    <w:rsid w:val="002B1FA4"/>
    <w:rsid w:val="002C72D4"/>
    <w:rsid w:val="002E4D6A"/>
    <w:rsid w:val="003072FB"/>
    <w:rsid w:val="00307A0D"/>
    <w:rsid w:val="00315BE0"/>
    <w:rsid w:val="0040512A"/>
    <w:rsid w:val="00405594"/>
    <w:rsid w:val="00450941"/>
    <w:rsid w:val="0048127D"/>
    <w:rsid w:val="005944E5"/>
    <w:rsid w:val="005B7D6D"/>
    <w:rsid w:val="005D1617"/>
    <w:rsid w:val="005E29ED"/>
    <w:rsid w:val="0067408F"/>
    <w:rsid w:val="006B5DC0"/>
    <w:rsid w:val="006C002B"/>
    <w:rsid w:val="006C08B3"/>
    <w:rsid w:val="0073144D"/>
    <w:rsid w:val="007352DA"/>
    <w:rsid w:val="0075101D"/>
    <w:rsid w:val="007572ED"/>
    <w:rsid w:val="00763B3B"/>
    <w:rsid w:val="00767077"/>
    <w:rsid w:val="00767C06"/>
    <w:rsid w:val="00794238"/>
    <w:rsid w:val="007B51C8"/>
    <w:rsid w:val="007D1F4F"/>
    <w:rsid w:val="00806771"/>
    <w:rsid w:val="0089345B"/>
    <w:rsid w:val="008E3934"/>
    <w:rsid w:val="00933260"/>
    <w:rsid w:val="00955C94"/>
    <w:rsid w:val="00971247"/>
    <w:rsid w:val="00985758"/>
    <w:rsid w:val="00985B8C"/>
    <w:rsid w:val="009906FC"/>
    <w:rsid w:val="009D7722"/>
    <w:rsid w:val="00A062A5"/>
    <w:rsid w:val="00A07482"/>
    <w:rsid w:val="00A1202B"/>
    <w:rsid w:val="00A36E0B"/>
    <w:rsid w:val="00A406E0"/>
    <w:rsid w:val="00AF35F8"/>
    <w:rsid w:val="00AF7C2B"/>
    <w:rsid w:val="00B100AE"/>
    <w:rsid w:val="00B37E2A"/>
    <w:rsid w:val="00B47536"/>
    <w:rsid w:val="00B56FC5"/>
    <w:rsid w:val="00B834AC"/>
    <w:rsid w:val="00BD3682"/>
    <w:rsid w:val="00BD6134"/>
    <w:rsid w:val="00BD6ED7"/>
    <w:rsid w:val="00C31A9A"/>
    <w:rsid w:val="00C34903"/>
    <w:rsid w:val="00C41BF9"/>
    <w:rsid w:val="00C93911"/>
    <w:rsid w:val="00CF3700"/>
    <w:rsid w:val="00CF4512"/>
    <w:rsid w:val="00D14247"/>
    <w:rsid w:val="00D340B9"/>
    <w:rsid w:val="00D46D9F"/>
    <w:rsid w:val="00D90493"/>
    <w:rsid w:val="00DB1AEE"/>
    <w:rsid w:val="00DB5EBD"/>
    <w:rsid w:val="00E507F0"/>
    <w:rsid w:val="00E64702"/>
    <w:rsid w:val="00E840D2"/>
    <w:rsid w:val="00E92D3F"/>
    <w:rsid w:val="00ED0FBE"/>
    <w:rsid w:val="00F15C79"/>
    <w:rsid w:val="00F3082F"/>
    <w:rsid w:val="00F57C99"/>
    <w:rsid w:val="00FD1105"/>
    <w:rsid w:val="00FF2C23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7C2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F7C2B"/>
    <w:pPr>
      <w:spacing w:after="0" w:line="240" w:lineRule="auto"/>
      <w:ind w:left="2127" w:hanging="426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7C2B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7C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kim-sosnic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snic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http://www.zgkim-sosnicowice.pl/</vt:lpwstr>
      </vt:variant>
      <vt:variant>
        <vt:lpwstr/>
      </vt:variant>
      <vt:variant>
        <vt:i4>8257636</vt:i4>
      </vt:variant>
      <vt:variant>
        <vt:i4>0</vt:i4>
      </vt:variant>
      <vt:variant>
        <vt:i4>0</vt:i4>
      </vt:variant>
      <vt:variant>
        <vt:i4>5</vt:i4>
      </vt:variant>
      <vt:variant>
        <vt:lpwstr>http://www.sosnicowice.pl/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Windows User</cp:lastModifiedBy>
  <cp:revision>2</cp:revision>
  <cp:lastPrinted>2020-07-22T09:57:00Z</cp:lastPrinted>
  <dcterms:created xsi:type="dcterms:W3CDTF">2020-08-28T06:52:00Z</dcterms:created>
  <dcterms:modified xsi:type="dcterms:W3CDTF">2020-08-28T06:52:00Z</dcterms:modified>
</cp:coreProperties>
</file>