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D8D" w:rsidRDefault="00263792" w:rsidP="00622D8D">
      <w:pPr>
        <w:pStyle w:val="Tekstpodstawowy"/>
        <w:pageBreakBefore/>
        <w:spacing w:after="324"/>
        <w:ind w:left="20"/>
        <w:jc w:val="right"/>
      </w:pPr>
      <w:proofErr w:type="spellStart"/>
      <w:r>
        <w:t>Druk</w:t>
      </w:r>
      <w:proofErr w:type="spellEnd"/>
      <w:r>
        <w:t xml:space="preserve"> VIII/XIX/ 4</w:t>
      </w:r>
      <w:r w:rsidR="00622D8D">
        <w:t>/2020</w:t>
      </w:r>
    </w:p>
    <w:p w:rsidR="00622D8D" w:rsidRDefault="00622D8D" w:rsidP="00E343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:rsidR="00E34383" w:rsidRDefault="00E34383" w:rsidP="00E343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255A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UCHWAŁA NR </w:t>
      </w:r>
      <w:r w:rsidR="005A397B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</w:t>
      </w:r>
      <w:r w:rsidR="000D242D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/ </w:t>
      </w:r>
      <w:r w:rsidR="00AD2F13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    </w:t>
      </w:r>
      <w:r w:rsidR="005A397B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</w:t>
      </w:r>
      <w:r w:rsidRPr="008E255A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/20</w:t>
      </w:r>
      <w:r w:rsidR="004A3A58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20</w:t>
      </w:r>
      <w:r w:rsidRPr="008E255A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br/>
        <w:t xml:space="preserve">RADY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MIEJSKIEJ SOŚNICOWIC</w:t>
      </w:r>
      <w:r w:rsidRPr="008E25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dnia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773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="00687A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7242C">
        <w:rPr>
          <w:rFonts w:ascii="Times New Roman" w:eastAsia="Times New Roman" w:hAnsi="Times New Roman" w:cs="Times New Roman"/>
          <w:sz w:val="24"/>
          <w:szCs w:val="24"/>
          <w:lang w:eastAsia="pl-PL"/>
        </w:rPr>
        <w:t>kwi</w:t>
      </w:r>
      <w:r w:rsidR="00996820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87242C">
        <w:rPr>
          <w:rFonts w:ascii="Times New Roman" w:eastAsia="Times New Roman" w:hAnsi="Times New Roman" w:cs="Times New Roman"/>
          <w:sz w:val="24"/>
          <w:szCs w:val="24"/>
          <w:lang w:eastAsia="pl-PL"/>
        </w:rPr>
        <w:t>tnia</w:t>
      </w:r>
      <w:r w:rsidRPr="008E25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</w:t>
      </w:r>
      <w:r w:rsidR="004A3A58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Pr="008E25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E34383" w:rsidRDefault="00E34383" w:rsidP="00E3438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34383" w:rsidRPr="008E255A" w:rsidRDefault="00E34383" w:rsidP="00E34383">
      <w:pPr>
        <w:spacing w:after="0" w:line="240" w:lineRule="auto"/>
        <w:ind w:left="1134" w:hanging="113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25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sprawie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  <w:r w:rsidRPr="008E25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przyjęcia </w:t>
      </w:r>
      <w:r w:rsidR="00687A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</w:t>
      </w:r>
      <w:r w:rsidR="000D24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ktu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aliz</w:t>
      </w:r>
      <w:r w:rsidR="00687A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acji</w:t>
      </w:r>
      <w:r w:rsidR="000D24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„</w:t>
      </w:r>
      <w:r w:rsidRPr="008E25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Programu usuwania wyrobów zawierających azbest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dla </w:t>
      </w:r>
      <w:r w:rsidRPr="008E25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Gminy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Sośnicowice”</w:t>
      </w:r>
    </w:p>
    <w:p w:rsidR="00E34383" w:rsidRDefault="00E34383" w:rsidP="00E34383">
      <w:pPr>
        <w:spacing w:after="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25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25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 podstawie art.18 ust.2 pkt 15 ustawy o samorządzie gminnym (</w:t>
      </w:r>
      <w:r w:rsidR="005A397B">
        <w:rPr>
          <w:rFonts w:ascii="Times New Roman" w:eastAsia="Times New Roman" w:hAnsi="Times New Roman" w:cs="Times New Roman"/>
          <w:sz w:val="24"/>
          <w:szCs w:val="24"/>
          <w:lang w:eastAsia="pl-PL"/>
        </w:rPr>
        <w:t>t.j.</w:t>
      </w:r>
      <w:r w:rsidR="005A397B" w:rsidRPr="008E255A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 z 20</w:t>
      </w:r>
      <w:r w:rsidR="005A397B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687A27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5A397B" w:rsidRPr="008E25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687A27">
        <w:rPr>
          <w:rFonts w:ascii="Times New Roman" w:eastAsia="Times New Roman" w:hAnsi="Times New Roman" w:cs="Times New Roman"/>
          <w:sz w:val="24"/>
          <w:szCs w:val="24"/>
          <w:lang w:eastAsia="pl-PL"/>
        </w:rPr>
        <w:t>506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), w związku z art. 18 ust.1 ustawy z dnia 27 kwietnia 2001r. Prawo ochrony środowiska (</w:t>
      </w:r>
      <w:r w:rsidR="00510B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t.j.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Dz.U. z 20</w:t>
      </w:r>
      <w:r w:rsidR="00EA1A53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19011D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 poz. </w:t>
      </w:r>
      <w:r w:rsidR="0019011D">
        <w:rPr>
          <w:rFonts w:ascii="Times New Roman" w:eastAsia="Times New Roman" w:hAnsi="Times New Roman" w:cs="Times New Roman"/>
          <w:sz w:val="24"/>
          <w:szCs w:val="24"/>
          <w:lang w:eastAsia="pl-PL"/>
        </w:rPr>
        <w:t>1396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późn.zm.) </w:t>
      </w:r>
      <w:r w:rsidRPr="008E255A">
        <w:rPr>
          <w:rFonts w:ascii="Times New Roman" w:eastAsia="Times New Roman" w:hAnsi="Times New Roman" w:cs="Times New Roman"/>
          <w:sz w:val="24"/>
          <w:szCs w:val="24"/>
          <w:lang w:eastAsia="pl-PL"/>
        </w:rPr>
        <w:t>oraz założeń „Programu Oczyszczania Kraju z Azbestu na lata 2009 - 2032” przyjętego uchwałą Rady Ministrów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8E255A">
        <w:rPr>
          <w:rFonts w:ascii="Times New Roman" w:eastAsia="Times New Roman" w:hAnsi="Times New Roman" w:cs="Times New Roman"/>
          <w:sz w:val="24"/>
          <w:szCs w:val="24"/>
          <w:lang w:eastAsia="pl-PL"/>
        </w:rPr>
        <w:t>dniu 1</w:t>
      </w:r>
      <w:r w:rsidR="002736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 marca </w:t>
      </w:r>
      <w:r w:rsidRPr="008E255A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273657"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Pr="008E25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(M.P. Nr </w:t>
      </w:r>
      <w:r w:rsidR="00E57FE6">
        <w:rPr>
          <w:rFonts w:ascii="Times New Roman" w:eastAsia="Times New Roman" w:hAnsi="Times New Roman" w:cs="Times New Roman"/>
          <w:sz w:val="24"/>
          <w:szCs w:val="24"/>
          <w:lang w:eastAsia="pl-PL"/>
        </w:rPr>
        <w:t>33, poz. 735</w:t>
      </w:r>
      <w:r w:rsidRPr="008E25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</w:t>
      </w:r>
    </w:p>
    <w:p w:rsidR="00E34383" w:rsidRPr="00BB4FD0" w:rsidRDefault="00E34383" w:rsidP="00E343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B4F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Rada Miejska w Sośnicowicach</w:t>
      </w:r>
    </w:p>
    <w:p w:rsidR="00E34383" w:rsidRPr="009A28FB" w:rsidRDefault="00E34383" w:rsidP="00E343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A28F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uchwala:</w:t>
      </w:r>
    </w:p>
    <w:p w:rsidR="00E34383" w:rsidRDefault="00E34383" w:rsidP="00E34383">
      <w:pPr>
        <w:spacing w:after="24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255A">
        <w:rPr>
          <w:rFonts w:ascii="Times New Roman" w:eastAsia="Times New Roman" w:hAnsi="Times New Roman" w:cs="Times New Roman"/>
          <w:sz w:val="24"/>
          <w:szCs w:val="24"/>
          <w:lang w:eastAsia="pl-PL"/>
        </w:rPr>
        <w:t>§ 1</w:t>
      </w:r>
    </w:p>
    <w:p w:rsidR="004E4EB8" w:rsidRDefault="004E4EB8" w:rsidP="00E34383">
      <w:pPr>
        <w:spacing w:after="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Przyjąć aktualizację </w:t>
      </w:r>
      <w:r w:rsidR="00E34383" w:rsidRPr="008E255A">
        <w:rPr>
          <w:rFonts w:ascii="Times New Roman" w:eastAsia="Times New Roman" w:hAnsi="Times New Roman" w:cs="Times New Roman"/>
          <w:sz w:val="24"/>
          <w:szCs w:val="24"/>
          <w:lang w:eastAsia="pl-PL"/>
        </w:rPr>
        <w:t>„Program</w:t>
      </w:r>
      <w:r w:rsidR="00E34383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E34383" w:rsidRPr="008E25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usuwania wyrobów zawierających azbest </w:t>
      </w:r>
      <w:r w:rsidR="00E34383">
        <w:rPr>
          <w:rFonts w:ascii="Times New Roman" w:eastAsia="Times New Roman" w:hAnsi="Times New Roman" w:cs="Times New Roman"/>
          <w:sz w:val="24"/>
          <w:szCs w:val="24"/>
          <w:lang w:eastAsia="pl-PL"/>
        </w:rPr>
        <w:t>dla Gminy Sośnicowice</w:t>
      </w:r>
      <w:r w:rsidR="00E34383" w:rsidRPr="008E25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brzmieniu określonym w załączniku do niniejszej uchwały. </w:t>
      </w:r>
    </w:p>
    <w:p w:rsidR="004E4EB8" w:rsidRPr="00544859" w:rsidRDefault="004E4EB8" w:rsidP="004E4EB8">
      <w:pPr>
        <w:spacing w:after="24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4859">
        <w:rPr>
          <w:rFonts w:ascii="Times New Roman" w:eastAsia="Times New Roman" w:hAnsi="Times New Roman" w:cs="Times New Roman"/>
          <w:sz w:val="24"/>
          <w:szCs w:val="24"/>
          <w:lang w:eastAsia="pl-PL"/>
        </w:rPr>
        <w:t>§ 2.</w:t>
      </w:r>
    </w:p>
    <w:p w:rsidR="00E34383" w:rsidRPr="00544859" w:rsidRDefault="004E4EB8" w:rsidP="00E34383">
      <w:pPr>
        <w:spacing w:after="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chwilą wejścia w życie niniejszej uchwały przestaje obowiązywać „Program usuwania wyrobów </w:t>
      </w:r>
      <w:r w:rsidR="004A52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zawierających azbest dla Gminy Sośnicowice” </w:t>
      </w:r>
      <w:r w:rsidR="00BE62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44859">
        <w:rPr>
          <w:rFonts w:ascii="Times New Roman" w:eastAsia="Times New Roman" w:hAnsi="Times New Roman" w:cs="Times New Roman"/>
          <w:sz w:val="24"/>
          <w:szCs w:val="24"/>
          <w:lang w:eastAsia="pl-PL"/>
        </w:rPr>
        <w:t>przyjęt</w:t>
      </w:r>
      <w:r w:rsidR="004A52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 </w:t>
      </w:r>
      <w:r w:rsidR="005448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uchwałą </w:t>
      </w:r>
      <w:r w:rsidR="00544859" w:rsidRPr="0054485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Rady Miejskiej w So</w:t>
      </w:r>
      <w:r w:rsidR="0054485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ś</w:t>
      </w:r>
      <w:r w:rsidR="00544859" w:rsidRPr="0054485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nicowicach nr </w:t>
      </w:r>
      <w:r w:rsidR="004A52B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XXXIX/323/2018 z dnia 17 kwietnia 2018r. </w:t>
      </w:r>
      <w:r w:rsidR="001162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zaktualizowany uchwałą nr VI/56/2019 </w:t>
      </w:r>
      <w:r w:rsidR="00544859" w:rsidRPr="0054485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 dnia</w:t>
      </w:r>
      <w:r w:rsidR="001162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5F683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</w:t>
      </w:r>
      <w:r w:rsidR="001162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6</w:t>
      </w:r>
      <w:r w:rsidR="005F683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B773E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kwietnia</w:t>
      </w:r>
      <w:r w:rsidR="005F683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201</w:t>
      </w:r>
      <w:r w:rsidR="001162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9</w:t>
      </w:r>
      <w:r w:rsidR="00544859" w:rsidRPr="0054485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</w:t>
      </w:r>
      <w:r w:rsidR="00E34383" w:rsidRPr="0054485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34383" w:rsidRPr="00544859" w:rsidRDefault="00E34383" w:rsidP="00E34383">
      <w:pPr>
        <w:spacing w:after="24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4859">
        <w:rPr>
          <w:rFonts w:ascii="Times New Roman" w:eastAsia="Times New Roman" w:hAnsi="Times New Roman" w:cs="Times New Roman"/>
          <w:sz w:val="24"/>
          <w:szCs w:val="24"/>
          <w:lang w:eastAsia="pl-PL"/>
        </w:rPr>
        <w:t>§ 2.</w:t>
      </w:r>
    </w:p>
    <w:p w:rsidR="00E34383" w:rsidRDefault="00E34383" w:rsidP="00E34383">
      <w:pPr>
        <w:spacing w:after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25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Wykonanie uchwały powierza się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Burmistrzowi Sośnicowic</w:t>
      </w:r>
      <w:r w:rsidRPr="008E255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34383" w:rsidRDefault="00E34383" w:rsidP="00E34383">
      <w:pPr>
        <w:spacing w:after="24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25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</w:t>
      </w:r>
      <w:r w:rsidR="00544859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8E255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34383" w:rsidRPr="00F4184B" w:rsidRDefault="00E34383" w:rsidP="00E34383">
      <w:pPr>
        <w:spacing w:after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8E25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chwała wchodzi w życie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dniem podjęcia i podlega publikacji w Biuletynie Informacji Publicznej.</w:t>
      </w:r>
    </w:p>
    <w:p w:rsidR="002A7AD1" w:rsidRDefault="002A7AD1">
      <w:r>
        <w:br w:type="page"/>
      </w:r>
    </w:p>
    <w:p w:rsidR="00243CB7" w:rsidRPr="00AE3550" w:rsidRDefault="00243CB7" w:rsidP="00243CB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3550">
        <w:rPr>
          <w:rFonts w:ascii="Times New Roman" w:hAnsi="Times New Roman" w:cs="Times New Roman"/>
          <w:b/>
          <w:bCs/>
          <w:sz w:val="24"/>
          <w:szCs w:val="24"/>
        </w:rPr>
        <w:lastRenderedPageBreak/>
        <w:t>Uzasadnienie do projektu uchwały</w:t>
      </w:r>
    </w:p>
    <w:p w:rsidR="00243CB7" w:rsidRPr="008E255A" w:rsidRDefault="00243CB7" w:rsidP="00243CB7">
      <w:pPr>
        <w:spacing w:after="0" w:line="240" w:lineRule="auto"/>
        <w:ind w:left="1134" w:hanging="113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25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sprawie przyjęcia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aktualizacji „</w:t>
      </w:r>
      <w:r w:rsidRPr="008E25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Programu usuwania wyrobów zawierających azbest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dla </w:t>
      </w:r>
      <w:r w:rsidRPr="008E25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Gminy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Sośnicowice”</w:t>
      </w:r>
    </w:p>
    <w:p w:rsidR="00243CB7" w:rsidRPr="00EA7173" w:rsidRDefault="00243CB7" w:rsidP="00243CB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A7AD1" w:rsidRPr="00243CB7" w:rsidRDefault="002A7AD1" w:rsidP="00243CB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43CB7">
        <w:rPr>
          <w:rFonts w:ascii="Times New Roman" w:hAnsi="Times New Roman" w:cs="Times New Roman"/>
          <w:sz w:val="24"/>
          <w:szCs w:val="24"/>
        </w:rPr>
        <w:t xml:space="preserve">Przyjęty przez Radę </w:t>
      </w:r>
      <w:r w:rsidR="00243CB7">
        <w:rPr>
          <w:rFonts w:ascii="Times New Roman" w:hAnsi="Times New Roman" w:cs="Times New Roman"/>
          <w:sz w:val="24"/>
          <w:szCs w:val="24"/>
        </w:rPr>
        <w:t>Miasta Sośnicowice</w:t>
      </w:r>
      <w:r w:rsidRPr="00243CB7">
        <w:rPr>
          <w:rFonts w:ascii="Times New Roman" w:hAnsi="Times New Roman" w:cs="Times New Roman"/>
          <w:sz w:val="24"/>
          <w:szCs w:val="24"/>
        </w:rPr>
        <w:t xml:space="preserve"> „</w:t>
      </w:r>
      <w:r w:rsidRPr="00243CB7">
        <w:rPr>
          <w:rFonts w:ascii="Times New Roman" w:hAnsi="Times New Roman" w:cs="Times New Roman"/>
          <w:i/>
          <w:sz w:val="24"/>
          <w:szCs w:val="24"/>
        </w:rPr>
        <w:t>P</w:t>
      </w:r>
      <w:r w:rsidRPr="00243CB7">
        <w:rPr>
          <w:rFonts w:ascii="Times New Roman" w:hAnsi="Times New Roman" w:cs="Times New Roman"/>
          <w:bCs/>
          <w:i/>
          <w:sz w:val="24"/>
          <w:szCs w:val="24"/>
        </w:rPr>
        <w:t xml:space="preserve">rogram usuwania azbestu i wyrobów zawierających azbest dla Gminy Sośnicowice” </w:t>
      </w:r>
      <w:r w:rsidRPr="00243CB7">
        <w:rPr>
          <w:rFonts w:ascii="Times New Roman" w:hAnsi="Times New Roman" w:cs="Times New Roman"/>
          <w:bCs/>
          <w:sz w:val="24"/>
          <w:szCs w:val="24"/>
        </w:rPr>
        <w:t xml:space="preserve">określa zasady </w:t>
      </w:r>
      <w:r w:rsidRPr="00243CB7">
        <w:rPr>
          <w:rFonts w:ascii="Times New Roman" w:hAnsi="Times New Roman" w:cs="Times New Roman"/>
          <w:sz w:val="24"/>
          <w:szCs w:val="24"/>
        </w:rPr>
        <w:t>bezpiecznego użytkowania i</w:t>
      </w:r>
      <w:r w:rsidR="00243CB7">
        <w:rPr>
          <w:rFonts w:ascii="Times New Roman" w:hAnsi="Times New Roman" w:cs="Times New Roman"/>
          <w:sz w:val="24"/>
          <w:szCs w:val="24"/>
        </w:rPr>
        <w:t> </w:t>
      </w:r>
      <w:r w:rsidRPr="00243CB7">
        <w:rPr>
          <w:rFonts w:ascii="Times New Roman" w:hAnsi="Times New Roman" w:cs="Times New Roman"/>
          <w:sz w:val="24"/>
          <w:szCs w:val="24"/>
        </w:rPr>
        <w:t xml:space="preserve">usuwania wyrobów zawierających azbest oraz gospodarowania odpadami azbestowymi po demontażu z obiektów budowlanych. </w:t>
      </w:r>
    </w:p>
    <w:p w:rsidR="002A7AD1" w:rsidRPr="00243CB7" w:rsidRDefault="002A7AD1" w:rsidP="00243CB7">
      <w:pPr>
        <w:pStyle w:val="NormalnyWeb"/>
        <w:spacing w:before="0" w:beforeAutospacing="0" w:after="0" w:afterAutospacing="0"/>
        <w:ind w:firstLine="708"/>
        <w:jc w:val="both"/>
      </w:pPr>
      <w:r w:rsidRPr="00243CB7">
        <w:t>Realizacja usuwania azbestowych pokryć dachowych w latach 2012- 201</w:t>
      </w:r>
      <w:r w:rsidR="001162B4">
        <w:t>9</w:t>
      </w:r>
      <w:r w:rsidRPr="00243CB7">
        <w:t xml:space="preserve"> wykazała, iż na terenie Gminy Sośnicowice występują budynki pokryte płytami azbestowo cementowymi lub odpady azbestowe zdeponowane na nieruchomości, które nie zostały </w:t>
      </w:r>
      <w:r w:rsidR="00B773EE">
        <w:t xml:space="preserve"> </w:t>
      </w:r>
      <w:r w:rsidRPr="00243CB7">
        <w:t>wykazane w inwentaryzacji</w:t>
      </w:r>
      <w:r w:rsidR="00B773EE">
        <w:t>.</w:t>
      </w:r>
      <w:r w:rsidRPr="00243CB7">
        <w:t xml:space="preserve"> </w:t>
      </w:r>
    </w:p>
    <w:p w:rsidR="002A7AD1" w:rsidRPr="00243CB7" w:rsidRDefault="002A7AD1" w:rsidP="00243C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CB7">
        <w:rPr>
          <w:rFonts w:ascii="Times New Roman" w:hAnsi="Times New Roman" w:cs="Times New Roman"/>
          <w:sz w:val="24"/>
          <w:szCs w:val="24"/>
        </w:rPr>
        <w:t xml:space="preserve">Aktualizacja „Programu….” </w:t>
      </w:r>
      <w:r w:rsidR="005E1165">
        <w:rPr>
          <w:rFonts w:ascii="Times New Roman" w:hAnsi="Times New Roman" w:cs="Times New Roman"/>
          <w:sz w:val="24"/>
          <w:szCs w:val="24"/>
        </w:rPr>
        <w:t>ma</w:t>
      </w:r>
      <w:r w:rsidRPr="00243CB7">
        <w:rPr>
          <w:rFonts w:ascii="Times New Roman" w:hAnsi="Times New Roman" w:cs="Times New Roman"/>
          <w:sz w:val="24"/>
          <w:szCs w:val="24"/>
        </w:rPr>
        <w:t xml:space="preserve"> na celu doprowadzenie do stanu zgodności danych zawartych w dokumencie z faktyczną ilością występujących na terenie Gmi</w:t>
      </w:r>
      <w:r w:rsidR="005E1165">
        <w:rPr>
          <w:rFonts w:ascii="Times New Roman" w:hAnsi="Times New Roman" w:cs="Times New Roman"/>
          <w:sz w:val="24"/>
          <w:szCs w:val="24"/>
        </w:rPr>
        <w:t xml:space="preserve">ny wyrobów zawierających azbest( wykreślenie nieruchomości z których odpady azbestowe zostały usunięte w ostatnim czasie oraz ujawnienie nieruchomości na których wyroby azbestowe występują a wcześniej nie były ujawnione przez właścicieli). </w:t>
      </w:r>
      <w:r w:rsidRPr="00243CB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A7AD1" w:rsidRPr="00243CB7" w:rsidRDefault="002A7AD1" w:rsidP="00243C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CB7">
        <w:rPr>
          <w:rFonts w:ascii="Times New Roman" w:hAnsi="Times New Roman" w:cs="Times New Roman"/>
          <w:sz w:val="24"/>
          <w:szCs w:val="24"/>
        </w:rPr>
        <w:t xml:space="preserve">Ponadto określenie aktualnego stanu ilościowego i miejsc występowania wyrobów zawierających azbest </w:t>
      </w:r>
      <w:r w:rsidR="005E1165">
        <w:rPr>
          <w:rFonts w:ascii="Times New Roman" w:hAnsi="Times New Roman" w:cs="Times New Roman"/>
          <w:sz w:val="24"/>
          <w:szCs w:val="24"/>
        </w:rPr>
        <w:t>było</w:t>
      </w:r>
      <w:r w:rsidRPr="00243CB7">
        <w:rPr>
          <w:rFonts w:ascii="Times New Roman" w:hAnsi="Times New Roman" w:cs="Times New Roman"/>
          <w:sz w:val="24"/>
          <w:szCs w:val="24"/>
        </w:rPr>
        <w:t xml:space="preserve"> niezbędne </w:t>
      </w:r>
      <w:r w:rsidR="00243CB7" w:rsidRPr="00243CB7">
        <w:rPr>
          <w:rFonts w:ascii="Times New Roman" w:hAnsi="Times New Roman" w:cs="Times New Roman"/>
          <w:sz w:val="24"/>
          <w:szCs w:val="24"/>
        </w:rPr>
        <w:t xml:space="preserve">gdyż umieszczenie </w:t>
      </w:r>
      <w:r w:rsidR="006A2AE0">
        <w:rPr>
          <w:rFonts w:ascii="Times New Roman" w:hAnsi="Times New Roman" w:cs="Times New Roman"/>
          <w:sz w:val="24"/>
          <w:szCs w:val="24"/>
        </w:rPr>
        <w:t xml:space="preserve">nieruchomości </w:t>
      </w:r>
      <w:r w:rsidR="00243CB7" w:rsidRPr="00243CB7">
        <w:rPr>
          <w:rFonts w:ascii="Times New Roman" w:hAnsi="Times New Roman" w:cs="Times New Roman"/>
          <w:sz w:val="24"/>
          <w:szCs w:val="24"/>
        </w:rPr>
        <w:t>w wykazie  stanowiącym załącznik do „Programu..” jest podstawowym warunkiem uzyskania dofinansowania</w:t>
      </w:r>
      <w:r w:rsidR="006A2AE0">
        <w:rPr>
          <w:rFonts w:ascii="Times New Roman" w:hAnsi="Times New Roman" w:cs="Times New Roman"/>
          <w:sz w:val="24"/>
          <w:szCs w:val="24"/>
        </w:rPr>
        <w:t xml:space="preserve"> przez właściciela</w:t>
      </w:r>
      <w:r w:rsidR="00243CB7" w:rsidRPr="00243CB7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2A7AD1" w:rsidRDefault="002A7AD1" w:rsidP="00243CB7">
      <w:pPr>
        <w:pStyle w:val="NormalnyWeb"/>
        <w:spacing w:before="0" w:beforeAutospacing="0" w:after="0" w:afterAutospacing="0"/>
        <w:ind w:firstLine="708"/>
        <w:jc w:val="both"/>
        <w:rPr>
          <w:color w:val="000000"/>
        </w:rPr>
      </w:pPr>
      <w:r w:rsidRPr="00243CB7">
        <w:t xml:space="preserve">Opracowanie niniejsze stanowi jeden z podstawowych załączników do wniosku składanego do WFOŚiGW w Katowicach pozwalającego na ubieganie się o dofinansowanie prac </w:t>
      </w:r>
      <w:r w:rsidRPr="00243CB7">
        <w:rPr>
          <w:color w:val="000000"/>
        </w:rPr>
        <w:t>związanych z demontażem, transportem i unieszkodliwianiem odpadów zawierających azbest.</w:t>
      </w:r>
    </w:p>
    <w:p w:rsidR="00243CB7" w:rsidRDefault="00243CB7" w:rsidP="00243CB7">
      <w:pPr>
        <w:pStyle w:val="NormalnyWeb"/>
        <w:spacing w:before="0" w:beforeAutospacing="0" w:after="0" w:afterAutospacing="0"/>
        <w:ind w:firstLine="708"/>
        <w:jc w:val="both"/>
        <w:rPr>
          <w:color w:val="000000"/>
        </w:rPr>
      </w:pPr>
    </w:p>
    <w:p w:rsidR="00243CB7" w:rsidRDefault="00243CB7" w:rsidP="00243CB7">
      <w:pPr>
        <w:pStyle w:val="NormalnyWeb"/>
        <w:spacing w:before="0" w:beforeAutospacing="0" w:after="0" w:afterAutospacing="0"/>
        <w:ind w:firstLine="708"/>
        <w:jc w:val="both"/>
        <w:rPr>
          <w:color w:val="000000"/>
        </w:rPr>
      </w:pPr>
    </w:p>
    <w:p w:rsidR="00243CB7" w:rsidRDefault="00243CB7" w:rsidP="00243CB7">
      <w:pPr>
        <w:pStyle w:val="NormalnyWeb"/>
        <w:spacing w:before="0" w:beforeAutospacing="0" w:after="0" w:afterAutospacing="0"/>
        <w:ind w:firstLine="708"/>
        <w:jc w:val="both"/>
        <w:rPr>
          <w:color w:val="000000"/>
        </w:rPr>
      </w:pPr>
    </w:p>
    <w:p w:rsidR="00243CB7" w:rsidRDefault="00243CB7" w:rsidP="00243CB7">
      <w:pPr>
        <w:pStyle w:val="NormalnyWeb"/>
        <w:spacing w:before="0" w:beforeAutospacing="0" w:after="0" w:afterAutospacing="0"/>
        <w:ind w:firstLine="708"/>
        <w:jc w:val="both"/>
        <w:rPr>
          <w:color w:val="000000"/>
        </w:rPr>
      </w:pPr>
    </w:p>
    <w:p w:rsidR="00243CB7" w:rsidRDefault="00243CB7" w:rsidP="00243CB7">
      <w:pPr>
        <w:pStyle w:val="NormalnyWeb"/>
        <w:spacing w:before="0" w:beforeAutospacing="0" w:after="0" w:afterAutospacing="0"/>
        <w:ind w:firstLine="708"/>
        <w:jc w:val="both"/>
        <w:rPr>
          <w:color w:val="000000"/>
        </w:rPr>
      </w:pPr>
    </w:p>
    <w:p w:rsidR="00216DBE" w:rsidRDefault="00243CB7" w:rsidP="00243CB7">
      <w:pPr>
        <w:pStyle w:val="Normalny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Przygotowała: Irena Szykowska </w:t>
      </w:r>
    </w:p>
    <w:p w:rsidR="00216DBE" w:rsidRDefault="00216DB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color w:val="000000"/>
        </w:rPr>
        <w:br w:type="page"/>
      </w:r>
    </w:p>
    <w:p w:rsidR="00216DBE" w:rsidRPr="00216DBE" w:rsidRDefault="008F41C8" w:rsidP="00216DBE">
      <w:pPr>
        <w:pStyle w:val="NormalnyWeb"/>
        <w:spacing w:before="0" w:beforeAutospacing="0" w:after="0" w:afterAutospacing="0"/>
        <w:jc w:val="both"/>
      </w:pPr>
      <w:hyperlink r:id="rId4" w:history="1">
        <w:r w:rsidR="00216DBE" w:rsidRPr="00216DBE">
          <w:rPr>
            <w:rStyle w:val="Hipercze"/>
            <w:b/>
            <w:bCs/>
          </w:rPr>
          <w:t>Program Oczyszczania Kraju z Azbestu 2009 – 2032</w:t>
        </w:r>
      </w:hyperlink>
      <w:r w:rsidR="00216DBE" w:rsidRPr="00216DBE">
        <w:t xml:space="preserve"> został przyjęty uchwałą Nr 122/2009 z dnia 14 lipca 2009 r. </w:t>
      </w:r>
      <w:hyperlink r:id="rId5" w:history="1">
        <w:r w:rsidR="00216DBE" w:rsidRPr="00216DBE">
          <w:rPr>
            <w:rStyle w:val="Hipercze"/>
          </w:rPr>
          <w:t>w sprawie ustanowienia programu wieloletniego pod nazwą „Krajowy Plan Oczyszczania Kraju z Azbestu na lata 2009 – 2032”</w:t>
        </w:r>
      </w:hyperlink>
      <w:r w:rsidR="00216DBE" w:rsidRPr="00216DBE">
        <w:t xml:space="preserve"> (M. P. Nr 50, poz. 481), zmienioną uchwałą Nr 39/2010 Rady Ministrów z dnia 15 marca 2010 r. </w:t>
      </w:r>
      <w:hyperlink r:id="rId6" w:history="1">
        <w:r w:rsidR="00216DBE" w:rsidRPr="00216DBE">
          <w:rPr>
            <w:rStyle w:val="Hipercze"/>
          </w:rPr>
          <w:t>zmieniającą uchwałę w sprawie ustanowienia programu wieloletniego pod nazwą „Krajowy Plan Oczyszczania Kraju z Azbestu na lata 2009 – 2032”</w:t>
        </w:r>
      </w:hyperlink>
      <w:r w:rsidR="00216DBE" w:rsidRPr="00216DBE">
        <w:t xml:space="preserve"> (M. P. Nr 33, poz. 735).</w:t>
      </w:r>
    </w:p>
    <w:p w:rsidR="00216DBE" w:rsidRPr="00216DBE" w:rsidRDefault="00216DBE" w:rsidP="00216DBE">
      <w:pPr>
        <w:pStyle w:val="NormalnyWeb"/>
        <w:spacing w:before="0" w:beforeAutospacing="0" w:after="0" w:afterAutospacing="0"/>
        <w:jc w:val="both"/>
      </w:pPr>
      <w:r w:rsidRPr="00216DBE">
        <w:t>Program ten zastąpił obowiązujący wcześniej "Program usuwania azbestu i wyrobów zawierających azbest, stosowanych na terytorium Polski", utrzymując dotychczasowe cele i ustanawiając nowe. Głównymi celami „Krajowego Planu Oczyszczania Kraju z Azbestu na lata 2009 – 2032”, w skrócie POKA, jest: usunięcie i unieszkodliwienie wyrobów zawierających azbest, minimalizacja negatywnych skutków zdrowotnych spowodowanych obecnością azbestu oraz likwidacja szkodliwego oddziaływania azbestu na środowisko.</w:t>
      </w:r>
    </w:p>
    <w:p w:rsidR="00216DBE" w:rsidRPr="00216DBE" w:rsidRDefault="00216DBE" w:rsidP="00216DBE">
      <w:pPr>
        <w:pStyle w:val="NormalnyWeb"/>
        <w:spacing w:before="0" w:beforeAutospacing="0" w:after="0" w:afterAutospacing="0"/>
        <w:jc w:val="both"/>
      </w:pPr>
      <w:r w:rsidRPr="00216DBE">
        <w:t>Resortem odpowiedzialnym za koordynację, monitoring i zarządzanie POKA jest Ministerstwo Gospodarki. Głównym Koordynatorem POKA jest powołany przez Ministra Gospodarki Pan Tomasz Bryzek - Radca Ministra w Departamencie Instrumentów Wsparcia.</w:t>
      </w:r>
    </w:p>
    <w:p w:rsidR="00216DBE" w:rsidRPr="00216DBE" w:rsidRDefault="00216DBE" w:rsidP="00216DBE">
      <w:pPr>
        <w:pStyle w:val="NormalnyWeb"/>
        <w:spacing w:before="0" w:beforeAutospacing="0" w:after="0" w:afterAutospacing="0"/>
        <w:jc w:val="both"/>
      </w:pPr>
      <w:r w:rsidRPr="00216DBE">
        <w:t> </w:t>
      </w:r>
    </w:p>
    <w:p w:rsidR="00216DBE" w:rsidRPr="00216DBE" w:rsidRDefault="00216DBE" w:rsidP="00216DBE">
      <w:pPr>
        <w:pStyle w:val="NormalnyWeb"/>
        <w:spacing w:before="0" w:beforeAutospacing="0" w:after="0" w:afterAutospacing="0"/>
        <w:jc w:val="both"/>
      </w:pPr>
      <w:r w:rsidRPr="00216DBE">
        <w:t xml:space="preserve">Zobacz również: </w:t>
      </w:r>
      <w:hyperlink r:id="rId7" w:history="1">
        <w:r w:rsidRPr="00216DBE">
          <w:rPr>
            <w:rStyle w:val="Hipercze"/>
          </w:rPr>
          <w:t>www.mg.gov.pl/Bezpieczenstwo+gospodarcze/Program+Oczyszczania+Kraju+z+Azbestu</w:t>
        </w:r>
      </w:hyperlink>
      <w:r w:rsidRPr="00216DBE">
        <w:t xml:space="preserve"> - informacje na temat POKA.</w:t>
      </w:r>
    </w:p>
    <w:p w:rsidR="00243CB7" w:rsidRPr="00243CB7" w:rsidRDefault="00243CB7" w:rsidP="00243CB7">
      <w:pPr>
        <w:pStyle w:val="NormalnyWeb"/>
        <w:spacing w:before="0" w:beforeAutospacing="0" w:after="0" w:afterAutospacing="0"/>
        <w:jc w:val="both"/>
      </w:pPr>
    </w:p>
    <w:sectPr w:rsidR="00243CB7" w:rsidRPr="00243CB7" w:rsidSect="008913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34383"/>
    <w:rsid w:val="000D242D"/>
    <w:rsid w:val="001162B4"/>
    <w:rsid w:val="0019011D"/>
    <w:rsid w:val="00216DBE"/>
    <w:rsid w:val="00243CB7"/>
    <w:rsid w:val="00263792"/>
    <w:rsid w:val="00273657"/>
    <w:rsid w:val="002A7AD1"/>
    <w:rsid w:val="00330437"/>
    <w:rsid w:val="0037628D"/>
    <w:rsid w:val="0040339C"/>
    <w:rsid w:val="004A3A58"/>
    <w:rsid w:val="004A52BC"/>
    <w:rsid w:val="004E4EB8"/>
    <w:rsid w:val="00510B0D"/>
    <w:rsid w:val="00544859"/>
    <w:rsid w:val="005A397B"/>
    <w:rsid w:val="005E1165"/>
    <w:rsid w:val="005F683A"/>
    <w:rsid w:val="00622D8D"/>
    <w:rsid w:val="00656524"/>
    <w:rsid w:val="00687A27"/>
    <w:rsid w:val="006A2AE0"/>
    <w:rsid w:val="007A15A7"/>
    <w:rsid w:val="007D31C9"/>
    <w:rsid w:val="00860E36"/>
    <w:rsid w:val="0087242C"/>
    <w:rsid w:val="00891382"/>
    <w:rsid w:val="008B0A16"/>
    <w:rsid w:val="008F41C8"/>
    <w:rsid w:val="00996820"/>
    <w:rsid w:val="009E45C5"/>
    <w:rsid w:val="00AA31C2"/>
    <w:rsid w:val="00AD2F13"/>
    <w:rsid w:val="00B75CB8"/>
    <w:rsid w:val="00B773EE"/>
    <w:rsid w:val="00BE623E"/>
    <w:rsid w:val="00C75ACB"/>
    <w:rsid w:val="00CD11EF"/>
    <w:rsid w:val="00E34383"/>
    <w:rsid w:val="00E554A4"/>
    <w:rsid w:val="00E57FE6"/>
    <w:rsid w:val="00EA1A53"/>
    <w:rsid w:val="00F07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43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E34383"/>
    <w:pPr>
      <w:widowControl w:val="0"/>
      <w:autoSpaceDN w:val="0"/>
      <w:adjustRightInd w:val="0"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2A7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16DBE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rsid w:val="00622D8D"/>
    <w:pPr>
      <w:widowControl w:val="0"/>
      <w:suppressAutoHyphens/>
      <w:spacing w:after="120"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customStyle="1" w:styleId="TekstpodstawowyZnak">
    <w:name w:val="Tekst podstawowy Znak"/>
    <w:basedOn w:val="Domylnaczcionkaakapitu"/>
    <w:link w:val="Tekstpodstawowy"/>
    <w:rsid w:val="00622D8D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g.gov.pl/Bezpieczenstwo+gospodarcze/Program+Oczyszczania+Kraju+z+Azbest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sip.sejm.gov.pl/DetailsServlet?id=WMP20100330481" TargetMode="External"/><Relationship Id="rId5" Type="http://schemas.openxmlformats.org/officeDocument/2006/relationships/hyperlink" Target="http://isip.sejm.gov.pl/DetailsServlet?id=WMP20090500735" TargetMode="External"/><Relationship Id="rId4" Type="http://schemas.openxmlformats.org/officeDocument/2006/relationships/hyperlink" Target="http://mg.gov.pl/files/upload/8369/POKA_wer_4.5_RM_15_03_2010_PRZYJETA.pd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651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</dc:creator>
  <cp:lastModifiedBy>Windows User</cp:lastModifiedBy>
  <cp:revision>2</cp:revision>
  <cp:lastPrinted>2015-03-11T11:08:00Z</cp:lastPrinted>
  <dcterms:created xsi:type="dcterms:W3CDTF">2020-04-23T06:55:00Z</dcterms:created>
  <dcterms:modified xsi:type="dcterms:W3CDTF">2020-04-23T06:55:00Z</dcterms:modified>
</cp:coreProperties>
</file>