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D4" w:rsidRDefault="004F432E" w:rsidP="002870D4">
      <w:pPr>
        <w:pStyle w:val="Default"/>
        <w:rPr>
          <w:color w:val="auto"/>
        </w:rPr>
      </w:pPr>
      <w:r>
        <w:rPr>
          <w:color w:val="auto"/>
        </w:rPr>
        <w:t>TOALETY – wymagania</w:t>
      </w:r>
    </w:p>
    <w:p w:rsidR="004F432E" w:rsidRPr="00E02F34" w:rsidRDefault="004F432E" w:rsidP="002870D4">
      <w:pPr>
        <w:pStyle w:val="Default"/>
        <w:rPr>
          <w:color w:val="auto"/>
        </w:rPr>
      </w:pPr>
    </w:p>
    <w:p w:rsidR="00E86292" w:rsidRPr="00E02F34" w:rsidRDefault="00E86292" w:rsidP="00E86292">
      <w:pPr>
        <w:pStyle w:val="Default"/>
        <w:spacing w:after="128"/>
        <w:rPr>
          <w:color w:val="auto"/>
          <w:sz w:val="20"/>
          <w:szCs w:val="20"/>
        </w:rPr>
      </w:pPr>
      <w:r w:rsidRPr="00E02F34">
        <w:rPr>
          <w:color w:val="auto"/>
          <w:sz w:val="20"/>
          <w:szCs w:val="20"/>
        </w:rPr>
        <w:t>Wszystkie elementy małej architektury takie jak ławki, kosze, wiaty rowerowe i toaleta itp.  powinny kolorystycznie i materiałowo stanowić spójną całość. Wykonawca zobowiązany jest do uzgodnienia z Zmawiającym rodzaju małej architektury i do wykonania projektu wizualizacji, którą zatwierdzić ma Zamawiający.</w:t>
      </w:r>
    </w:p>
    <w:p w:rsidR="00E86292" w:rsidRPr="00E02F34" w:rsidRDefault="00E86292" w:rsidP="00E86292">
      <w:pPr>
        <w:pStyle w:val="Default"/>
        <w:rPr>
          <w:color w:val="auto"/>
          <w:sz w:val="20"/>
          <w:szCs w:val="20"/>
        </w:rPr>
      </w:pPr>
    </w:p>
    <w:p w:rsidR="00E86292" w:rsidRPr="00E02F34" w:rsidRDefault="00E86292" w:rsidP="00E86292">
      <w:pPr>
        <w:pStyle w:val="Default"/>
        <w:rPr>
          <w:color w:val="auto"/>
          <w:sz w:val="20"/>
          <w:szCs w:val="20"/>
        </w:rPr>
      </w:pPr>
      <w:r w:rsidRPr="00E02F34">
        <w:rPr>
          <w:color w:val="auto"/>
          <w:sz w:val="20"/>
          <w:szCs w:val="20"/>
        </w:rPr>
        <w:t>OPIS TOALETY</w:t>
      </w:r>
      <w:r w:rsidR="00B014CD" w:rsidRPr="00E02F34">
        <w:rPr>
          <w:color w:val="auto"/>
          <w:sz w:val="20"/>
          <w:szCs w:val="20"/>
        </w:rPr>
        <w:t xml:space="preserve"> TRZYSTANOWISKOWEJ</w:t>
      </w:r>
      <w:r w:rsidRPr="00E02F34">
        <w:rPr>
          <w:color w:val="auto"/>
          <w:sz w:val="20"/>
          <w:szCs w:val="20"/>
        </w:rPr>
        <w:t>:</w:t>
      </w:r>
    </w:p>
    <w:p w:rsidR="00E86292" w:rsidRPr="00E02F34" w:rsidRDefault="00E86292" w:rsidP="00E86292">
      <w:pPr>
        <w:pStyle w:val="Default"/>
        <w:rPr>
          <w:color w:val="auto"/>
          <w:sz w:val="20"/>
          <w:szCs w:val="20"/>
        </w:rPr>
      </w:pPr>
      <w:r w:rsidRPr="00E02F34">
        <w:rPr>
          <w:color w:val="auto"/>
          <w:sz w:val="20"/>
          <w:szCs w:val="20"/>
        </w:rPr>
        <w:t xml:space="preserve"> </w:t>
      </w:r>
    </w:p>
    <w:p w:rsidR="002870D4" w:rsidRPr="00E02F34" w:rsidRDefault="002870D4" w:rsidP="002870D4">
      <w:pPr>
        <w:pStyle w:val="Default"/>
        <w:spacing w:after="128"/>
        <w:rPr>
          <w:color w:val="auto"/>
          <w:sz w:val="20"/>
          <w:szCs w:val="20"/>
        </w:rPr>
      </w:pPr>
      <w:r w:rsidRPr="00E02F34">
        <w:rPr>
          <w:color w:val="auto"/>
          <w:sz w:val="20"/>
          <w:szCs w:val="20"/>
        </w:rPr>
        <w:t xml:space="preserve">a) </w:t>
      </w:r>
      <w:r w:rsidR="005B4B0F" w:rsidRPr="00E02F34">
        <w:rPr>
          <w:color w:val="auto"/>
          <w:sz w:val="20"/>
          <w:szCs w:val="20"/>
        </w:rPr>
        <w:t xml:space="preserve">toaleta </w:t>
      </w:r>
      <w:r w:rsidR="00E86292" w:rsidRPr="00E02F34">
        <w:rPr>
          <w:color w:val="auto"/>
          <w:sz w:val="20"/>
          <w:szCs w:val="20"/>
        </w:rPr>
        <w:t xml:space="preserve">może </w:t>
      </w:r>
      <w:r w:rsidR="005B4B0F" w:rsidRPr="00E02F34">
        <w:rPr>
          <w:color w:val="auto"/>
          <w:sz w:val="20"/>
          <w:szCs w:val="20"/>
        </w:rPr>
        <w:t xml:space="preserve">być posadowiona </w:t>
      </w:r>
      <w:r w:rsidR="00E86292" w:rsidRPr="00E02F34">
        <w:rPr>
          <w:color w:val="auto"/>
          <w:sz w:val="20"/>
          <w:szCs w:val="20"/>
        </w:rPr>
        <w:t xml:space="preserve">na </w:t>
      </w:r>
      <w:bookmarkStart w:id="0" w:name="_GoBack"/>
      <w:bookmarkEnd w:id="0"/>
      <w:r w:rsidR="00E86292" w:rsidRPr="00E02F34">
        <w:rPr>
          <w:color w:val="auto"/>
          <w:sz w:val="20"/>
          <w:szCs w:val="20"/>
        </w:rPr>
        <w:t xml:space="preserve">utwardzonym podłożu lub </w:t>
      </w:r>
      <w:r w:rsidR="005B4B0F" w:rsidRPr="00E02F34">
        <w:rPr>
          <w:color w:val="auto"/>
          <w:sz w:val="20"/>
          <w:szCs w:val="20"/>
        </w:rPr>
        <w:t>na fundamencie przygotowanym przez Wykonawcę</w:t>
      </w:r>
      <w:r w:rsidR="00E86292" w:rsidRPr="00E02F34">
        <w:rPr>
          <w:color w:val="auto"/>
          <w:sz w:val="20"/>
          <w:szCs w:val="20"/>
        </w:rPr>
        <w:t xml:space="preserve"> lub </w:t>
      </w:r>
      <w:proofErr w:type="spellStart"/>
      <w:r w:rsidR="00E86292" w:rsidRPr="00E02F34">
        <w:rPr>
          <w:color w:val="auto"/>
          <w:sz w:val="20"/>
          <w:szCs w:val="20"/>
        </w:rPr>
        <w:t>prefabrykoanym</w:t>
      </w:r>
      <w:proofErr w:type="spellEnd"/>
      <w:r w:rsidR="00E86292" w:rsidRPr="00E02F34">
        <w:rPr>
          <w:color w:val="auto"/>
          <w:sz w:val="20"/>
          <w:szCs w:val="20"/>
        </w:rPr>
        <w:t xml:space="preserve"> w zależności od typu toalety</w:t>
      </w:r>
      <w:r w:rsidR="005B4B0F" w:rsidRPr="00E02F34">
        <w:rPr>
          <w:color w:val="auto"/>
          <w:sz w:val="20"/>
          <w:szCs w:val="20"/>
        </w:rPr>
        <w:t>. Dostosowanym do obiektu</w:t>
      </w:r>
      <w:r w:rsidRPr="00E02F34">
        <w:rPr>
          <w:color w:val="auto"/>
          <w:sz w:val="20"/>
          <w:szCs w:val="20"/>
        </w:rPr>
        <w:t xml:space="preserve">. </w:t>
      </w:r>
    </w:p>
    <w:p w:rsidR="002870D4" w:rsidRPr="00E02F34" w:rsidRDefault="002870D4" w:rsidP="002870D4">
      <w:pPr>
        <w:pStyle w:val="Default"/>
        <w:spacing w:after="128"/>
        <w:rPr>
          <w:color w:val="auto"/>
          <w:sz w:val="13"/>
          <w:szCs w:val="13"/>
        </w:rPr>
      </w:pPr>
      <w:r w:rsidRPr="00E02F34">
        <w:rPr>
          <w:color w:val="auto"/>
          <w:sz w:val="20"/>
          <w:szCs w:val="20"/>
        </w:rPr>
        <w:t xml:space="preserve">b) wymiary fundamentu </w:t>
      </w:r>
      <w:r w:rsidR="00E86292" w:rsidRPr="00E02F34">
        <w:rPr>
          <w:color w:val="auto"/>
          <w:sz w:val="20"/>
          <w:szCs w:val="20"/>
        </w:rPr>
        <w:t xml:space="preserve">(jeżeli jest konieczny) </w:t>
      </w:r>
      <w:r w:rsidRPr="00E02F34">
        <w:rPr>
          <w:color w:val="auto"/>
          <w:sz w:val="20"/>
          <w:szCs w:val="20"/>
        </w:rPr>
        <w:t>determinują powierzchnię zabudowy, która nie może być jednak mniejsza niż 8,0 m</w:t>
      </w:r>
      <w:r w:rsidRPr="00E02F34">
        <w:rPr>
          <w:color w:val="auto"/>
          <w:sz w:val="13"/>
          <w:szCs w:val="13"/>
        </w:rPr>
        <w:t xml:space="preserve">2 </w:t>
      </w:r>
    </w:p>
    <w:p w:rsidR="002870D4" w:rsidRPr="00E02F34" w:rsidRDefault="002870D4" w:rsidP="002870D4">
      <w:pPr>
        <w:pStyle w:val="Default"/>
        <w:spacing w:after="128"/>
        <w:rPr>
          <w:color w:val="auto"/>
          <w:sz w:val="20"/>
          <w:szCs w:val="20"/>
        </w:rPr>
      </w:pPr>
      <w:r w:rsidRPr="00E02F34">
        <w:rPr>
          <w:color w:val="auto"/>
          <w:sz w:val="20"/>
          <w:szCs w:val="20"/>
        </w:rPr>
        <w:t xml:space="preserve">c) wysokość zewnętrzna nie mniejsza niż 3,0 m </w:t>
      </w:r>
    </w:p>
    <w:p w:rsidR="002870D4" w:rsidRPr="00E02F34" w:rsidRDefault="002870D4" w:rsidP="002870D4">
      <w:pPr>
        <w:pStyle w:val="Default"/>
        <w:spacing w:after="128"/>
        <w:rPr>
          <w:color w:val="auto"/>
          <w:sz w:val="20"/>
          <w:szCs w:val="20"/>
        </w:rPr>
      </w:pPr>
      <w:r w:rsidRPr="00E02F34">
        <w:rPr>
          <w:color w:val="auto"/>
          <w:sz w:val="20"/>
          <w:szCs w:val="20"/>
        </w:rPr>
        <w:t xml:space="preserve">d) toaleta ma posiadać odrębne wejścia: do kabiny (w ścianie południowej) i serwisowe do pomieszczenia technicznego (w ścianie wschodniej) </w:t>
      </w:r>
    </w:p>
    <w:p w:rsidR="002870D4" w:rsidRPr="00E02F34" w:rsidRDefault="002870D4" w:rsidP="002870D4">
      <w:pPr>
        <w:pStyle w:val="Default"/>
        <w:rPr>
          <w:color w:val="auto"/>
          <w:sz w:val="20"/>
          <w:szCs w:val="20"/>
        </w:rPr>
      </w:pPr>
      <w:r w:rsidRPr="00E02F34">
        <w:rPr>
          <w:color w:val="auto"/>
          <w:sz w:val="20"/>
          <w:szCs w:val="20"/>
        </w:rPr>
        <w:t>e) powierzchnia części użytkowej nie może być mniejsza niż 4,2 m</w:t>
      </w:r>
      <w:r w:rsidRPr="00E02F34">
        <w:rPr>
          <w:color w:val="auto"/>
          <w:sz w:val="13"/>
          <w:szCs w:val="13"/>
        </w:rPr>
        <w:t xml:space="preserve">2 </w:t>
      </w:r>
      <w:r w:rsidRPr="00E02F34">
        <w:rPr>
          <w:color w:val="auto"/>
          <w:sz w:val="20"/>
          <w:szCs w:val="20"/>
        </w:rPr>
        <w:t xml:space="preserve">z zastrzeżeniem, że w okręgu o średnicy 1,5 m zakreślonym w rzucie poziomym części użytkowej, do którego styczne będą wewnętrzne powierzchnie ściany zachodniej (bez drzwi) i ściany południowej (z drzwiami), nie będzie znajdować się żadne zamontowane wyposażenie, w tym w szczególności muszla, umywalka i uchwyty. </w:t>
      </w:r>
    </w:p>
    <w:p w:rsidR="002870D4" w:rsidRPr="00E02F34" w:rsidRDefault="002870D4" w:rsidP="002870D4">
      <w:pPr>
        <w:pStyle w:val="Default"/>
        <w:rPr>
          <w:b/>
          <w:bCs/>
          <w:color w:val="auto"/>
          <w:sz w:val="20"/>
          <w:szCs w:val="20"/>
        </w:rPr>
      </w:pPr>
    </w:p>
    <w:p w:rsidR="005B4B0F" w:rsidRPr="00E02F34" w:rsidRDefault="002870D4" w:rsidP="002870D4">
      <w:pPr>
        <w:pStyle w:val="Default"/>
        <w:rPr>
          <w:b/>
          <w:bCs/>
          <w:color w:val="auto"/>
          <w:sz w:val="20"/>
          <w:szCs w:val="20"/>
        </w:rPr>
      </w:pPr>
      <w:r w:rsidRPr="00E02F34">
        <w:rPr>
          <w:b/>
          <w:bCs/>
          <w:color w:val="auto"/>
          <w:sz w:val="20"/>
          <w:szCs w:val="20"/>
        </w:rPr>
        <w:t xml:space="preserve">OPIS BUDYNKU </w:t>
      </w:r>
    </w:p>
    <w:p w:rsidR="005B4B0F" w:rsidRPr="00E02F34" w:rsidRDefault="005B4B0F" w:rsidP="002870D4">
      <w:pPr>
        <w:pStyle w:val="Default"/>
        <w:rPr>
          <w:color w:val="auto"/>
          <w:sz w:val="20"/>
          <w:szCs w:val="20"/>
        </w:rPr>
      </w:pPr>
    </w:p>
    <w:p w:rsidR="002870D4" w:rsidRPr="00E02F34" w:rsidRDefault="002870D4" w:rsidP="005B4B0F">
      <w:pPr>
        <w:pStyle w:val="Default"/>
        <w:spacing w:after="128"/>
        <w:rPr>
          <w:color w:val="auto"/>
          <w:sz w:val="20"/>
          <w:szCs w:val="20"/>
        </w:rPr>
      </w:pPr>
      <w:r w:rsidRPr="00E02F34">
        <w:rPr>
          <w:color w:val="auto"/>
          <w:sz w:val="20"/>
          <w:szCs w:val="20"/>
        </w:rPr>
        <w:t xml:space="preserve"> </w:t>
      </w:r>
      <w:r w:rsidR="005B4B0F" w:rsidRPr="00E02F34">
        <w:rPr>
          <w:color w:val="auto"/>
          <w:sz w:val="20"/>
          <w:szCs w:val="20"/>
        </w:rPr>
        <w:t>Budowa budynku: Toaleta wykonana w całości z jednolitego odlewu betonowo-kompozytowego, monolityczna, samonośna stawiana na utwardzonym podłożu bez wylewania fundamentów lub konstrukcja stalowa, całkowicie ocynkowana ogniowo</w:t>
      </w:r>
      <w:r w:rsidR="00E86292" w:rsidRPr="00E02F34">
        <w:rPr>
          <w:color w:val="auto"/>
          <w:sz w:val="20"/>
          <w:szCs w:val="20"/>
        </w:rPr>
        <w:t xml:space="preserve"> z p</w:t>
      </w:r>
      <w:r w:rsidR="005B4B0F" w:rsidRPr="00E02F34">
        <w:rPr>
          <w:color w:val="auto"/>
          <w:sz w:val="20"/>
          <w:szCs w:val="20"/>
        </w:rPr>
        <w:t>odstaw</w:t>
      </w:r>
      <w:r w:rsidR="00E86292" w:rsidRPr="00E02F34">
        <w:rPr>
          <w:color w:val="auto"/>
          <w:sz w:val="20"/>
          <w:szCs w:val="20"/>
        </w:rPr>
        <w:t>ą</w:t>
      </w:r>
      <w:r w:rsidR="005B4B0F" w:rsidRPr="00E02F34">
        <w:rPr>
          <w:color w:val="auto"/>
          <w:sz w:val="20"/>
          <w:szCs w:val="20"/>
        </w:rPr>
        <w:t xml:space="preserve"> żelbetow</w:t>
      </w:r>
      <w:r w:rsidR="00E86292" w:rsidRPr="00E02F34">
        <w:rPr>
          <w:color w:val="auto"/>
          <w:sz w:val="20"/>
          <w:szCs w:val="20"/>
        </w:rPr>
        <w:t>ą</w:t>
      </w:r>
      <w:r w:rsidR="005B4B0F" w:rsidRPr="00E02F34">
        <w:rPr>
          <w:color w:val="auto"/>
          <w:sz w:val="20"/>
          <w:szCs w:val="20"/>
        </w:rPr>
        <w:t>, prefabrykowan</w:t>
      </w:r>
      <w:r w:rsidR="00E86292" w:rsidRPr="00E02F34">
        <w:rPr>
          <w:color w:val="auto"/>
          <w:sz w:val="20"/>
          <w:szCs w:val="20"/>
        </w:rPr>
        <w:t>ą lub wylewaną na mokro</w:t>
      </w:r>
      <w:r w:rsidRPr="00E02F34">
        <w:rPr>
          <w:color w:val="auto"/>
          <w:sz w:val="20"/>
          <w:szCs w:val="20"/>
        </w:rPr>
        <w:t xml:space="preserve">. </w:t>
      </w:r>
    </w:p>
    <w:p w:rsidR="005B4B0F" w:rsidRPr="00E02F34" w:rsidRDefault="005B4B0F" w:rsidP="002870D4">
      <w:pPr>
        <w:pStyle w:val="Default"/>
        <w:rPr>
          <w:color w:val="auto"/>
          <w:sz w:val="20"/>
          <w:szCs w:val="20"/>
        </w:rPr>
      </w:pPr>
    </w:p>
    <w:p w:rsidR="002870D4" w:rsidRPr="00E02F34" w:rsidRDefault="002870D4" w:rsidP="002870D4">
      <w:pPr>
        <w:pStyle w:val="Default"/>
        <w:rPr>
          <w:color w:val="auto"/>
          <w:sz w:val="20"/>
          <w:szCs w:val="20"/>
        </w:rPr>
      </w:pPr>
      <w:r w:rsidRPr="00E02F34">
        <w:rPr>
          <w:color w:val="auto"/>
          <w:sz w:val="20"/>
          <w:szCs w:val="20"/>
        </w:rPr>
        <w:t xml:space="preserve"> Elewacje wykończone </w:t>
      </w:r>
      <w:r w:rsidR="00FD30DA" w:rsidRPr="00E02F34">
        <w:rPr>
          <w:color w:val="auto"/>
          <w:sz w:val="20"/>
          <w:szCs w:val="20"/>
        </w:rPr>
        <w:t>płytką elewacyjną</w:t>
      </w:r>
      <w:r w:rsidRPr="00E02F34">
        <w:rPr>
          <w:color w:val="auto"/>
          <w:sz w:val="20"/>
          <w:szCs w:val="20"/>
        </w:rPr>
        <w:t xml:space="preserve">. Wykonawca zobowiązany jest do uzgodnienia z Zmawiającym kolorów </w:t>
      </w:r>
      <w:r w:rsidR="00FD30DA" w:rsidRPr="00E02F34">
        <w:rPr>
          <w:color w:val="auto"/>
          <w:sz w:val="20"/>
          <w:szCs w:val="20"/>
        </w:rPr>
        <w:t xml:space="preserve">płytki </w:t>
      </w:r>
      <w:r w:rsidRPr="00E02F34">
        <w:rPr>
          <w:color w:val="auto"/>
          <w:sz w:val="20"/>
          <w:szCs w:val="20"/>
        </w:rPr>
        <w:t xml:space="preserve">i do wykonania projektu wizualizacji, którą zatwierdzić ma Zamawiający. </w:t>
      </w:r>
      <w:r w:rsidR="00FD30DA" w:rsidRPr="00E02F34">
        <w:rPr>
          <w:color w:val="auto"/>
          <w:sz w:val="20"/>
          <w:szCs w:val="20"/>
        </w:rPr>
        <w:t xml:space="preserve">Płytki </w:t>
      </w:r>
      <w:r w:rsidRPr="00E02F34">
        <w:rPr>
          <w:color w:val="auto"/>
          <w:sz w:val="20"/>
          <w:szCs w:val="20"/>
        </w:rPr>
        <w:t xml:space="preserve">na całej powierzchni </w:t>
      </w:r>
      <w:r w:rsidR="00FD30DA" w:rsidRPr="00E02F34">
        <w:rPr>
          <w:color w:val="auto"/>
          <w:sz w:val="20"/>
          <w:szCs w:val="20"/>
        </w:rPr>
        <w:t xml:space="preserve">mają </w:t>
      </w:r>
      <w:r w:rsidRPr="00E02F34">
        <w:rPr>
          <w:color w:val="auto"/>
          <w:sz w:val="20"/>
          <w:szCs w:val="20"/>
        </w:rPr>
        <w:t xml:space="preserve">być pokryty bezbarwną powłoką </w:t>
      </w:r>
      <w:proofErr w:type="spellStart"/>
      <w:r w:rsidRPr="00E02F34">
        <w:rPr>
          <w:color w:val="auto"/>
          <w:sz w:val="20"/>
          <w:szCs w:val="20"/>
        </w:rPr>
        <w:t>antygrafiti</w:t>
      </w:r>
      <w:proofErr w:type="spellEnd"/>
      <w:r w:rsidRPr="00E02F34">
        <w:rPr>
          <w:color w:val="auto"/>
          <w:sz w:val="20"/>
          <w:szCs w:val="20"/>
        </w:rPr>
        <w:t xml:space="preserve"> nałożoną w kilku warstwach zgodnie z zaleceniem producenta powłoki. Powłoka ma posiadać gwarancję trwałości zabezpieczenia minimum 5 lat. Powłoka ma </w:t>
      </w:r>
      <w:r w:rsidR="00FD30DA" w:rsidRPr="00E02F34">
        <w:rPr>
          <w:color w:val="auto"/>
          <w:sz w:val="20"/>
          <w:szCs w:val="20"/>
        </w:rPr>
        <w:t xml:space="preserve">umożliwić </w:t>
      </w:r>
      <w:r w:rsidRPr="00E02F34">
        <w:rPr>
          <w:color w:val="auto"/>
          <w:sz w:val="20"/>
          <w:szCs w:val="20"/>
        </w:rPr>
        <w:t xml:space="preserve">usunięcie lakierów graffiti w 100% przy zastosowaniu płukania ciepłą wodą przy użyciu standardowej myjki wysokociśnieniowej. Wykonawca ma dostarczyć Zamawiającemu kartę techniczną powłoki. Przedstawiciel Zamawiającego ma uczestniczyć przy otwarciu oryginalnie zamkniętych opakowaniach powłoki </w:t>
      </w:r>
      <w:proofErr w:type="spellStart"/>
      <w:r w:rsidRPr="00E02F34">
        <w:rPr>
          <w:color w:val="auto"/>
          <w:sz w:val="20"/>
          <w:szCs w:val="20"/>
        </w:rPr>
        <w:t>antygrafiti</w:t>
      </w:r>
      <w:proofErr w:type="spellEnd"/>
      <w:r w:rsidRPr="00E02F34">
        <w:rPr>
          <w:color w:val="auto"/>
          <w:sz w:val="20"/>
          <w:szCs w:val="20"/>
        </w:rPr>
        <w:t xml:space="preserve"> i ma mieć zapewnioną możliwość uczestniczenia w całym procesie nakładania poszczególnych warstw powłoki. Na tę okoliczność Wykonawca powiadomi Zamawiającego z odpowiednim wyprzedzeniem o terminach nakładania powłoki. </w:t>
      </w:r>
    </w:p>
    <w:p w:rsidR="002870D4" w:rsidRPr="00E02F34" w:rsidRDefault="002870D4" w:rsidP="002870D4">
      <w:pPr>
        <w:pStyle w:val="Default"/>
        <w:rPr>
          <w:color w:val="auto"/>
          <w:sz w:val="20"/>
          <w:szCs w:val="20"/>
        </w:rPr>
      </w:pPr>
      <w:r w:rsidRPr="00E02F34">
        <w:rPr>
          <w:color w:val="auto"/>
          <w:sz w:val="20"/>
          <w:szCs w:val="20"/>
        </w:rPr>
        <w:t xml:space="preserve">Dopuszcza się elewacje pokryte płytami z polerowanego granitu w kolorze szarym z detalami ze stali nierdzewnej. Wykonawca zobowiązany jest do wykonania projektu wizualizacji, którą zatwierdzić ma Zamawiający. Granit układany jest na dodatkowym podkładzie </w:t>
      </w:r>
    </w:p>
    <w:p w:rsidR="002870D4" w:rsidRPr="00E02F34" w:rsidRDefault="002870D4" w:rsidP="002870D4">
      <w:pPr>
        <w:pStyle w:val="Default"/>
        <w:spacing w:after="140"/>
        <w:rPr>
          <w:color w:val="auto"/>
          <w:sz w:val="20"/>
          <w:szCs w:val="20"/>
        </w:rPr>
      </w:pPr>
      <w:r w:rsidRPr="00E02F34">
        <w:rPr>
          <w:color w:val="auto"/>
          <w:sz w:val="20"/>
          <w:szCs w:val="20"/>
        </w:rPr>
        <w:t xml:space="preserve"> Posadzka z ogrzewaniem podłogowym, </w:t>
      </w:r>
    </w:p>
    <w:p w:rsidR="002870D4" w:rsidRPr="00E02F34" w:rsidRDefault="002870D4" w:rsidP="002870D4">
      <w:pPr>
        <w:pStyle w:val="Default"/>
        <w:spacing w:after="140"/>
        <w:rPr>
          <w:color w:val="auto"/>
          <w:sz w:val="20"/>
          <w:szCs w:val="20"/>
        </w:rPr>
      </w:pPr>
      <w:r w:rsidRPr="00E02F34">
        <w:rPr>
          <w:color w:val="auto"/>
          <w:sz w:val="20"/>
          <w:szCs w:val="20"/>
        </w:rPr>
        <w:t xml:space="preserve"> Wewnętrzna powierzchnia ścian zmywalna </w:t>
      </w:r>
      <w:r w:rsidR="00FD30DA" w:rsidRPr="00E02F34">
        <w:rPr>
          <w:color w:val="auto"/>
          <w:sz w:val="20"/>
          <w:szCs w:val="20"/>
        </w:rPr>
        <w:t xml:space="preserve">pokryta płytką elewacyjną </w:t>
      </w:r>
      <w:r w:rsidRPr="00E02F34">
        <w:rPr>
          <w:color w:val="auto"/>
          <w:sz w:val="20"/>
          <w:szCs w:val="20"/>
        </w:rPr>
        <w:t xml:space="preserve">w kolorze białym oraz ze stali nierdzewnej z zastrzeżeniem, że ściana działowa, na której zamontowany jest moduł myjący miskę ustępową oraz ściana, na której znajdują się drzwi przesuwne - obłożone blachą nierdzewną szczotkowaną. </w:t>
      </w:r>
    </w:p>
    <w:p w:rsidR="002870D4" w:rsidRPr="00E02F34" w:rsidRDefault="002870D4" w:rsidP="002870D4">
      <w:pPr>
        <w:pStyle w:val="Default"/>
        <w:spacing w:after="140"/>
        <w:rPr>
          <w:color w:val="auto"/>
          <w:sz w:val="20"/>
          <w:szCs w:val="20"/>
        </w:rPr>
      </w:pPr>
      <w:r w:rsidRPr="00E02F34">
        <w:rPr>
          <w:color w:val="auto"/>
          <w:sz w:val="20"/>
          <w:szCs w:val="20"/>
        </w:rPr>
        <w:t xml:space="preserve"> Budynek wyposażony w kompletną, wewnętrzną instalację elektryczną tj. szafka, zabezpieczenia (instalacja nie obejmuje tablicy, licznika oraz zabezpieczenia </w:t>
      </w:r>
      <w:proofErr w:type="spellStart"/>
      <w:r w:rsidRPr="00E02F34">
        <w:rPr>
          <w:color w:val="auto"/>
          <w:sz w:val="20"/>
          <w:szCs w:val="20"/>
        </w:rPr>
        <w:t>przedlicznikowego</w:t>
      </w:r>
      <w:proofErr w:type="spellEnd"/>
      <w:r w:rsidRPr="00E02F34">
        <w:rPr>
          <w:color w:val="auto"/>
          <w:sz w:val="20"/>
          <w:szCs w:val="20"/>
        </w:rPr>
        <w:t xml:space="preserve">) oraz w kompletną wewnętrzną instalację </w:t>
      </w:r>
      <w:proofErr w:type="spellStart"/>
      <w:r w:rsidRPr="00E02F34">
        <w:rPr>
          <w:color w:val="auto"/>
          <w:sz w:val="20"/>
          <w:szCs w:val="20"/>
        </w:rPr>
        <w:t>wod-kan</w:t>
      </w:r>
      <w:proofErr w:type="spellEnd"/>
      <w:r w:rsidRPr="00E02F34">
        <w:rPr>
          <w:color w:val="auto"/>
          <w:sz w:val="20"/>
          <w:szCs w:val="20"/>
        </w:rPr>
        <w:t xml:space="preserve">. z wężem ze złączką do spłukiwania podłogi. </w:t>
      </w:r>
    </w:p>
    <w:p w:rsidR="002870D4" w:rsidRDefault="002870D4" w:rsidP="002870D4">
      <w:pPr>
        <w:pStyle w:val="Default"/>
        <w:spacing w:after="140"/>
        <w:rPr>
          <w:sz w:val="20"/>
          <w:szCs w:val="20"/>
        </w:rPr>
      </w:pPr>
      <w:r>
        <w:rPr>
          <w:sz w:val="20"/>
          <w:szCs w:val="20"/>
        </w:rPr>
        <w:t xml:space="preserve"> Okno PCV uchylne, z szybą bezpieczną. </w:t>
      </w:r>
    </w:p>
    <w:p w:rsidR="002870D4" w:rsidRDefault="002870D4" w:rsidP="002870D4">
      <w:pPr>
        <w:pStyle w:val="Default"/>
        <w:spacing w:after="140"/>
        <w:rPr>
          <w:sz w:val="20"/>
          <w:szCs w:val="20"/>
        </w:rPr>
      </w:pPr>
      <w:r>
        <w:rPr>
          <w:sz w:val="20"/>
          <w:szCs w:val="20"/>
        </w:rPr>
        <w:t xml:space="preserve"> Daszek nad drzwiami wejściowym do części użytkowej - szyba klejona i hartowana. Daszek na wspornikach ze stali nierdzewnej. </w:t>
      </w:r>
    </w:p>
    <w:p w:rsidR="002870D4" w:rsidRDefault="002870D4" w:rsidP="002870D4">
      <w:pPr>
        <w:pStyle w:val="Default"/>
        <w:spacing w:after="140"/>
        <w:rPr>
          <w:sz w:val="20"/>
          <w:szCs w:val="20"/>
        </w:rPr>
      </w:pPr>
      <w:r>
        <w:rPr>
          <w:sz w:val="20"/>
          <w:szCs w:val="20"/>
        </w:rPr>
        <w:t xml:space="preserve"> Oświetlenie wejścia oprawą IP44 </w:t>
      </w:r>
    </w:p>
    <w:p w:rsidR="002870D4" w:rsidRDefault="002870D4" w:rsidP="002870D4">
      <w:pPr>
        <w:pStyle w:val="Default"/>
        <w:spacing w:after="140"/>
        <w:rPr>
          <w:sz w:val="20"/>
          <w:szCs w:val="20"/>
        </w:rPr>
      </w:pPr>
      <w:r>
        <w:rPr>
          <w:sz w:val="20"/>
          <w:szCs w:val="20"/>
        </w:rPr>
        <w:t xml:space="preserve"> Odprowadzenie wody deszczowej na chodnik. </w:t>
      </w:r>
    </w:p>
    <w:p w:rsidR="002870D4" w:rsidRDefault="002870D4" w:rsidP="002870D4">
      <w:pPr>
        <w:pStyle w:val="Default"/>
        <w:spacing w:after="140"/>
        <w:rPr>
          <w:sz w:val="20"/>
          <w:szCs w:val="20"/>
        </w:rPr>
      </w:pPr>
      <w:r>
        <w:rPr>
          <w:sz w:val="20"/>
          <w:szCs w:val="20"/>
        </w:rPr>
        <w:t xml:space="preserve"> Drzwi wejściowe do kabiny zewnętrzne przesuwne o wymiarach w świetle przejścia szer. 90 cm i wysokości 200 cm, wykonane ze stali nierdzewnej, ocieplane, otwierane automatycznie po naciśnięciu przycisku otwarcia drzwi po zaakceptowania opłaty przez </w:t>
      </w:r>
      <w:proofErr w:type="spellStart"/>
      <w:r>
        <w:rPr>
          <w:sz w:val="20"/>
          <w:szCs w:val="20"/>
        </w:rPr>
        <w:t>wrzutnik</w:t>
      </w:r>
      <w:proofErr w:type="spellEnd"/>
      <w:r>
        <w:rPr>
          <w:sz w:val="20"/>
          <w:szCs w:val="20"/>
        </w:rPr>
        <w:t xml:space="preserve"> lub zaakceptowaniu uprawnienia do wejścia przez czytnik kart zbliżeniowych. W przypadku włączenia alarmu drzwi otwierają się automatycznie. </w:t>
      </w:r>
    </w:p>
    <w:p w:rsidR="002870D4" w:rsidRDefault="002870D4" w:rsidP="002870D4">
      <w:pPr>
        <w:pStyle w:val="Default"/>
        <w:spacing w:after="140"/>
        <w:rPr>
          <w:sz w:val="20"/>
          <w:szCs w:val="20"/>
        </w:rPr>
      </w:pPr>
      <w:r>
        <w:rPr>
          <w:sz w:val="20"/>
          <w:szCs w:val="20"/>
        </w:rPr>
        <w:t xml:space="preserve"> Drzwi serwisowe zewnętrzne stalowe ocieplane wyposażone w dwa zamki patentowe z bolcami antywłamaniowymi – jednoskrzydłowe (prawe) o wymiarach w świetle przejścia szer. 70 cm i wysokości 200 cm zamontowane na ścianie wschodniej. Wejście serwisowe umożliwiać ma dojście do wszystkich urządzeń obsługowych toalety. </w:t>
      </w:r>
    </w:p>
    <w:p w:rsidR="002870D4" w:rsidRDefault="002870D4" w:rsidP="002870D4">
      <w:pPr>
        <w:pStyle w:val="Default"/>
        <w:rPr>
          <w:sz w:val="20"/>
          <w:szCs w:val="20"/>
        </w:rPr>
      </w:pPr>
      <w:r>
        <w:rPr>
          <w:sz w:val="20"/>
          <w:szCs w:val="20"/>
        </w:rPr>
        <w:lastRenderedPageBreak/>
        <w:t xml:space="preserve"> </w:t>
      </w:r>
      <w:r>
        <w:rPr>
          <w:b/>
          <w:bCs/>
          <w:sz w:val="20"/>
          <w:szCs w:val="20"/>
        </w:rPr>
        <w:t xml:space="preserve">Automatyczny system wysokociśnieniowego mycia, suszenia i dezynfekcji muszli: </w:t>
      </w:r>
    </w:p>
    <w:p w:rsidR="002870D4" w:rsidRDefault="002870D4" w:rsidP="002870D4">
      <w:pPr>
        <w:pStyle w:val="Default"/>
        <w:rPr>
          <w:sz w:val="20"/>
          <w:szCs w:val="20"/>
        </w:rPr>
      </w:pPr>
      <w:r>
        <w:rPr>
          <w:sz w:val="20"/>
          <w:szCs w:val="20"/>
        </w:rPr>
        <w:t xml:space="preserve">Toaleta musi być wyposażona w muszlę WC przystosowaną dla osób niepełnosprawnych dł. 70 cm wykonaną ze stali nierdzewnej. Należy zapewnić miejsce na wózek inwalidzki ustawiony równolegle do muszli </w:t>
      </w:r>
      <w:proofErr w:type="spellStart"/>
      <w:r>
        <w:rPr>
          <w:sz w:val="20"/>
          <w:szCs w:val="20"/>
        </w:rPr>
        <w:t>wc</w:t>
      </w:r>
      <w:proofErr w:type="spellEnd"/>
      <w:r>
        <w:rPr>
          <w:sz w:val="20"/>
          <w:szCs w:val="20"/>
        </w:rPr>
        <w:t xml:space="preserve"> (o wymiarach 700mm x 700mm) - przystosowanie dla osób niepełnosprawnych. </w:t>
      </w:r>
    </w:p>
    <w:p w:rsidR="005B4B0F" w:rsidRPr="009C6C58" w:rsidRDefault="005B4B0F" w:rsidP="002870D4">
      <w:pPr>
        <w:pStyle w:val="Default"/>
        <w:rPr>
          <w:color w:val="FF0000"/>
          <w:sz w:val="20"/>
          <w:szCs w:val="20"/>
        </w:rPr>
      </w:pPr>
    </w:p>
    <w:p w:rsidR="002870D4" w:rsidRDefault="002870D4" w:rsidP="002870D4">
      <w:pPr>
        <w:pStyle w:val="Default"/>
        <w:spacing w:after="143"/>
        <w:rPr>
          <w:sz w:val="20"/>
          <w:szCs w:val="20"/>
        </w:rPr>
      </w:pPr>
      <w:r>
        <w:rPr>
          <w:sz w:val="20"/>
          <w:szCs w:val="20"/>
        </w:rPr>
        <w:t xml:space="preserve"> W przypadku awarii zasilania w energię elektryczną w czasie korzystania z toalety zasilacz awaryjny musi zapewnić swobodne opuszczenie toalety – podtrzymane jest zasilanie oświetlenia i drzwi. Po wyjściu toaleta przełącza się w stan „Nieczynne”. </w:t>
      </w:r>
    </w:p>
    <w:p w:rsidR="002870D4" w:rsidRDefault="002870D4" w:rsidP="002870D4">
      <w:pPr>
        <w:pStyle w:val="Default"/>
        <w:spacing w:after="143"/>
        <w:rPr>
          <w:sz w:val="20"/>
          <w:szCs w:val="20"/>
        </w:rPr>
      </w:pPr>
      <w:r>
        <w:rPr>
          <w:sz w:val="20"/>
          <w:szCs w:val="20"/>
        </w:rPr>
        <w:t xml:space="preserve"> System detekcji obecności osób w toalecie zapewniający pełne bezpieczeństwo dla osób przebywających w kabinie. System detekcji załącza i wyłącza oświetlenie wnętrza toalety. Przy korzystaniu z toalety światło się świecić – w przypadku wyłączenia zasilania elektrycznego włącza się zasilanie awaryjne. </w:t>
      </w:r>
    </w:p>
    <w:p w:rsidR="002870D4" w:rsidRDefault="002870D4" w:rsidP="002870D4">
      <w:pPr>
        <w:pStyle w:val="Default"/>
        <w:rPr>
          <w:sz w:val="20"/>
          <w:szCs w:val="20"/>
        </w:rPr>
      </w:pPr>
      <w:r>
        <w:rPr>
          <w:sz w:val="20"/>
          <w:szCs w:val="20"/>
        </w:rPr>
        <w:t> Toaleta musi być wyposażona w system detekcji obecności osób w toalecie. System detekcji musi zapewniać pełne bezpieczeństwo dla osób przebywających w kabinie. Zastosowanie systemu czujników liniowych na podczerwień tworzących siatkę poziomą połączoną z czujnikiem ruchu daje pełną gwarancję wykrycia obecności osoby w środku. Bariera – siatka liniowa pozioma powinna być pozioma zamontowana prostopadle do drzwi wejściowych na wysokości około 40 cm od podłogi. Zamawiający wyklucza zastosowanie tylko czujnika ruchu lub czujnika obecności</w:t>
      </w:r>
      <w:r w:rsidRPr="009C6C58">
        <w:rPr>
          <w:color w:val="FF0000"/>
          <w:sz w:val="20"/>
          <w:szCs w:val="20"/>
        </w:rPr>
        <w:t>.</w:t>
      </w:r>
      <w:r>
        <w:rPr>
          <w:sz w:val="20"/>
          <w:szCs w:val="20"/>
        </w:rPr>
        <w:t xml:space="preserve"> System detekcji załącza i wyłącza oświetlenie wnętrza toalety. Przy korzystaniu z toalety światło musi się świecić – w przypadku wyłączenia zasilania elektrycznego musi włączyć się zasilanie awaryjne zabezpieczające oświetlenie toalety oraz umożliwiające otwarcie drzwi zewnętrznych. Drzwi muszą mieć podwójne zabezpieczenie zasilania elektrycznego: UPS toalety oraz dodatkowy akumulator do drzwi. </w:t>
      </w:r>
    </w:p>
    <w:p w:rsidR="005B4B0F" w:rsidRDefault="005B4B0F" w:rsidP="002870D4">
      <w:pPr>
        <w:pStyle w:val="Default"/>
        <w:rPr>
          <w:b/>
          <w:bCs/>
          <w:sz w:val="20"/>
          <w:szCs w:val="20"/>
        </w:rPr>
      </w:pPr>
    </w:p>
    <w:p w:rsidR="002870D4" w:rsidRDefault="002870D4" w:rsidP="002870D4">
      <w:pPr>
        <w:pStyle w:val="Default"/>
        <w:rPr>
          <w:sz w:val="20"/>
          <w:szCs w:val="20"/>
        </w:rPr>
      </w:pPr>
      <w:r>
        <w:rPr>
          <w:b/>
          <w:bCs/>
          <w:sz w:val="20"/>
          <w:szCs w:val="20"/>
        </w:rPr>
        <w:t xml:space="preserve">Zewnętrzny panel sterujący </w:t>
      </w:r>
    </w:p>
    <w:p w:rsidR="002870D4" w:rsidRDefault="002870D4" w:rsidP="002870D4">
      <w:pPr>
        <w:pStyle w:val="Default"/>
        <w:rPr>
          <w:sz w:val="20"/>
          <w:szCs w:val="20"/>
        </w:rPr>
      </w:pPr>
      <w:r>
        <w:rPr>
          <w:sz w:val="20"/>
          <w:szCs w:val="20"/>
        </w:rPr>
        <w:t xml:space="preserve">Toaleta musi być wyposażona w zewnętrzny panel sterujący, który zawiera: </w:t>
      </w:r>
    </w:p>
    <w:p w:rsidR="002870D4" w:rsidRDefault="002870D4" w:rsidP="002870D4">
      <w:pPr>
        <w:pStyle w:val="Default"/>
        <w:spacing w:after="13"/>
        <w:rPr>
          <w:sz w:val="20"/>
          <w:szCs w:val="20"/>
        </w:rPr>
      </w:pPr>
      <w:r>
        <w:rPr>
          <w:sz w:val="20"/>
          <w:szCs w:val="20"/>
        </w:rPr>
        <w:t xml:space="preserve">a) Sygnalizację świetlną stanu toalety </w:t>
      </w:r>
    </w:p>
    <w:p w:rsidR="002870D4" w:rsidRDefault="002870D4" w:rsidP="002870D4">
      <w:pPr>
        <w:pStyle w:val="Default"/>
        <w:spacing w:after="13"/>
        <w:rPr>
          <w:sz w:val="20"/>
          <w:szCs w:val="20"/>
        </w:rPr>
      </w:pPr>
      <w:r>
        <w:rPr>
          <w:sz w:val="20"/>
          <w:szCs w:val="20"/>
        </w:rPr>
        <w:t xml:space="preserve">b) Elektroniczny </w:t>
      </w:r>
      <w:proofErr w:type="spellStart"/>
      <w:r>
        <w:rPr>
          <w:sz w:val="20"/>
          <w:szCs w:val="20"/>
        </w:rPr>
        <w:t>wrzutnik</w:t>
      </w:r>
      <w:proofErr w:type="spellEnd"/>
      <w:r>
        <w:rPr>
          <w:sz w:val="20"/>
          <w:szCs w:val="20"/>
        </w:rPr>
        <w:t xml:space="preserve"> monet </w:t>
      </w:r>
    </w:p>
    <w:p w:rsidR="002870D4" w:rsidRDefault="002870D4" w:rsidP="002870D4">
      <w:pPr>
        <w:pStyle w:val="Default"/>
        <w:spacing w:after="13"/>
        <w:rPr>
          <w:sz w:val="20"/>
          <w:szCs w:val="20"/>
        </w:rPr>
      </w:pPr>
      <w:r>
        <w:rPr>
          <w:sz w:val="20"/>
          <w:szCs w:val="20"/>
        </w:rPr>
        <w:t xml:space="preserve">c) Zewnętrzny przycisk otwarcia drzwi </w:t>
      </w:r>
    </w:p>
    <w:p w:rsidR="002870D4" w:rsidRDefault="002870D4" w:rsidP="002870D4">
      <w:pPr>
        <w:pStyle w:val="Default"/>
        <w:spacing w:after="13"/>
        <w:rPr>
          <w:sz w:val="20"/>
          <w:szCs w:val="20"/>
        </w:rPr>
      </w:pPr>
      <w:r>
        <w:rPr>
          <w:sz w:val="20"/>
          <w:szCs w:val="20"/>
        </w:rPr>
        <w:t xml:space="preserve">d) Element grzejny </w:t>
      </w:r>
    </w:p>
    <w:p w:rsidR="002870D4" w:rsidRDefault="002870D4" w:rsidP="002870D4">
      <w:pPr>
        <w:pStyle w:val="Default"/>
        <w:spacing w:after="13"/>
        <w:rPr>
          <w:sz w:val="20"/>
          <w:szCs w:val="20"/>
        </w:rPr>
      </w:pPr>
      <w:r>
        <w:rPr>
          <w:sz w:val="20"/>
          <w:szCs w:val="20"/>
        </w:rPr>
        <w:t xml:space="preserve">e) Pojemnik na monety </w:t>
      </w:r>
    </w:p>
    <w:p w:rsidR="002870D4" w:rsidRDefault="002870D4" w:rsidP="002870D4">
      <w:pPr>
        <w:pStyle w:val="Default"/>
        <w:spacing w:after="13"/>
        <w:rPr>
          <w:sz w:val="20"/>
          <w:szCs w:val="20"/>
        </w:rPr>
      </w:pPr>
      <w:r>
        <w:rPr>
          <w:sz w:val="20"/>
          <w:szCs w:val="20"/>
        </w:rPr>
        <w:t xml:space="preserve">f) Wandaloodporną obudowę </w:t>
      </w:r>
    </w:p>
    <w:p w:rsidR="002870D4" w:rsidRDefault="002870D4" w:rsidP="002870D4">
      <w:pPr>
        <w:pStyle w:val="Default"/>
        <w:spacing w:after="13"/>
        <w:rPr>
          <w:sz w:val="20"/>
          <w:szCs w:val="20"/>
        </w:rPr>
      </w:pPr>
      <w:r>
        <w:rPr>
          <w:sz w:val="20"/>
          <w:szCs w:val="20"/>
        </w:rPr>
        <w:t xml:space="preserve">g) Czytnik kart zbliżeniowych </w:t>
      </w:r>
    </w:p>
    <w:p w:rsidR="002870D4" w:rsidRDefault="002870D4" w:rsidP="002870D4">
      <w:pPr>
        <w:pStyle w:val="Default"/>
        <w:rPr>
          <w:sz w:val="20"/>
          <w:szCs w:val="20"/>
        </w:rPr>
      </w:pPr>
      <w:r>
        <w:rPr>
          <w:sz w:val="20"/>
          <w:szCs w:val="20"/>
        </w:rPr>
        <w:t xml:space="preserve">h) Opisy i instrukcje </w:t>
      </w:r>
    </w:p>
    <w:p w:rsidR="002870D4" w:rsidRDefault="002870D4" w:rsidP="002870D4">
      <w:pPr>
        <w:pStyle w:val="Default"/>
        <w:rPr>
          <w:sz w:val="20"/>
          <w:szCs w:val="20"/>
        </w:rPr>
      </w:pPr>
    </w:p>
    <w:p w:rsidR="002870D4" w:rsidRDefault="002870D4" w:rsidP="002870D4">
      <w:pPr>
        <w:pStyle w:val="Default"/>
        <w:rPr>
          <w:sz w:val="20"/>
          <w:szCs w:val="20"/>
        </w:rPr>
      </w:pPr>
      <w:r>
        <w:rPr>
          <w:sz w:val="20"/>
          <w:szCs w:val="20"/>
        </w:rPr>
        <w:t xml:space="preserve">Ad. a) </w:t>
      </w:r>
    </w:p>
    <w:p w:rsidR="002870D4" w:rsidRDefault="002870D4" w:rsidP="002870D4">
      <w:pPr>
        <w:pStyle w:val="Default"/>
        <w:rPr>
          <w:sz w:val="20"/>
          <w:szCs w:val="20"/>
        </w:rPr>
      </w:pPr>
      <w:r>
        <w:rPr>
          <w:sz w:val="20"/>
          <w:szCs w:val="20"/>
        </w:rPr>
        <w:t xml:space="preserve">Sygnalizacja świetlną stanu toalety - lampki diodowe o średnicy fi 30. </w:t>
      </w:r>
    </w:p>
    <w:p w:rsidR="002870D4" w:rsidRDefault="002870D4" w:rsidP="002870D4">
      <w:pPr>
        <w:pStyle w:val="Default"/>
        <w:rPr>
          <w:sz w:val="20"/>
          <w:szCs w:val="20"/>
        </w:rPr>
      </w:pPr>
      <w:r>
        <w:rPr>
          <w:sz w:val="20"/>
          <w:szCs w:val="20"/>
        </w:rPr>
        <w:t xml:space="preserve">Lampka zielona sygnalizuje toaletę wolną, czerwona toaletę zajętą oraz żółta toaletę nieczynną. </w:t>
      </w:r>
    </w:p>
    <w:p w:rsidR="002870D4" w:rsidRDefault="002870D4" w:rsidP="002870D4">
      <w:pPr>
        <w:pStyle w:val="Default"/>
        <w:rPr>
          <w:sz w:val="20"/>
          <w:szCs w:val="20"/>
        </w:rPr>
      </w:pPr>
      <w:r>
        <w:rPr>
          <w:sz w:val="20"/>
          <w:szCs w:val="20"/>
        </w:rPr>
        <w:t xml:space="preserve">Ad. b) </w:t>
      </w:r>
    </w:p>
    <w:p w:rsidR="002870D4" w:rsidRDefault="002870D4" w:rsidP="002870D4">
      <w:pPr>
        <w:pStyle w:val="Default"/>
        <w:rPr>
          <w:sz w:val="20"/>
          <w:szCs w:val="20"/>
        </w:rPr>
      </w:pPr>
      <w:r>
        <w:rPr>
          <w:sz w:val="20"/>
          <w:szCs w:val="20"/>
        </w:rPr>
        <w:t xml:space="preserve">Elektroniczny </w:t>
      </w:r>
      <w:proofErr w:type="spellStart"/>
      <w:r>
        <w:rPr>
          <w:sz w:val="20"/>
          <w:szCs w:val="20"/>
        </w:rPr>
        <w:t>wrzutnik</w:t>
      </w:r>
      <w:proofErr w:type="spellEnd"/>
      <w:r>
        <w:rPr>
          <w:sz w:val="20"/>
          <w:szCs w:val="20"/>
        </w:rPr>
        <w:t xml:space="preserve"> monet który: </w:t>
      </w:r>
    </w:p>
    <w:p w:rsidR="002870D4" w:rsidRDefault="002870D4" w:rsidP="002870D4">
      <w:pPr>
        <w:pStyle w:val="Default"/>
        <w:spacing w:after="24"/>
        <w:rPr>
          <w:sz w:val="20"/>
          <w:szCs w:val="20"/>
        </w:rPr>
      </w:pPr>
      <w:r>
        <w:rPr>
          <w:sz w:val="20"/>
          <w:szCs w:val="20"/>
        </w:rPr>
        <w:t xml:space="preserve"> przyjmuje monety 10 gr, 20 gr, 50 gr, 1 zł, 2 zł, 5 zł – nie wydający reszty </w:t>
      </w:r>
    </w:p>
    <w:p w:rsidR="002870D4" w:rsidRDefault="002870D4" w:rsidP="002870D4">
      <w:pPr>
        <w:pStyle w:val="Default"/>
        <w:spacing w:after="24"/>
        <w:rPr>
          <w:sz w:val="20"/>
          <w:szCs w:val="20"/>
        </w:rPr>
      </w:pPr>
      <w:r>
        <w:rPr>
          <w:sz w:val="20"/>
          <w:szCs w:val="20"/>
        </w:rPr>
        <w:t xml:space="preserve"> sumuje i prezentuje na wyświetlaczu graficznym wielkość opłaty jaką należy jeszcze uiścić </w:t>
      </w:r>
    </w:p>
    <w:p w:rsidR="002870D4" w:rsidRDefault="002870D4" w:rsidP="002870D4">
      <w:pPr>
        <w:pStyle w:val="Default"/>
        <w:spacing w:after="24"/>
        <w:rPr>
          <w:sz w:val="20"/>
          <w:szCs w:val="20"/>
        </w:rPr>
      </w:pPr>
      <w:r>
        <w:rPr>
          <w:sz w:val="20"/>
          <w:szCs w:val="20"/>
        </w:rPr>
        <w:t xml:space="preserve"> posiada otwór wrzutowy na monety </w:t>
      </w:r>
    </w:p>
    <w:p w:rsidR="002870D4" w:rsidRDefault="002870D4" w:rsidP="002870D4">
      <w:pPr>
        <w:pStyle w:val="Default"/>
        <w:spacing w:after="24"/>
        <w:rPr>
          <w:sz w:val="20"/>
          <w:szCs w:val="20"/>
        </w:rPr>
      </w:pPr>
      <w:r>
        <w:rPr>
          <w:sz w:val="20"/>
          <w:szCs w:val="20"/>
        </w:rPr>
        <w:t xml:space="preserve"> gdy toaleta jest w stanie zajęta lub nieczynna </w:t>
      </w:r>
      <w:proofErr w:type="spellStart"/>
      <w:r>
        <w:rPr>
          <w:sz w:val="20"/>
          <w:szCs w:val="20"/>
        </w:rPr>
        <w:t>wrzutnik</w:t>
      </w:r>
      <w:proofErr w:type="spellEnd"/>
      <w:r>
        <w:rPr>
          <w:sz w:val="20"/>
          <w:szCs w:val="20"/>
        </w:rPr>
        <w:t xml:space="preserve"> nie może przyjmować opłat </w:t>
      </w:r>
    </w:p>
    <w:p w:rsidR="002870D4" w:rsidRDefault="002870D4" w:rsidP="002870D4">
      <w:pPr>
        <w:pStyle w:val="Default"/>
        <w:spacing w:after="24"/>
        <w:rPr>
          <w:sz w:val="20"/>
          <w:szCs w:val="20"/>
        </w:rPr>
      </w:pPr>
      <w:r>
        <w:rPr>
          <w:sz w:val="20"/>
          <w:szCs w:val="20"/>
        </w:rPr>
        <w:t xml:space="preserve"> umożliwia ustawienie dowolnej wysokości opłaty </w:t>
      </w:r>
    </w:p>
    <w:p w:rsidR="002870D4" w:rsidRDefault="002870D4" w:rsidP="002870D4">
      <w:pPr>
        <w:pStyle w:val="Default"/>
        <w:spacing w:after="24"/>
        <w:rPr>
          <w:sz w:val="20"/>
          <w:szCs w:val="20"/>
        </w:rPr>
      </w:pPr>
      <w:r>
        <w:rPr>
          <w:sz w:val="20"/>
          <w:szCs w:val="20"/>
        </w:rPr>
        <w:t xml:space="preserve"> po zaakceptowaniu opłaty podświetla i odblokowuje przycisk służący do otwarcia drzwi </w:t>
      </w:r>
    </w:p>
    <w:p w:rsidR="002870D4" w:rsidRDefault="002870D4" w:rsidP="002870D4">
      <w:pPr>
        <w:pStyle w:val="Default"/>
        <w:spacing w:after="24"/>
        <w:rPr>
          <w:sz w:val="20"/>
          <w:szCs w:val="20"/>
        </w:rPr>
      </w:pPr>
      <w:r>
        <w:rPr>
          <w:sz w:val="20"/>
          <w:szCs w:val="20"/>
        </w:rPr>
        <w:t xml:space="preserve"> posiada wnękę na monety, które nie zostały zaakceptowane przez </w:t>
      </w:r>
      <w:proofErr w:type="spellStart"/>
      <w:r>
        <w:rPr>
          <w:sz w:val="20"/>
          <w:szCs w:val="20"/>
        </w:rPr>
        <w:t>wrzutnik</w:t>
      </w:r>
      <w:proofErr w:type="spellEnd"/>
      <w:r>
        <w:rPr>
          <w:sz w:val="20"/>
          <w:szCs w:val="20"/>
        </w:rPr>
        <w:t xml:space="preserve"> np.: uszkodzona lub nadmiernie zużyta moneta </w:t>
      </w:r>
    </w:p>
    <w:p w:rsidR="002870D4" w:rsidRDefault="002870D4" w:rsidP="002870D4">
      <w:pPr>
        <w:pStyle w:val="Default"/>
        <w:rPr>
          <w:sz w:val="20"/>
          <w:szCs w:val="20"/>
        </w:rPr>
      </w:pPr>
      <w:r>
        <w:rPr>
          <w:sz w:val="20"/>
          <w:szCs w:val="20"/>
        </w:rPr>
        <w:t xml:space="preserve"> posiada gniazdo serwisowe </w:t>
      </w:r>
    </w:p>
    <w:p w:rsidR="002870D4" w:rsidRDefault="002870D4" w:rsidP="002870D4">
      <w:pPr>
        <w:pStyle w:val="Default"/>
        <w:rPr>
          <w:sz w:val="20"/>
          <w:szCs w:val="20"/>
        </w:rPr>
      </w:pPr>
    </w:p>
    <w:p w:rsidR="002870D4" w:rsidRDefault="002870D4" w:rsidP="002870D4">
      <w:pPr>
        <w:pStyle w:val="Default"/>
        <w:rPr>
          <w:sz w:val="20"/>
          <w:szCs w:val="20"/>
        </w:rPr>
      </w:pPr>
      <w:r>
        <w:rPr>
          <w:sz w:val="20"/>
          <w:szCs w:val="20"/>
        </w:rPr>
        <w:t xml:space="preserve">Ad. c) </w:t>
      </w:r>
    </w:p>
    <w:p w:rsidR="002870D4" w:rsidRDefault="002870D4" w:rsidP="002870D4">
      <w:pPr>
        <w:pStyle w:val="Default"/>
        <w:rPr>
          <w:sz w:val="20"/>
          <w:szCs w:val="20"/>
        </w:rPr>
      </w:pPr>
      <w:r>
        <w:rPr>
          <w:sz w:val="20"/>
          <w:szCs w:val="20"/>
        </w:rPr>
        <w:t xml:space="preserve">Zewnętrzny przycisk otwarcia drzwi – aktywny po zaakceptowaniu opłaty przez </w:t>
      </w:r>
      <w:proofErr w:type="spellStart"/>
      <w:r>
        <w:rPr>
          <w:sz w:val="20"/>
          <w:szCs w:val="20"/>
        </w:rPr>
        <w:t>wrzutnik</w:t>
      </w:r>
      <w:proofErr w:type="spellEnd"/>
      <w:r>
        <w:rPr>
          <w:sz w:val="20"/>
          <w:szCs w:val="20"/>
        </w:rPr>
        <w:t xml:space="preserve"> lub czytnik kart zbliżeniowych. </w:t>
      </w:r>
    </w:p>
    <w:p w:rsidR="002870D4" w:rsidRDefault="002870D4" w:rsidP="002870D4">
      <w:pPr>
        <w:pStyle w:val="Default"/>
        <w:rPr>
          <w:sz w:val="20"/>
          <w:szCs w:val="20"/>
        </w:rPr>
      </w:pPr>
      <w:r>
        <w:rPr>
          <w:sz w:val="20"/>
          <w:szCs w:val="20"/>
        </w:rPr>
        <w:t xml:space="preserve">Ad. d) </w:t>
      </w:r>
    </w:p>
    <w:p w:rsidR="002870D4" w:rsidRDefault="002870D4" w:rsidP="002870D4">
      <w:pPr>
        <w:pStyle w:val="Default"/>
        <w:rPr>
          <w:sz w:val="20"/>
          <w:szCs w:val="20"/>
        </w:rPr>
      </w:pPr>
      <w:r>
        <w:rPr>
          <w:sz w:val="20"/>
          <w:szCs w:val="20"/>
        </w:rPr>
        <w:t>Element grzejny z termostatem, który zapewni ciągłość pracy urządzeń w ujemnych temperaturach do - 15</w:t>
      </w:r>
      <w:r>
        <w:rPr>
          <w:sz w:val="13"/>
          <w:szCs w:val="13"/>
        </w:rPr>
        <w:t>o</w:t>
      </w:r>
      <w:r>
        <w:rPr>
          <w:sz w:val="20"/>
          <w:szCs w:val="20"/>
        </w:rPr>
        <w:t>C. Załączany automatycznie przy spadku temperatury poniżej 1</w:t>
      </w:r>
      <w:r>
        <w:rPr>
          <w:sz w:val="13"/>
          <w:szCs w:val="13"/>
        </w:rPr>
        <w:t>o</w:t>
      </w:r>
      <w:r>
        <w:rPr>
          <w:sz w:val="20"/>
          <w:szCs w:val="20"/>
        </w:rPr>
        <w:t xml:space="preserve">C. </w:t>
      </w:r>
    </w:p>
    <w:p w:rsidR="002870D4" w:rsidRDefault="002870D4" w:rsidP="002870D4">
      <w:pPr>
        <w:pStyle w:val="Default"/>
        <w:rPr>
          <w:sz w:val="20"/>
          <w:szCs w:val="20"/>
        </w:rPr>
      </w:pPr>
      <w:r>
        <w:rPr>
          <w:sz w:val="20"/>
          <w:szCs w:val="20"/>
        </w:rPr>
        <w:t xml:space="preserve">Ad. e) </w:t>
      </w:r>
    </w:p>
    <w:p w:rsidR="002870D4" w:rsidRDefault="002870D4" w:rsidP="002870D4">
      <w:pPr>
        <w:pStyle w:val="Default"/>
        <w:rPr>
          <w:sz w:val="20"/>
          <w:szCs w:val="20"/>
        </w:rPr>
      </w:pPr>
      <w:r>
        <w:rPr>
          <w:sz w:val="20"/>
          <w:szCs w:val="20"/>
        </w:rPr>
        <w:t xml:space="preserve">Pojemnik na monety zabezpieczony specjalnym zamknięciem sterowanym bezprzewodowo za pomocą pilota. Wielkość pojemnika musi być dostosowana do przechowywania min. 200 </w:t>
      </w:r>
    </w:p>
    <w:p w:rsidR="002870D4" w:rsidRDefault="002870D4" w:rsidP="002870D4">
      <w:pPr>
        <w:pStyle w:val="Default"/>
        <w:rPr>
          <w:sz w:val="20"/>
          <w:szCs w:val="20"/>
        </w:rPr>
      </w:pPr>
      <w:r>
        <w:rPr>
          <w:sz w:val="20"/>
          <w:szCs w:val="20"/>
        </w:rPr>
        <w:t xml:space="preserve">Ad. f) </w:t>
      </w:r>
    </w:p>
    <w:p w:rsidR="002870D4" w:rsidRDefault="002870D4" w:rsidP="002870D4">
      <w:pPr>
        <w:pStyle w:val="Default"/>
        <w:rPr>
          <w:sz w:val="20"/>
          <w:szCs w:val="20"/>
        </w:rPr>
      </w:pPr>
      <w:r>
        <w:rPr>
          <w:sz w:val="20"/>
          <w:szCs w:val="20"/>
        </w:rPr>
        <w:t xml:space="preserve">Wandaloodporna obudowa wykonana ze stali ocynkowanej o grubości min 4mm. </w:t>
      </w:r>
    </w:p>
    <w:p w:rsidR="002870D4" w:rsidRDefault="002870D4" w:rsidP="002870D4">
      <w:pPr>
        <w:pStyle w:val="Default"/>
        <w:rPr>
          <w:sz w:val="20"/>
          <w:szCs w:val="20"/>
        </w:rPr>
      </w:pPr>
      <w:r>
        <w:rPr>
          <w:sz w:val="20"/>
          <w:szCs w:val="20"/>
        </w:rPr>
        <w:t xml:space="preserve">Ad. g) </w:t>
      </w:r>
    </w:p>
    <w:p w:rsidR="002870D4" w:rsidRDefault="002870D4" w:rsidP="002870D4">
      <w:pPr>
        <w:pStyle w:val="Default"/>
        <w:rPr>
          <w:sz w:val="20"/>
          <w:szCs w:val="20"/>
        </w:rPr>
      </w:pPr>
      <w:r>
        <w:rPr>
          <w:sz w:val="20"/>
          <w:szCs w:val="20"/>
        </w:rPr>
        <w:t xml:space="preserve">Na zewnętrznym panelu sterującym znajduje się hermetyczny czytnik kart zbliżeniowych EM 125kHz z pamięcią do 816 kart. Czytnik można programować kartą Master oraz bezpłatnym programem Master. </w:t>
      </w:r>
    </w:p>
    <w:p w:rsidR="002870D4" w:rsidRDefault="002870D4" w:rsidP="002870D4">
      <w:pPr>
        <w:pStyle w:val="Default"/>
        <w:rPr>
          <w:sz w:val="20"/>
          <w:szCs w:val="20"/>
        </w:rPr>
      </w:pPr>
      <w:r>
        <w:rPr>
          <w:sz w:val="20"/>
          <w:szCs w:val="20"/>
        </w:rPr>
        <w:t xml:space="preserve">Ad. h) </w:t>
      </w:r>
    </w:p>
    <w:p w:rsidR="002870D4" w:rsidRDefault="002870D4" w:rsidP="002870D4">
      <w:pPr>
        <w:pStyle w:val="Default"/>
        <w:rPr>
          <w:sz w:val="20"/>
          <w:szCs w:val="20"/>
        </w:rPr>
      </w:pPr>
      <w:r>
        <w:rPr>
          <w:sz w:val="20"/>
          <w:szCs w:val="20"/>
        </w:rPr>
        <w:t xml:space="preserve">Opisy i instrukcje na zewnętrznym panelu sterującym i wyświetlaczu graficznym muszą być w trzech językach: polskim, angielskim i niemieckim </w:t>
      </w:r>
    </w:p>
    <w:p w:rsidR="002870D4" w:rsidRDefault="002870D4" w:rsidP="002870D4">
      <w:pPr>
        <w:pStyle w:val="Default"/>
        <w:spacing w:after="143"/>
        <w:rPr>
          <w:sz w:val="20"/>
          <w:szCs w:val="20"/>
        </w:rPr>
      </w:pPr>
      <w:r>
        <w:rPr>
          <w:sz w:val="20"/>
          <w:szCs w:val="20"/>
        </w:rPr>
        <w:t xml:space="preserve"> Moduł czasowego, cyklicznego wyłączania i załączania użytkowania toalety (np.: Toaleta czynna codziennie: w godz. 6:00 – 23:00). Programowanie sterownika odbywa się w toalecie. </w:t>
      </w:r>
    </w:p>
    <w:p w:rsidR="002870D4" w:rsidRDefault="002870D4" w:rsidP="002870D4">
      <w:pPr>
        <w:pStyle w:val="Default"/>
        <w:spacing w:after="143"/>
        <w:rPr>
          <w:sz w:val="20"/>
          <w:szCs w:val="20"/>
        </w:rPr>
      </w:pPr>
      <w:r>
        <w:rPr>
          <w:sz w:val="20"/>
          <w:szCs w:val="20"/>
        </w:rPr>
        <w:lastRenderedPageBreak/>
        <w:t xml:space="preserve"> Wyświetlacz upływającego czasu użytkowania, ograniczający czas użytkowania z wyświetlaczem cyfrowym pokazującym upływ czasu: po upływie zadanego czasu zegar włącza sygnalizację stanu WOLNE, odblokowuje </w:t>
      </w:r>
      <w:proofErr w:type="spellStart"/>
      <w:r>
        <w:rPr>
          <w:sz w:val="20"/>
          <w:szCs w:val="20"/>
        </w:rPr>
        <w:t>wrzutnik</w:t>
      </w:r>
      <w:proofErr w:type="spellEnd"/>
      <w:r>
        <w:rPr>
          <w:sz w:val="20"/>
          <w:szCs w:val="20"/>
        </w:rPr>
        <w:t xml:space="preserve"> i pozwala uiścić opłatę umożliwiając wejście następnemu użytkownikowi. </w:t>
      </w:r>
    </w:p>
    <w:p w:rsidR="002870D4" w:rsidRDefault="002870D4" w:rsidP="002870D4">
      <w:pPr>
        <w:pStyle w:val="Default"/>
        <w:spacing w:after="143"/>
        <w:rPr>
          <w:sz w:val="20"/>
          <w:szCs w:val="20"/>
        </w:rPr>
      </w:pPr>
      <w:r>
        <w:rPr>
          <w:sz w:val="20"/>
          <w:szCs w:val="20"/>
        </w:rPr>
        <w:t xml:space="preserve"> Automatyczny Zespół Umywalkowy: wandaloodporny, bezdotykowy, sekwencyjny podajnik mydła, ciepłej wody i suszarka. Zespół zintegrowany z lustrem ze stali nierdzewnej i otworem wrzutowym do ukrytego kosza na śmieci. Kosz wykonany ze stali nierdzewnej. Wyjęcie i opróżnienie kosza możliwe jest tylko od strony pomieszczenia technicznego. </w:t>
      </w:r>
    </w:p>
    <w:p w:rsidR="002870D4" w:rsidRPr="002870D4" w:rsidRDefault="002870D4" w:rsidP="002870D4">
      <w:pPr>
        <w:pStyle w:val="Default"/>
        <w:rPr>
          <w:sz w:val="20"/>
          <w:szCs w:val="20"/>
        </w:rPr>
      </w:pPr>
      <w:r>
        <w:rPr>
          <w:sz w:val="20"/>
          <w:szCs w:val="20"/>
        </w:rPr>
        <w:t xml:space="preserve"> Moduł sygnalizacji zatkania umywalki. </w:t>
      </w:r>
    </w:p>
    <w:p w:rsidR="002870D4" w:rsidRPr="002870D4" w:rsidRDefault="002870D4" w:rsidP="002870D4">
      <w:pPr>
        <w:autoSpaceDE w:val="0"/>
        <w:autoSpaceDN w:val="0"/>
        <w:adjustRightInd w:val="0"/>
        <w:spacing w:after="0" w:line="240" w:lineRule="auto"/>
        <w:rPr>
          <w:rFonts w:ascii="Cambria" w:hAnsi="Cambria"/>
          <w:sz w:val="24"/>
          <w:szCs w:val="24"/>
        </w:rPr>
      </w:pPr>
    </w:p>
    <w:p w:rsidR="002870D4" w:rsidRPr="002870D4" w:rsidRDefault="002870D4" w:rsidP="002870D4">
      <w:pPr>
        <w:autoSpaceDE w:val="0"/>
        <w:autoSpaceDN w:val="0"/>
        <w:adjustRightInd w:val="0"/>
        <w:spacing w:after="139" w:line="240" w:lineRule="auto"/>
        <w:rPr>
          <w:rFonts w:ascii="Arial" w:hAnsi="Arial" w:cs="Arial"/>
          <w:sz w:val="20"/>
          <w:szCs w:val="20"/>
        </w:rPr>
      </w:pPr>
      <w:r w:rsidRPr="002870D4">
        <w:rPr>
          <w:rFonts w:ascii="Cambria" w:hAnsi="Cambria"/>
          <w:sz w:val="20"/>
          <w:szCs w:val="20"/>
        </w:rPr>
        <w:t xml:space="preserve"> </w:t>
      </w:r>
      <w:r w:rsidRPr="002870D4">
        <w:rPr>
          <w:rFonts w:ascii="Arial" w:hAnsi="Arial" w:cs="Arial"/>
          <w:sz w:val="20"/>
          <w:szCs w:val="20"/>
        </w:rPr>
        <w:t xml:space="preserve">Moduł sygnalizacji braku mydła. </w:t>
      </w:r>
    </w:p>
    <w:p w:rsidR="002870D4" w:rsidRPr="002870D4" w:rsidRDefault="002870D4" w:rsidP="002870D4">
      <w:pPr>
        <w:autoSpaceDE w:val="0"/>
        <w:autoSpaceDN w:val="0"/>
        <w:adjustRightInd w:val="0"/>
        <w:spacing w:after="0" w:line="240" w:lineRule="auto"/>
        <w:rPr>
          <w:rFonts w:ascii="Arial" w:hAnsi="Arial" w:cs="Arial"/>
          <w:sz w:val="20"/>
          <w:szCs w:val="20"/>
        </w:rPr>
      </w:pPr>
      <w:r w:rsidRPr="002870D4">
        <w:rPr>
          <w:rFonts w:ascii="Arial" w:hAnsi="Arial" w:cs="Arial"/>
          <w:sz w:val="20"/>
          <w:szCs w:val="20"/>
        </w:rPr>
        <w:t xml:space="preserve"> Automatyczny system ppoż. w koszu na śmieci. W przypadku wykrycia dymu uruchamiany jest alarm, zraszacz wody i wentylator wyciągowy oraz zostają odblokowane drzwi wejściowe. Przez moduł GSM wysyłany jest sygnał o włączeniu się systemu. </w:t>
      </w:r>
    </w:p>
    <w:p w:rsidR="002870D4" w:rsidRPr="002870D4" w:rsidRDefault="002870D4" w:rsidP="002870D4">
      <w:pPr>
        <w:autoSpaceDE w:val="0"/>
        <w:autoSpaceDN w:val="0"/>
        <w:adjustRightInd w:val="0"/>
        <w:spacing w:after="0" w:line="240" w:lineRule="auto"/>
        <w:rPr>
          <w:rFonts w:ascii="Arial" w:hAnsi="Arial" w:cs="Arial"/>
          <w:sz w:val="20"/>
          <w:szCs w:val="20"/>
        </w:rPr>
      </w:pPr>
    </w:p>
    <w:p w:rsidR="002870D4" w:rsidRPr="002870D4" w:rsidRDefault="002870D4" w:rsidP="002870D4">
      <w:pPr>
        <w:autoSpaceDE w:val="0"/>
        <w:autoSpaceDN w:val="0"/>
        <w:adjustRightInd w:val="0"/>
        <w:spacing w:after="143" w:line="240" w:lineRule="auto"/>
        <w:rPr>
          <w:rFonts w:ascii="Arial" w:hAnsi="Arial" w:cs="Arial"/>
          <w:sz w:val="20"/>
          <w:szCs w:val="20"/>
        </w:rPr>
      </w:pPr>
      <w:r w:rsidRPr="002870D4">
        <w:rPr>
          <w:rFonts w:ascii="Arial" w:hAnsi="Arial" w:cs="Arial"/>
          <w:sz w:val="20"/>
          <w:szCs w:val="20"/>
        </w:rPr>
        <w:t xml:space="preserve"> Moduł sterowania GSM. System umożliwia zdalne włączenie i wyłączenie toalety z użytkowania, powiadamianie serwisu i/lub straży o alarmie oraz o sygnałach alarmowych np. pożaru w koszu na śmieci, zatkaniu muszli ustępowej, zatkaniu umywalki, braku mydła. </w:t>
      </w:r>
    </w:p>
    <w:p w:rsidR="002870D4" w:rsidRPr="002870D4" w:rsidRDefault="002870D4" w:rsidP="002870D4">
      <w:pPr>
        <w:autoSpaceDE w:val="0"/>
        <w:autoSpaceDN w:val="0"/>
        <w:adjustRightInd w:val="0"/>
        <w:spacing w:after="143" w:line="240" w:lineRule="auto"/>
        <w:rPr>
          <w:rFonts w:ascii="Arial" w:hAnsi="Arial" w:cs="Arial"/>
          <w:sz w:val="20"/>
          <w:szCs w:val="20"/>
        </w:rPr>
      </w:pPr>
      <w:r w:rsidRPr="002870D4">
        <w:rPr>
          <w:rFonts w:ascii="Arial" w:hAnsi="Arial" w:cs="Arial"/>
          <w:sz w:val="20"/>
          <w:szCs w:val="20"/>
        </w:rPr>
        <w:t xml:space="preserve"> System alarmowy: "ŻĄDANIE POMOCY". Instalacja obejmująca wewnętrzny włącznik i wyłącznik sygnalizatora świetlnego i akustycznego (koguta) umieszczonego na elewacji frontowej. Włączenie alarmu powoduje automatyczne otwarcie drzwi na oścież. Alarm można wyłączyć ręcznie tylko od wewnątrz. Wyłączenie alarmu powoduje przywrócenie działania sterownika drzwi. Instrukcje postępowania (zewnętrzna i wewnętrzna) informują, co należy zrobić w przypadku włączonego alarmu. Instrukcje napisane są w 3 językach: polskim, angielskim, niemieckim. Instalacja przekazuje sygnał alarmu do służb ratunkowych i/lub ochrony. </w:t>
      </w:r>
    </w:p>
    <w:p w:rsidR="002870D4" w:rsidRPr="002870D4" w:rsidRDefault="002870D4" w:rsidP="002870D4">
      <w:pPr>
        <w:autoSpaceDE w:val="0"/>
        <w:autoSpaceDN w:val="0"/>
        <w:adjustRightInd w:val="0"/>
        <w:spacing w:after="143" w:line="240" w:lineRule="auto"/>
        <w:rPr>
          <w:rFonts w:ascii="Arial" w:hAnsi="Arial" w:cs="Arial"/>
          <w:sz w:val="20"/>
          <w:szCs w:val="20"/>
        </w:rPr>
      </w:pPr>
      <w:r w:rsidRPr="002870D4">
        <w:rPr>
          <w:rFonts w:ascii="Arial" w:hAnsi="Arial" w:cs="Arial"/>
          <w:sz w:val="20"/>
          <w:szCs w:val="20"/>
        </w:rPr>
        <w:t xml:space="preserve"> Moduł głosowy AUDIO wewnętrznej instrukcji użytkowania oraz postępowania w sytuacjach awaryjnych. </w:t>
      </w:r>
    </w:p>
    <w:p w:rsidR="002870D4" w:rsidRPr="002870D4" w:rsidRDefault="002870D4" w:rsidP="002870D4">
      <w:pPr>
        <w:autoSpaceDE w:val="0"/>
        <w:autoSpaceDN w:val="0"/>
        <w:adjustRightInd w:val="0"/>
        <w:spacing w:after="143" w:line="240" w:lineRule="auto"/>
        <w:rPr>
          <w:rFonts w:ascii="Arial" w:hAnsi="Arial" w:cs="Arial"/>
          <w:sz w:val="20"/>
          <w:szCs w:val="20"/>
        </w:rPr>
      </w:pPr>
      <w:r w:rsidRPr="002870D4">
        <w:rPr>
          <w:rFonts w:ascii="Arial" w:hAnsi="Arial" w:cs="Arial"/>
          <w:sz w:val="20"/>
          <w:szCs w:val="20"/>
        </w:rPr>
        <w:t xml:space="preserve"> Oświetlenie wewnętrzne: załączanie i wyłączanie oświetlenia automatycznie synchronizowane z wejściem i wyjściem użytkownika. Oprawa świetlna </w:t>
      </w:r>
      <w:proofErr w:type="spellStart"/>
      <w:r w:rsidRPr="002870D4">
        <w:rPr>
          <w:rFonts w:ascii="Arial" w:hAnsi="Arial" w:cs="Arial"/>
          <w:sz w:val="20"/>
          <w:szCs w:val="20"/>
        </w:rPr>
        <w:t>nasufitowa</w:t>
      </w:r>
      <w:proofErr w:type="spellEnd"/>
      <w:r w:rsidRPr="002870D4">
        <w:rPr>
          <w:rFonts w:ascii="Arial" w:hAnsi="Arial" w:cs="Arial"/>
          <w:sz w:val="20"/>
          <w:szCs w:val="20"/>
        </w:rPr>
        <w:t xml:space="preserve"> 230V z podwyższonym stopniem ochrony urządzeń elektrycznych do IP65. Oświetlenie komory technicznej włączane i wyłączane przyciskiem ręcznym oraz gniazdko serwisowe. </w:t>
      </w:r>
    </w:p>
    <w:p w:rsidR="002870D4" w:rsidRPr="002870D4" w:rsidRDefault="002870D4" w:rsidP="002870D4">
      <w:pPr>
        <w:autoSpaceDE w:val="0"/>
        <w:autoSpaceDN w:val="0"/>
        <w:adjustRightInd w:val="0"/>
        <w:spacing w:after="143" w:line="240" w:lineRule="auto"/>
        <w:rPr>
          <w:rFonts w:ascii="Arial" w:hAnsi="Arial" w:cs="Arial"/>
          <w:sz w:val="20"/>
          <w:szCs w:val="20"/>
        </w:rPr>
      </w:pPr>
      <w:r w:rsidRPr="002870D4">
        <w:rPr>
          <w:rFonts w:ascii="Arial" w:hAnsi="Arial" w:cs="Arial"/>
          <w:sz w:val="20"/>
          <w:szCs w:val="20"/>
        </w:rPr>
        <w:t xml:space="preserve"> Awaryjne zasilanie drzwi i oświetlenia kabiny z akumulatorów. W przypadku zaniku napięcia zasilania energetycznego automatycznie włącza się moduł zasilania awaryjnego podtrzymującego oświetlenie kabiny i umożliwiający otwarcie drzwi. </w:t>
      </w:r>
    </w:p>
    <w:p w:rsidR="002870D4" w:rsidRPr="002870D4" w:rsidRDefault="002870D4" w:rsidP="002870D4">
      <w:pPr>
        <w:autoSpaceDE w:val="0"/>
        <w:autoSpaceDN w:val="0"/>
        <w:adjustRightInd w:val="0"/>
        <w:spacing w:after="143" w:line="240" w:lineRule="auto"/>
        <w:rPr>
          <w:rFonts w:ascii="Arial" w:hAnsi="Arial" w:cs="Arial"/>
          <w:sz w:val="20"/>
          <w:szCs w:val="20"/>
        </w:rPr>
      </w:pPr>
      <w:r w:rsidRPr="002870D4">
        <w:rPr>
          <w:rFonts w:ascii="Arial" w:hAnsi="Arial" w:cs="Arial"/>
          <w:sz w:val="20"/>
          <w:szCs w:val="20"/>
        </w:rPr>
        <w:t xml:space="preserve"> Ogrzewanie podłogowe, elektryczne sterowane przez Zamawiającego za pomocą programatora. Ogrzewanie zapewnia utrzymanie normowej temperatury w kabinie przez całą dobę. </w:t>
      </w:r>
    </w:p>
    <w:p w:rsidR="002870D4" w:rsidRPr="002870D4" w:rsidRDefault="002870D4" w:rsidP="002870D4">
      <w:pPr>
        <w:autoSpaceDE w:val="0"/>
        <w:autoSpaceDN w:val="0"/>
        <w:adjustRightInd w:val="0"/>
        <w:spacing w:after="143" w:line="240" w:lineRule="auto"/>
        <w:rPr>
          <w:rFonts w:ascii="Arial" w:hAnsi="Arial" w:cs="Arial"/>
          <w:sz w:val="20"/>
          <w:szCs w:val="20"/>
        </w:rPr>
      </w:pPr>
      <w:r w:rsidRPr="002870D4">
        <w:rPr>
          <w:rFonts w:ascii="Arial" w:hAnsi="Arial" w:cs="Arial"/>
          <w:sz w:val="20"/>
          <w:szCs w:val="20"/>
        </w:rPr>
        <w:t xml:space="preserve"> Dwa ręczne podajniki papieru toaletowego (na duże rolki) ze stali nierdzewnej zamykane na kluczyki. </w:t>
      </w:r>
    </w:p>
    <w:p w:rsidR="002870D4" w:rsidRPr="002870D4" w:rsidRDefault="002870D4" w:rsidP="002870D4">
      <w:pPr>
        <w:autoSpaceDE w:val="0"/>
        <w:autoSpaceDN w:val="0"/>
        <w:adjustRightInd w:val="0"/>
        <w:spacing w:after="143" w:line="240" w:lineRule="auto"/>
        <w:rPr>
          <w:rFonts w:ascii="Arial" w:hAnsi="Arial" w:cs="Arial"/>
          <w:sz w:val="20"/>
          <w:szCs w:val="20"/>
        </w:rPr>
      </w:pPr>
      <w:r w:rsidRPr="002870D4">
        <w:rPr>
          <w:rFonts w:ascii="Arial" w:hAnsi="Arial" w:cs="Arial"/>
          <w:sz w:val="20"/>
          <w:szCs w:val="20"/>
        </w:rPr>
        <w:t xml:space="preserve"> Poręcze dla osób niepełnosprawnych, bezpieczne, wyokrąglone, ze stali nierdzewnej: 2 szt. proste oraz 1 szt. uchylna dług. 800mm. </w:t>
      </w:r>
    </w:p>
    <w:p w:rsidR="002870D4" w:rsidRPr="002870D4" w:rsidRDefault="002870D4" w:rsidP="002870D4">
      <w:pPr>
        <w:autoSpaceDE w:val="0"/>
        <w:autoSpaceDN w:val="0"/>
        <w:adjustRightInd w:val="0"/>
        <w:spacing w:after="0" w:line="240" w:lineRule="auto"/>
        <w:rPr>
          <w:rFonts w:ascii="Arial" w:hAnsi="Arial" w:cs="Arial"/>
          <w:sz w:val="20"/>
          <w:szCs w:val="20"/>
        </w:rPr>
      </w:pPr>
      <w:r w:rsidRPr="002870D4">
        <w:rPr>
          <w:rFonts w:ascii="Arial" w:hAnsi="Arial" w:cs="Arial"/>
          <w:sz w:val="20"/>
          <w:szCs w:val="20"/>
        </w:rPr>
        <w:t xml:space="preserve"> Podświetlane zewnętrzne przestrzenne oznakowanie „WC PUBLICZNE” na elewacji frontowej. </w:t>
      </w:r>
    </w:p>
    <w:p w:rsidR="002870D4" w:rsidRPr="002870D4" w:rsidRDefault="002870D4" w:rsidP="002870D4">
      <w:pPr>
        <w:autoSpaceDE w:val="0"/>
        <w:autoSpaceDN w:val="0"/>
        <w:adjustRightInd w:val="0"/>
        <w:spacing w:after="0" w:line="240" w:lineRule="auto"/>
        <w:rPr>
          <w:rFonts w:ascii="Symbol" w:hAnsi="Symbol" w:cs="Symbol"/>
          <w:color w:val="000000"/>
          <w:sz w:val="24"/>
          <w:szCs w:val="24"/>
        </w:rPr>
      </w:pPr>
    </w:p>
    <w:p w:rsidR="002870D4" w:rsidRPr="002870D4" w:rsidRDefault="002870D4" w:rsidP="002870D4">
      <w:pPr>
        <w:autoSpaceDE w:val="0"/>
        <w:autoSpaceDN w:val="0"/>
        <w:adjustRightInd w:val="0"/>
        <w:spacing w:after="143" w:line="240" w:lineRule="auto"/>
        <w:rPr>
          <w:rFonts w:ascii="Arial" w:hAnsi="Arial" w:cs="Arial"/>
          <w:color w:val="000000"/>
          <w:sz w:val="20"/>
          <w:szCs w:val="20"/>
        </w:rPr>
      </w:pPr>
      <w:r w:rsidRPr="002870D4">
        <w:rPr>
          <w:rFonts w:ascii="Symbol" w:hAnsi="Symbol" w:cs="Symbol"/>
          <w:color w:val="000000"/>
          <w:sz w:val="20"/>
          <w:szCs w:val="20"/>
        </w:rPr>
        <w:t></w:t>
      </w:r>
      <w:r w:rsidRPr="002870D4">
        <w:rPr>
          <w:rFonts w:ascii="Symbol" w:hAnsi="Symbol" w:cs="Symbol"/>
          <w:color w:val="000000"/>
          <w:sz w:val="20"/>
          <w:szCs w:val="20"/>
        </w:rPr>
        <w:t></w:t>
      </w:r>
      <w:r w:rsidRPr="002870D4">
        <w:rPr>
          <w:rFonts w:ascii="Arial" w:hAnsi="Arial" w:cs="Arial"/>
          <w:color w:val="000000"/>
          <w:sz w:val="20"/>
          <w:szCs w:val="20"/>
        </w:rPr>
        <w:t xml:space="preserve">Wewnętrzna instrukcja użytkowania oraz postępowania w sytuacjach awaryjnych, wykaz telefonów alarmowych; tekst w 3 językach europejskich. </w:t>
      </w:r>
    </w:p>
    <w:p w:rsidR="002870D4" w:rsidRPr="002870D4" w:rsidRDefault="002870D4" w:rsidP="002870D4">
      <w:pPr>
        <w:autoSpaceDE w:val="0"/>
        <w:autoSpaceDN w:val="0"/>
        <w:adjustRightInd w:val="0"/>
        <w:spacing w:after="143" w:line="240" w:lineRule="auto"/>
        <w:rPr>
          <w:rFonts w:ascii="Arial" w:hAnsi="Arial" w:cs="Arial"/>
          <w:color w:val="000000"/>
          <w:sz w:val="20"/>
          <w:szCs w:val="20"/>
        </w:rPr>
      </w:pPr>
      <w:r w:rsidRPr="002870D4">
        <w:rPr>
          <w:rFonts w:ascii="Arial" w:hAnsi="Arial" w:cs="Arial"/>
          <w:color w:val="000000"/>
          <w:sz w:val="20"/>
          <w:szCs w:val="20"/>
        </w:rPr>
        <w:t xml:space="preserve"> Zewnętrzna instrukcja użytkowania oraz postępowania w sytuacjach awaryjnych, wykaz telefonów alarmowych; tekst w 3 językach europejskich. </w:t>
      </w:r>
    </w:p>
    <w:p w:rsidR="002870D4" w:rsidRPr="002870D4" w:rsidRDefault="002870D4" w:rsidP="002870D4">
      <w:pPr>
        <w:autoSpaceDE w:val="0"/>
        <w:autoSpaceDN w:val="0"/>
        <w:adjustRightInd w:val="0"/>
        <w:spacing w:after="143" w:line="240" w:lineRule="auto"/>
        <w:rPr>
          <w:rFonts w:ascii="Arial" w:hAnsi="Arial" w:cs="Arial"/>
          <w:color w:val="000000"/>
          <w:sz w:val="20"/>
          <w:szCs w:val="20"/>
        </w:rPr>
      </w:pPr>
      <w:r w:rsidRPr="002870D4">
        <w:rPr>
          <w:rFonts w:ascii="Arial" w:hAnsi="Arial" w:cs="Arial"/>
          <w:color w:val="000000"/>
          <w:sz w:val="20"/>
          <w:szCs w:val="20"/>
        </w:rPr>
        <w:t xml:space="preserve"> Zestaw startowy: </w:t>
      </w:r>
      <w:r w:rsidR="005B4B0F" w:rsidRPr="00E02F34">
        <w:rPr>
          <w:rFonts w:ascii="Arial" w:hAnsi="Arial" w:cs="Arial"/>
          <w:sz w:val="20"/>
          <w:szCs w:val="20"/>
        </w:rPr>
        <w:t>min. 10</w:t>
      </w:r>
      <w:r w:rsidRPr="00E02F34">
        <w:rPr>
          <w:rFonts w:ascii="Arial" w:hAnsi="Arial" w:cs="Arial"/>
          <w:sz w:val="20"/>
          <w:szCs w:val="20"/>
        </w:rPr>
        <w:t>0 szt.</w:t>
      </w:r>
      <w:r w:rsidRPr="002870D4">
        <w:rPr>
          <w:rFonts w:ascii="Arial" w:hAnsi="Arial" w:cs="Arial"/>
          <w:color w:val="000000"/>
          <w:sz w:val="20"/>
          <w:szCs w:val="20"/>
        </w:rPr>
        <w:t xml:space="preserve"> kart zbliżeniowych do czytnika współpracującego z mechanizmem otwierania drzwi kabiny, komplet przyborów sanitarnych - ściereczki w 3 kolorach - 6szt; papier toaletowy 2 rolki, MOP, miotła, uchwyty do wieszania na ścianie, wiadro, łopatka, mydło w płynie 5l, płyny czyszczące i dezynfekujące 4 szt., płyn i mleczko do stali nierdzewnej. </w:t>
      </w:r>
    </w:p>
    <w:p w:rsidR="002870D4" w:rsidRPr="002870D4" w:rsidRDefault="002870D4" w:rsidP="002870D4">
      <w:pPr>
        <w:autoSpaceDE w:val="0"/>
        <w:autoSpaceDN w:val="0"/>
        <w:adjustRightInd w:val="0"/>
        <w:spacing w:after="143" w:line="240" w:lineRule="auto"/>
        <w:rPr>
          <w:rFonts w:ascii="Arial" w:hAnsi="Arial" w:cs="Arial"/>
          <w:color w:val="000000"/>
          <w:sz w:val="20"/>
          <w:szCs w:val="20"/>
        </w:rPr>
      </w:pPr>
      <w:r w:rsidRPr="002870D4">
        <w:rPr>
          <w:rFonts w:ascii="Arial" w:hAnsi="Arial" w:cs="Arial"/>
          <w:color w:val="000000"/>
          <w:sz w:val="20"/>
          <w:szCs w:val="20"/>
        </w:rPr>
        <w:t xml:space="preserve"> Dyfuzor zapachów ukryty w komorze technicznej, instalacja. </w:t>
      </w:r>
    </w:p>
    <w:p w:rsidR="002870D4" w:rsidRPr="002870D4" w:rsidRDefault="002870D4" w:rsidP="002870D4">
      <w:pPr>
        <w:autoSpaceDE w:val="0"/>
        <w:autoSpaceDN w:val="0"/>
        <w:adjustRightInd w:val="0"/>
        <w:spacing w:after="0" w:line="240" w:lineRule="auto"/>
        <w:rPr>
          <w:rFonts w:ascii="Arial" w:hAnsi="Arial" w:cs="Arial"/>
          <w:color w:val="000000"/>
          <w:sz w:val="20"/>
          <w:szCs w:val="20"/>
        </w:rPr>
      </w:pPr>
      <w:r w:rsidRPr="002870D4">
        <w:rPr>
          <w:rFonts w:ascii="Arial" w:hAnsi="Arial" w:cs="Arial"/>
          <w:color w:val="000000"/>
          <w:sz w:val="20"/>
          <w:szCs w:val="20"/>
        </w:rPr>
        <w:t xml:space="preserve"> Wieszaki ubraniowe: 2 szt. podwójne. </w:t>
      </w:r>
    </w:p>
    <w:p w:rsidR="00FB228E" w:rsidRDefault="00FB228E"/>
    <w:sectPr w:rsidR="00FB228E" w:rsidSect="00443AE3">
      <w:pgSz w:w="11906" w:h="17338"/>
      <w:pgMar w:top="1085" w:right="850" w:bottom="355" w:left="107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70D4"/>
    <w:rsid w:val="002870D4"/>
    <w:rsid w:val="004F432E"/>
    <w:rsid w:val="00506F97"/>
    <w:rsid w:val="005B4B0F"/>
    <w:rsid w:val="009C6C58"/>
    <w:rsid w:val="009D6EB4"/>
    <w:rsid w:val="00B014CD"/>
    <w:rsid w:val="00C7403C"/>
    <w:rsid w:val="00E02F34"/>
    <w:rsid w:val="00E27B2F"/>
    <w:rsid w:val="00E86292"/>
    <w:rsid w:val="00FB228E"/>
    <w:rsid w:val="00FD30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2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70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255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1730</Words>
  <Characters>10382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informatyk@sosnicowice.pl</cp:lastModifiedBy>
  <cp:revision>5</cp:revision>
  <dcterms:created xsi:type="dcterms:W3CDTF">2020-03-10T10:14:00Z</dcterms:created>
  <dcterms:modified xsi:type="dcterms:W3CDTF">2020-03-10T13:33:00Z</dcterms:modified>
</cp:coreProperties>
</file>