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E3" w:rsidRDefault="00C579E3" w:rsidP="00EC1273">
      <w:pPr>
        <w:widowControl/>
        <w:suppressAutoHyphens w:val="0"/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highlight w:val="lightGray"/>
        </w:rPr>
      </w:pPr>
      <w:r w:rsidRPr="00921635">
        <w:rPr>
          <w:rFonts w:ascii="Verdana" w:hAnsi="Verdana" w:cs="Verdana"/>
          <w:b/>
          <w:bCs/>
          <w:sz w:val="28"/>
          <w:szCs w:val="28"/>
          <w:highlight w:val="lightGray"/>
        </w:rPr>
        <w:t>Szczegółowy opis przed</w:t>
      </w:r>
      <w:r>
        <w:rPr>
          <w:rFonts w:ascii="Verdana" w:hAnsi="Verdana" w:cs="Verdana"/>
          <w:b/>
          <w:bCs/>
          <w:sz w:val="28"/>
          <w:szCs w:val="28"/>
          <w:highlight w:val="lightGray"/>
        </w:rPr>
        <w:t xml:space="preserve">miotu zamówienia </w:t>
      </w:r>
      <w:r>
        <w:rPr>
          <w:rFonts w:ascii="Verdana" w:hAnsi="Verdana" w:cs="Verdana"/>
          <w:b/>
          <w:bCs/>
          <w:sz w:val="28"/>
          <w:szCs w:val="28"/>
          <w:highlight w:val="lightGray"/>
        </w:rPr>
        <w:br/>
        <w:t>–„Ubezpieczenia komunikacyjne”</w:t>
      </w:r>
    </w:p>
    <w:p w:rsidR="00C579E3" w:rsidRPr="00022ADE" w:rsidRDefault="00C579E3" w:rsidP="00C23422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022ADE">
        <w:rPr>
          <w:rFonts w:ascii="Arial" w:hAnsi="Arial" w:cs="Arial"/>
          <w:b/>
          <w:bCs/>
          <w:sz w:val="20"/>
          <w:szCs w:val="20"/>
        </w:rPr>
        <w:t>Zakres ochrony ubezpieczeniowej OBLIGATORYJNY</w:t>
      </w:r>
    </w:p>
    <w:p w:rsidR="00C579E3" w:rsidRDefault="00C579E3" w:rsidP="00EC1273">
      <w:pPr>
        <w:widowControl/>
        <w:suppressAutoHyphens w:val="0"/>
        <w:autoSpaceDE/>
        <w:autoSpaceDN/>
        <w:spacing w:before="120" w:after="120"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FF359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Dotyczy p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unktów od 1 do 3</w:t>
      </w:r>
      <w:r w:rsidRPr="00FF359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przedmiotu zamówienia</w:t>
      </w:r>
    </w:p>
    <w:p w:rsidR="00C579E3" w:rsidRPr="008F5089" w:rsidRDefault="00C579E3" w:rsidP="00EC1273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8F5089">
        <w:rPr>
          <w:rFonts w:ascii="Arial" w:hAnsi="Arial" w:cs="Arial"/>
          <w:sz w:val="20"/>
          <w:szCs w:val="20"/>
        </w:rPr>
        <w:t>W Ogólnych Warunkach Ubezpieczeń poszczególnych grup ubezpieczeń zmienione zostaną wszelkie zapisy niezgodne z zakresem ubezpieczenia przedstawionym w ofercie przetargowej.</w:t>
      </w:r>
    </w:p>
    <w:p w:rsidR="00C579E3" w:rsidRPr="008F5089" w:rsidRDefault="00C579E3" w:rsidP="00EC1273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8F5089">
        <w:rPr>
          <w:rFonts w:ascii="Arial" w:hAnsi="Arial" w:cs="Arial"/>
          <w:sz w:val="20"/>
          <w:szCs w:val="20"/>
        </w:rPr>
        <w:t>Umowy ubezpieczeniowe wystawione będą na 12 miesięczny okres ubezpieczenia,</w:t>
      </w:r>
    </w:p>
    <w:p w:rsidR="00C579E3" w:rsidRPr="008F5089" w:rsidRDefault="00C579E3" w:rsidP="00EC1273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8F5089">
        <w:rPr>
          <w:rFonts w:ascii="Arial" w:hAnsi="Arial" w:cs="Arial"/>
          <w:sz w:val="20"/>
          <w:szCs w:val="20"/>
        </w:rPr>
        <w:t>Płatność składki ubezpieczeniowej:</w:t>
      </w:r>
    </w:p>
    <w:p w:rsidR="00C579E3" w:rsidRPr="00F144CB" w:rsidRDefault="00C579E3" w:rsidP="00EC1273">
      <w:pPr>
        <w:spacing w:line="360" w:lineRule="auto"/>
        <w:ind w:left="737"/>
        <w:rPr>
          <w:rFonts w:ascii="Arial" w:hAnsi="Arial" w:cs="Arial"/>
          <w:sz w:val="20"/>
          <w:szCs w:val="20"/>
        </w:rPr>
      </w:pPr>
      <w:r w:rsidRPr="00F144CB">
        <w:rPr>
          <w:rFonts w:ascii="Arial" w:hAnsi="Arial" w:cs="Arial"/>
          <w:sz w:val="20"/>
          <w:szCs w:val="20"/>
        </w:rPr>
        <w:t xml:space="preserve">Jednorazowa dla poszczególnych terminów zawarcia umów ubezpieczenia - w terminie 14 dni od daty rozpoczęcia ochrony ubezpieczeniowej (wg wykazu taboru). </w:t>
      </w:r>
    </w:p>
    <w:p w:rsidR="00C579E3" w:rsidRPr="008F5089" w:rsidRDefault="00C579E3" w:rsidP="00EC1273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8F5089">
        <w:rPr>
          <w:rFonts w:ascii="Arial" w:hAnsi="Arial" w:cs="Arial"/>
          <w:sz w:val="20"/>
          <w:szCs w:val="20"/>
        </w:rPr>
        <w:t xml:space="preserve">Nie ustalenie wysokości franszyzy integralnej, redukcyjnej lub udziału własnego </w:t>
      </w:r>
      <w:r w:rsidRPr="008F5089">
        <w:rPr>
          <w:rFonts w:ascii="Arial" w:hAnsi="Arial" w:cs="Arial"/>
          <w:sz w:val="20"/>
          <w:szCs w:val="20"/>
        </w:rPr>
        <w:br/>
        <w:t>w przypadku danego ubezpieczenia oznacza ich nie występowanie.</w:t>
      </w:r>
    </w:p>
    <w:p w:rsidR="00C579E3" w:rsidRPr="008F5089" w:rsidRDefault="00C579E3" w:rsidP="00EC1273">
      <w:pPr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8F5089">
        <w:rPr>
          <w:rFonts w:ascii="Arial" w:hAnsi="Arial" w:cs="Arial"/>
          <w:sz w:val="20"/>
          <w:szCs w:val="20"/>
        </w:rPr>
        <w:t>Odszkodowanie wypłacane jest:</w:t>
      </w:r>
    </w:p>
    <w:p w:rsidR="00C579E3" w:rsidRPr="00F144CB" w:rsidRDefault="00C579E3" w:rsidP="00EC1273">
      <w:pPr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F144CB">
        <w:rPr>
          <w:rFonts w:ascii="Arial" w:hAnsi="Arial" w:cs="Arial"/>
          <w:sz w:val="20"/>
          <w:szCs w:val="20"/>
        </w:rPr>
        <w:t xml:space="preserve">Bez podatku VAT (zostanie odliczony podatek VAT od zakupu pojazdów). </w:t>
      </w:r>
    </w:p>
    <w:p w:rsidR="00C579E3" w:rsidRDefault="00C579E3" w:rsidP="00EC127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line="360" w:lineRule="auto"/>
        <w:ind w:left="397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C579E3" w:rsidRPr="000305BF" w:rsidRDefault="00C579E3" w:rsidP="00EC127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ind w:left="397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1. </w:t>
      </w:r>
      <w:r w:rsidRPr="000305BF">
        <w:rPr>
          <w:rFonts w:ascii="Arial" w:hAnsi="Arial" w:cs="Arial"/>
          <w:b/>
          <w:bCs/>
          <w:color w:val="0000FF"/>
        </w:rPr>
        <w:t>U</w:t>
      </w:r>
      <w:r>
        <w:rPr>
          <w:rFonts w:ascii="Arial" w:hAnsi="Arial" w:cs="Arial"/>
          <w:b/>
          <w:bCs/>
          <w:color w:val="0000FF"/>
        </w:rPr>
        <w:t>BEZPIECZENIE ODPOWIEDZIALNOŚCI C</w:t>
      </w:r>
      <w:r w:rsidRPr="000305BF">
        <w:rPr>
          <w:rFonts w:ascii="Arial" w:hAnsi="Arial" w:cs="Arial"/>
          <w:b/>
          <w:bCs/>
          <w:color w:val="0000FF"/>
        </w:rPr>
        <w:t>YWILNEJ POSIADACZY POJAZDÓW MECHANICZNYCH</w:t>
      </w:r>
    </w:p>
    <w:p w:rsidR="00C579E3" w:rsidRPr="00CD48E4" w:rsidRDefault="00C579E3" w:rsidP="00EC1273">
      <w:pPr>
        <w:spacing w:line="360" w:lineRule="auto"/>
        <w:rPr>
          <w:rFonts w:ascii="Arial" w:hAnsi="Arial" w:cs="Arial"/>
          <w:b/>
          <w:bCs/>
        </w:rPr>
      </w:pPr>
    </w:p>
    <w:p w:rsidR="00C579E3" w:rsidRPr="000305BF" w:rsidRDefault="00C579E3" w:rsidP="00EC1273">
      <w:pPr>
        <w:spacing w:line="360" w:lineRule="auto"/>
        <w:ind w:left="397"/>
        <w:rPr>
          <w:rFonts w:ascii="Arial" w:hAnsi="Arial" w:cs="Arial"/>
          <w:b/>
          <w:bCs/>
          <w:color w:val="0000FF"/>
          <w:sz w:val="20"/>
          <w:szCs w:val="20"/>
        </w:rPr>
      </w:pPr>
      <w:r w:rsidRPr="000305BF">
        <w:rPr>
          <w:rFonts w:ascii="Arial" w:hAnsi="Arial" w:cs="Arial"/>
          <w:b/>
          <w:bCs/>
          <w:color w:val="0000FF"/>
          <w:sz w:val="20"/>
          <w:szCs w:val="20"/>
        </w:rPr>
        <w:t>Zakres ubezpieczenia:</w:t>
      </w:r>
    </w:p>
    <w:p w:rsidR="00C579E3" w:rsidRDefault="00C579E3" w:rsidP="00EC1273">
      <w:pPr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CD48E4">
        <w:rPr>
          <w:rFonts w:ascii="Arial" w:hAnsi="Arial" w:cs="Arial"/>
          <w:sz w:val="20"/>
          <w:szCs w:val="20"/>
        </w:rPr>
        <w:t>Ubezpieczenie Odpowiedzialności Cywilnej posiadaczy pojazdów mec</w:t>
      </w:r>
      <w:r>
        <w:rPr>
          <w:rFonts w:ascii="Arial" w:hAnsi="Arial" w:cs="Arial"/>
          <w:sz w:val="20"/>
          <w:szCs w:val="20"/>
        </w:rPr>
        <w:t>hanicznych za szkody powstałe w </w:t>
      </w:r>
      <w:r w:rsidRPr="00CD48E4">
        <w:rPr>
          <w:rFonts w:ascii="Arial" w:hAnsi="Arial" w:cs="Arial"/>
          <w:sz w:val="20"/>
          <w:szCs w:val="20"/>
        </w:rPr>
        <w:t xml:space="preserve">związku z ruchem tych pojazdów – podstawa prawna: Ustawa z dnia 22 maja 2003 r. </w:t>
      </w:r>
      <w:r w:rsidRPr="00CD48E4">
        <w:rPr>
          <w:rFonts w:ascii="Arial" w:hAnsi="Arial" w:cs="Arial"/>
          <w:sz w:val="20"/>
          <w:szCs w:val="20"/>
        </w:rPr>
        <w:br/>
        <w:t xml:space="preserve">o ubezpieczeniach obowiązkowych, Ubezpieczeniowym Funduszu Gwarancyjnym i Polskim </w:t>
      </w:r>
      <w:r w:rsidRPr="00A84155">
        <w:rPr>
          <w:rFonts w:ascii="Arial" w:hAnsi="Arial" w:cs="Arial"/>
          <w:sz w:val="20"/>
          <w:szCs w:val="20"/>
        </w:rPr>
        <w:t>Biurze Ubezpieczycieli Komunikacyjnych (t. j. Dz. U. z 201</w:t>
      </w:r>
      <w:r>
        <w:rPr>
          <w:rFonts w:ascii="Arial" w:hAnsi="Arial" w:cs="Arial"/>
          <w:sz w:val="20"/>
          <w:szCs w:val="20"/>
        </w:rPr>
        <w:t>8 r. poz. 473</w:t>
      </w:r>
      <w:r w:rsidRPr="00A84155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A84155">
        <w:rPr>
          <w:rFonts w:ascii="Arial" w:hAnsi="Arial" w:cs="Arial"/>
          <w:sz w:val="20"/>
          <w:szCs w:val="20"/>
        </w:rPr>
        <w:t>póź</w:t>
      </w:r>
      <w:proofErr w:type="spellEnd"/>
      <w:r w:rsidRPr="00A84155">
        <w:rPr>
          <w:rFonts w:ascii="Arial" w:hAnsi="Arial" w:cs="Arial"/>
          <w:sz w:val="20"/>
          <w:szCs w:val="20"/>
        </w:rPr>
        <w:t>. zm. ).</w:t>
      </w:r>
    </w:p>
    <w:p w:rsidR="00C579E3" w:rsidRDefault="00C579E3" w:rsidP="00EC1273">
      <w:pPr>
        <w:spacing w:before="120" w:line="360" w:lineRule="auto"/>
        <w:ind w:left="397"/>
        <w:rPr>
          <w:rFonts w:ascii="Arial" w:hAnsi="Arial" w:cs="Arial"/>
          <w:sz w:val="20"/>
          <w:szCs w:val="20"/>
          <w:u w:val="single"/>
        </w:rPr>
      </w:pPr>
      <w:r w:rsidRPr="000305BF">
        <w:rPr>
          <w:rFonts w:ascii="Arial" w:hAnsi="Arial" w:cs="Arial"/>
          <w:b/>
          <w:bCs/>
          <w:color w:val="0000FF"/>
          <w:sz w:val="20"/>
          <w:szCs w:val="20"/>
        </w:rPr>
        <w:t>Sumy ubezpieczenia</w:t>
      </w:r>
    </w:p>
    <w:p w:rsidR="00C579E3" w:rsidRPr="00CD48E4" w:rsidRDefault="00C579E3" w:rsidP="00EC1273">
      <w:pPr>
        <w:spacing w:line="360" w:lineRule="auto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D48E4">
        <w:rPr>
          <w:rFonts w:ascii="Arial" w:hAnsi="Arial" w:cs="Arial"/>
          <w:sz w:val="20"/>
          <w:szCs w:val="20"/>
        </w:rPr>
        <w:t>ustawowe minimalne</w:t>
      </w:r>
      <w:r>
        <w:rPr>
          <w:rFonts w:ascii="Arial" w:hAnsi="Arial" w:cs="Arial"/>
          <w:sz w:val="20"/>
          <w:szCs w:val="20"/>
        </w:rPr>
        <w:t>.</w:t>
      </w:r>
    </w:p>
    <w:p w:rsidR="00C579E3" w:rsidRPr="000305BF" w:rsidRDefault="00C579E3" w:rsidP="00EC1273">
      <w:pPr>
        <w:spacing w:before="120" w:line="360" w:lineRule="auto"/>
        <w:ind w:left="397"/>
        <w:rPr>
          <w:rFonts w:ascii="Arial" w:hAnsi="Arial" w:cs="Arial"/>
          <w:b/>
          <w:bCs/>
          <w:color w:val="0000FF"/>
          <w:sz w:val="20"/>
          <w:szCs w:val="20"/>
        </w:rPr>
      </w:pPr>
      <w:r w:rsidRPr="000305BF">
        <w:rPr>
          <w:rFonts w:ascii="Arial" w:hAnsi="Arial" w:cs="Arial"/>
          <w:b/>
          <w:bCs/>
          <w:color w:val="0000FF"/>
          <w:sz w:val="20"/>
          <w:szCs w:val="20"/>
        </w:rPr>
        <w:t>Przedmiot ubezpieczenia</w:t>
      </w:r>
    </w:p>
    <w:p w:rsidR="00C579E3" w:rsidRDefault="00C579E3" w:rsidP="00EC1273">
      <w:pPr>
        <w:spacing w:line="360" w:lineRule="auto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54926">
        <w:rPr>
          <w:rFonts w:ascii="Arial" w:hAnsi="Arial" w:cs="Arial"/>
          <w:sz w:val="20"/>
          <w:szCs w:val="20"/>
        </w:rPr>
        <w:t>WG wykaz taboru w załączniku nr 8</w:t>
      </w:r>
      <w:r>
        <w:rPr>
          <w:rFonts w:ascii="Arial" w:hAnsi="Arial" w:cs="Arial"/>
          <w:sz w:val="20"/>
          <w:szCs w:val="20"/>
        </w:rPr>
        <w:t>.</w:t>
      </w:r>
    </w:p>
    <w:p w:rsidR="00C579E3" w:rsidRPr="00EB7D40" w:rsidRDefault="00C579E3" w:rsidP="00EC1273"/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812"/>
      </w:tblGrid>
      <w:tr w:rsidR="00C579E3" w:rsidRPr="00182B31">
        <w:tc>
          <w:tcPr>
            <w:tcW w:w="1188" w:type="dxa"/>
            <w:shd w:val="clear" w:color="auto" w:fill="B3B3B3"/>
            <w:vAlign w:val="center"/>
          </w:tcPr>
          <w:p w:rsidR="00C579E3" w:rsidRPr="00182B31" w:rsidRDefault="00C579E3" w:rsidP="00A34D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L.P. </w:t>
            </w:r>
          </w:p>
        </w:tc>
        <w:tc>
          <w:tcPr>
            <w:tcW w:w="7812" w:type="dxa"/>
            <w:shd w:val="clear" w:color="auto" w:fill="B3B3B3"/>
            <w:vAlign w:val="center"/>
          </w:tcPr>
          <w:p w:rsidR="00C579E3" w:rsidRPr="00182B31" w:rsidRDefault="00C579E3" w:rsidP="00A34D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020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Klauzule</w:t>
            </w:r>
          </w:p>
        </w:tc>
      </w:tr>
      <w:tr w:rsidR="00C579E3" w:rsidRPr="00182B31">
        <w:tc>
          <w:tcPr>
            <w:tcW w:w="1188" w:type="dxa"/>
            <w:vAlign w:val="center"/>
          </w:tcPr>
          <w:p w:rsidR="00C579E3" w:rsidRPr="00182B31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12" w:type="dxa"/>
          </w:tcPr>
          <w:p w:rsidR="00C579E3" w:rsidRPr="00DD1601" w:rsidRDefault="00C579E3" w:rsidP="00A34D02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Nr 1 - </w:t>
            </w:r>
            <w:r w:rsidRPr="00182B31">
              <w:rPr>
                <w:rFonts w:ascii="Arial" w:hAnsi="Arial" w:cs="Arial"/>
                <w:sz w:val="20"/>
                <w:szCs w:val="20"/>
              </w:rPr>
              <w:t>Klauzula stempla bankowego</w:t>
            </w:r>
          </w:p>
        </w:tc>
      </w:tr>
    </w:tbl>
    <w:p w:rsidR="00C579E3" w:rsidRDefault="00C579E3" w:rsidP="00EC1273">
      <w:pPr>
        <w:spacing w:line="360" w:lineRule="auto"/>
        <w:ind w:left="397"/>
        <w:rPr>
          <w:rFonts w:ascii="Arial" w:hAnsi="Arial" w:cs="Arial"/>
          <w:sz w:val="20"/>
          <w:szCs w:val="20"/>
        </w:rPr>
      </w:pPr>
    </w:p>
    <w:p w:rsidR="00C579E3" w:rsidRDefault="00C579E3" w:rsidP="00EC1273">
      <w:pPr>
        <w:spacing w:line="360" w:lineRule="auto"/>
        <w:ind w:left="397"/>
        <w:rPr>
          <w:rFonts w:ascii="Arial" w:hAnsi="Arial" w:cs="Arial"/>
          <w:sz w:val="20"/>
          <w:szCs w:val="20"/>
        </w:rPr>
      </w:pPr>
    </w:p>
    <w:p w:rsidR="00C579E3" w:rsidRDefault="00C579E3" w:rsidP="00EC1273">
      <w:pPr>
        <w:spacing w:line="360" w:lineRule="auto"/>
        <w:ind w:left="397"/>
        <w:rPr>
          <w:rFonts w:ascii="Arial" w:hAnsi="Arial" w:cs="Arial"/>
          <w:sz w:val="20"/>
          <w:szCs w:val="20"/>
        </w:rPr>
      </w:pPr>
    </w:p>
    <w:p w:rsidR="00C579E3" w:rsidRPr="00CD48E4" w:rsidRDefault="00C579E3" w:rsidP="00EC1273">
      <w:pPr>
        <w:spacing w:line="360" w:lineRule="auto"/>
        <w:ind w:left="397"/>
        <w:rPr>
          <w:rFonts w:ascii="Arial" w:hAnsi="Arial" w:cs="Arial"/>
          <w:sz w:val="20"/>
          <w:szCs w:val="20"/>
        </w:rPr>
      </w:pPr>
    </w:p>
    <w:p w:rsidR="00C579E3" w:rsidRDefault="00C579E3" w:rsidP="00EC127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line="360" w:lineRule="auto"/>
        <w:ind w:left="397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C579E3" w:rsidRPr="00A84155" w:rsidRDefault="00C579E3" w:rsidP="00EC127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ind w:left="397"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2. </w:t>
      </w:r>
      <w:r w:rsidRPr="000305BF">
        <w:rPr>
          <w:rFonts w:ascii="Arial" w:hAnsi="Arial" w:cs="Arial"/>
          <w:b/>
          <w:bCs/>
          <w:color w:val="0000FF"/>
        </w:rPr>
        <w:t>U</w:t>
      </w:r>
      <w:r>
        <w:rPr>
          <w:rFonts w:ascii="Arial" w:hAnsi="Arial" w:cs="Arial"/>
          <w:b/>
          <w:bCs/>
          <w:color w:val="0000FF"/>
        </w:rPr>
        <w:t>BEZPIECZENIE AUTO CASCO W ZWIĄZKU Z RUCHEM I POSTOJEM</w:t>
      </w:r>
      <w:r w:rsidRPr="000305BF">
        <w:rPr>
          <w:rFonts w:ascii="Arial" w:hAnsi="Arial" w:cs="Arial"/>
          <w:b/>
          <w:bCs/>
          <w:color w:val="0000FF"/>
        </w:rPr>
        <w:t xml:space="preserve"> POJAZDÓW </w:t>
      </w:r>
      <w:r>
        <w:rPr>
          <w:rFonts w:ascii="Arial" w:hAnsi="Arial" w:cs="Arial"/>
          <w:b/>
          <w:bCs/>
          <w:color w:val="0000FF"/>
        </w:rPr>
        <w:t>OD WSZYSTKICH RYZYK</w:t>
      </w:r>
    </w:p>
    <w:p w:rsidR="00C579E3" w:rsidRPr="00A9549D" w:rsidRDefault="00C579E3" w:rsidP="00EC1273">
      <w:pPr>
        <w:spacing w:line="360" w:lineRule="auto"/>
        <w:ind w:left="360"/>
        <w:rPr>
          <w:rFonts w:ascii="Arial" w:hAnsi="Arial" w:cs="Arial"/>
          <w:sz w:val="20"/>
          <w:szCs w:val="20"/>
          <w:u w:val="thick"/>
        </w:rPr>
      </w:pPr>
      <w:r w:rsidRPr="00A9549D">
        <w:rPr>
          <w:rFonts w:ascii="Arial" w:hAnsi="Arial" w:cs="Arial"/>
          <w:sz w:val="20"/>
          <w:szCs w:val="20"/>
        </w:rPr>
        <w:t>Ochroną ubezpieczeniową objęte są szkody w pojeździe bądź jego wyposażeniu powstałe wskutek uszkodzeń, zniszczeń i/lub kradzieży.</w:t>
      </w:r>
    </w:p>
    <w:p w:rsidR="00C579E3" w:rsidRPr="000305BF" w:rsidRDefault="00C579E3" w:rsidP="00EC1273">
      <w:pPr>
        <w:autoSpaceDN/>
        <w:spacing w:line="360" w:lineRule="auto"/>
        <w:ind w:left="360"/>
        <w:rPr>
          <w:rFonts w:ascii="Arial" w:hAnsi="Arial" w:cs="Arial"/>
          <w:b/>
          <w:bCs/>
          <w:color w:val="0000FF"/>
          <w:sz w:val="20"/>
          <w:szCs w:val="20"/>
        </w:rPr>
      </w:pPr>
      <w:r w:rsidRPr="000305BF">
        <w:rPr>
          <w:rFonts w:ascii="Arial" w:hAnsi="Arial" w:cs="Arial"/>
          <w:b/>
          <w:bCs/>
          <w:color w:val="0000FF"/>
          <w:sz w:val="20"/>
          <w:szCs w:val="20"/>
        </w:rPr>
        <w:t>Zakres ubezpieczenia:</w:t>
      </w:r>
    </w:p>
    <w:p w:rsidR="00C579E3" w:rsidRPr="00921635" w:rsidRDefault="00C579E3" w:rsidP="00EC1273">
      <w:pPr>
        <w:widowControl/>
        <w:suppressAutoHyphens w:val="0"/>
        <w:spacing w:line="360" w:lineRule="auto"/>
        <w:ind w:left="397"/>
        <w:rPr>
          <w:rFonts w:ascii="Arial" w:hAnsi="Arial" w:cs="Arial"/>
          <w:sz w:val="20"/>
          <w:szCs w:val="20"/>
        </w:rPr>
      </w:pPr>
      <w:r w:rsidRPr="00921635">
        <w:rPr>
          <w:rFonts w:ascii="Arial" w:hAnsi="Arial" w:cs="Arial"/>
          <w:sz w:val="20"/>
          <w:szCs w:val="20"/>
        </w:rPr>
        <w:t>ALL RISKS z dopuszczalnymi wyłączeniami:</w:t>
      </w:r>
    </w:p>
    <w:p w:rsidR="00C579E3" w:rsidRPr="00921635" w:rsidRDefault="00C579E3" w:rsidP="00EC1273">
      <w:pPr>
        <w:widowControl/>
        <w:numPr>
          <w:ilvl w:val="0"/>
          <w:numId w:val="1"/>
        </w:numPr>
        <w:suppressAutoHyphens w:val="0"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921635">
        <w:rPr>
          <w:rFonts w:ascii="Arial" w:hAnsi="Arial" w:cs="Arial"/>
          <w:sz w:val="20"/>
          <w:szCs w:val="20"/>
        </w:rPr>
        <w:t>Wyrządzonych umyślnie przez Ubezpieczonego.</w:t>
      </w:r>
    </w:p>
    <w:p w:rsidR="00C579E3" w:rsidRPr="00921635" w:rsidRDefault="00C579E3" w:rsidP="00EC1273">
      <w:pPr>
        <w:widowControl/>
        <w:numPr>
          <w:ilvl w:val="0"/>
          <w:numId w:val="1"/>
        </w:numPr>
        <w:suppressAutoHyphens w:val="0"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921635">
        <w:rPr>
          <w:rFonts w:ascii="Arial" w:hAnsi="Arial" w:cs="Arial"/>
          <w:sz w:val="20"/>
          <w:szCs w:val="20"/>
        </w:rPr>
        <w:t>Podczas kierowania przez Ubezpieczonego lub osobę upoważnioną do kierowania pojazdem:</w:t>
      </w:r>
    </w:p>
    <w:p w:rsidR="00C579E3" w:rsidRPr="00921635" w:rsidRDefault="00C579E3" w:rsidP="00EC1273">
      <w:pPr>
        <w:widowControl/>
        <w:numPr>
          <w:ilvl w:val="0"/>
          <w:numId w:val="2"/>
        </w:numPr>
        <w:suppressAutoHyphens w:val="0"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921635">
        <w:rPr>
          <w:rFonts w:ascii="Arial" w:hAnsi="Arial" w:cs="Arial"/>
          <w:sz w:val="20"/>
          <w:szCs w:val="20"/>
        </w:rPr>
        <w:t>W stanie po użyciu alkoholu lub w stanie nietrzeźwości, po użyciu środków odurzających, o ile miało to wpływ na zaistnienie lub rozmiar szkody.</w:t>
      </w:r>
    </w:p>
    <w:p w:rsidR="00C579E3" w:rsidRPr="00921635" w:rsidRDefault="00C579E3" w:rsidP="00EC1273">
      <w:pPr>
        <w:widowControl/>
        <w:numPr>
          <w:ilvl w:val="0"/>
          <w:numId w:val="2"/>
        </w:numPr>
        <w:suppressAutoHyphens w:val="0"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921635">
        <w:rPr>
          <w:rFonts w:ascii="Arial" w:hAnsi="Arial" w:cs="Arial"/>
          <w:sz w:val="20"/>
          <w:szCs w:val="20"/>
        </w:rPr>
        <w:t>Bez uprawnień do kierowania pojazdem, o ile miało to wpływ na zaistnienie lub rozmiar szkody.</w:t>
      </w:r>
    </w:p>
    <w:p w:rsidR="00C579E3" w:rsidRPr="00921635" w:rsidRDefault="00C579E3" w:rsidP="00EC1273">
      <w:pPr>
        <w:widowControl/>
        <w:numPr>
          <w:ilvl w:val="0"/>
          <w:numId w:val="3"/>
        </w:numPr>
        <w:suppressAutoHyphens w:val="0"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921635">
        <w:rPr>
          <w:rFonts w:ascii="Arial" w:hAnsi="Arial" w:cs="Arial"/>
          <w:sz w:val="20"/>
          <w:szCs w:val="20"/>
        </w:rPr>
        <w:t>Szkody eksploatacyjne powstałe w związku z wadliwym wykonaniem pojazdu albo jego wadliwą naprawą.</w:t>
      </w:r>
    </w:p>
    <w:p w:rsidR="00C579E3" w:rsidRPr="00921635" w:rsidRDefault="00C579E3" w:rsidP="00EC1273">
      <w:pPr>
        <w:widowControl/>
        <w:numPr>
          <w:ilvl w:val="0"/>
          <w:numId w:val="3"/>
        </w:numPr>
        <w:suppressAutoHyphens w:val="0"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921635">
        <w:rPr>
          <w:rFonts w:ascii="Arial" w:hAnsi="Arial" w:cs="Arial"/>
          <w:sz w:val="20"/>
          <w:szCs w:val="20"/>
        </w:rPr>
        <w:t>Wyrządzone przez zwierzęta znajdujące się wewnątrz pojazdu.</w:t>
      </w:r>
    </w:p>
    <w:p w:rsidR="00C579E3" w:rsidRPr="00921635" w:rsidRDefault="00C579E3" w:rsidP="00EC1273">
      <w:pPr>
        <w:widowControl/>
        <w:numPr>
          <w:ilvl w:val="0"/>
          <w:numId w:val="3"/>
        </w:numPr>
        <w:suppressAutoHyphens w:val="0"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921635">
        <w:rPr>
          <w:rFonts w:ascii="Arial" w:hAnsi="Arial" w:cs="Arial"/>
          <w:sz w:val="20"/>
          <w:szCs w:val="20"/>
        </w:rPr>
        <w:t>Powstałe wskutek działań wojennych, strajków, zamieszek, rozruchów, aktów terrorystycznych.</w:t>
      </w:r>
    </w:p>
    <w:p w:rsidR="00C579E3" w:rsidRPr="00921635" w:rsidRDefault="00C579E3" w:rsidP="00EC1273">
      <w:pPr>
        <w:widowControl/>
        <w:numPr>
          <w:ilvl w:val="0"/>
          <w:numId w:val="3"/>
        </w:numPr>
        <w:suppressAutoHyphens w:val="0"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921635">
        <w:rPr>
          <w:rFonts w:ascii="Arial" w:hAnsi="Arial" w:cs="Arial"/>
          <w:sz w:val="20"/>
          <w:szCs w:val="20"/>
        </w:rPr>
        <w:t>Polegające na utracie pojazdu wskutek przywłaszczenia.</w:t>
      </w:r>
    </w:p>
    <w:p w:rsidR="00C579E3" w:rsidRPr="00921635" w:rsidRDefault="00C579E3" w:rsidP="00EC1273">
      <w:pPr>
        <w:widowControl/>
        <w:numPr>
          <w:ilvl w:val="0"/>
          <w:numId w:val="3"/>
        </w:numPr>
        <w:suppressAutoHyphens w:val="0"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921635">
        <w:rPr>
          <w:rFonts w:ascii="Arial" w:hAnsi="Arial" w:cs="Arial"/>
          <w:sz w:val="20"/>
          <w:szCs w:val="20"/>
        </w:rPr>
        <w:t>Spowodowane podczas wyścigów, konkursów i treningów do tych jazd.</w:t>
      </w:r>
    </w:p>
    <w:p w:rsidR="00C579E3" w:rsidRPr="00AC201F" w:rsidRDefault="00C579E3" w:rsidP="00EC1273">
      <w:pPr>
        <w:widowControl/>
        <w:numPr>
          <w:ilvl w:val="0"/>
          <w:numId w:val="3"/>
        </w:numPr>
        <w:suppressAutoHyphens w:val="0"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AC201F">
        <w:rPr>
          <w:rFonts w:ascii="Arial" w:hAnsi="Arial" w:cs="Arial"/>
          <w:sz w:val="20"/>
          <w:szCs w:val="20"/>
        </w:rPr>
        <w:t>Powstałe wskutek eksploatacji pojazdu niezgodnie z przeznaczeniem określonym przez producenta.</w:t>
      </w:r>
    </w:p>
    <w:p w:rsidR="00C579E3" w:rsidRPr="00AC201F" w:rsidRDefault="00C579E3" w:rsidP="00EC1273">
      <w:pPr>
        <w:widowControl/>
        <w:suppressAutoHyphens w:val="0"/>
        <w:autoSpaceDE/>
        <w:autoSpaceDN/>
        <w:spacing w:line="360" w:lineRule="auto"/>
        <w:ind w:left="1068"/>
        <w:rPr>
          <w:rFonts w:ascii="Arial" w:hAnsi="Arial" w:cs="Arial"/>
          <w:sz w:val="20"/>
          <w:szCs w:val="20"/>
        </w:rPr>
      </w:pPr>
      <w:r w:rsidRPr="00AC201F">
        <w:rPr>
          <w:rFonts w:ascii="Arial" w:hAnsi="Arial" w:cs="Arial"/>
          <w:sz w:val="20"/>
          <w:szCs w:val="20"/>
        </w:rPr>
        <w:t>Ubezpieczyciel nie ponosi odpowiedzialności za szkody w częściach, które podlegają wymianie zgodnie z zaleceniami producenta lub procesie naturalnego zużycia.</w:t>
      </w:r>
    </w:p>
    <w:p w:rsidR="00C579E3" w:rsidRPr="00921635" w:rsidRDefault="00C579E3" w:rsidP="00EC1273">
      <w:pPr>
        <w:widowControl/>
        <w:numPr>
          <w:ilvl w:val="0"/>
          <w:numId w:val="3"/>
        </w:numPr>
        <w:suppressAutoHyphens w:val="0"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921635">
        <w:rPr>
          <w:rFonts w:ascii="Arial" w:hAnsi="Arial" w:cs="Arial"/>
          <w:sz w:val="20"/>
          <w:szCs w:val="20"/>
        </w:rPr>
        <w:t>Powstałe wskutek działania promieniowania jonizacyjnego lub skażenia radioaktywnego.</w:t>
      </w:r>
    </w:p>
    <w:p w:rsidR="00C579E3" w:rsidRPr="00921635" w:rsidRDefault="00C579E3" w:rsidP="00EC1273">
      <w:pPr>
        <w:widowControl/>
        <w:numPr>
          <w:ilvl w:val="0"/>
          <w:numId w:val="3"/>
        </w:numPr>
        <w:suppressAutoHyphens w:val="0"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921635">
        <w:rPr>
          <w:rFonts w:ascii="Arial" w:hAnsi="Arial" w:cs="Arial"/>
          <w:sz w:val="20"/>
          <w:szCs w:val="20"/>
        </w:rPr>
        <w:t>Powstałe wskutek niewłaściwego załadowania lub przewożenia</w:t>
      </w:r>
      <w:r>
        <w:rPr>
          <w:rFonts w:ascii="Arial" w:hAnsi="Arial" w:cs="Arial"/>
          <w:sz w:val="20"/>
          <w:szCs w:val="20"/>
        </w:rPr>
        <w:t xml:space="preserve"> ładunku, chyba że nie miało to </w:t>
      </w:r>
      <w:r w:rsidRPr="00921635">
        <w:rPr>
          <w:rFonts w:ascii="Arial" w:hAnsi="Arial" w:cs="Arial"/>
          <w:sz w:val="20"/>
          <w:szCs w:val="20"/>
        </w:rPr>
        <w:t>wpływu na zajście wypadku ubezpieczeniowego.</w:t>
      </w:r>
    </w:p>
    <w:p w:rsidR="00C579E3" w:rsidRPr="00921635" w:rsidRDefault="00C579E3" w:rsidP="00EC1273">
      <w:pPr>
        <w:widowControl/>
        <w:numPr>
          <w:ilvl w:val="0"/>
          <w:numId w:val="3"/>
        </w:numPr>
        <w:suppressAutoHyphens w:val="0"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921635">
        <w:rPr>
          <w:rFonts w:ascii="Arial" w:hAnsi="Arial" w:cs="Arial"/>
          <w:sz w:val="20"/>
          <w:szCs w:val="20"/>
        </w:rPr>
        <w:t>Podczas używania pojazdu jako narzędzie przestępstwa przez Ubezpieczającego / Ubezpieczonego lub inną osobę upoważnioną do kierowania pojazdem o ile miało to wpływ na zaistnienie lub rozmiar szkody.</w:t>
      </w:r>
    </w:p>
    <w:p w:rsidR="00C579E3" w:rsidRDefault="00C579E3" w:rsidP="00EC1273">
      <w:pPr>
        <w:widowControl/>
        <w:numPr>
          <w:ilvl w:val="0"/>
          <w:numId w:val="3"/>
        </w:numPr>
        <w:suppressAutoHyphens w:val="0"/>
        <w:autoSpaceDE/>
        <w:autoSpaceDN/>
        <w:spacing w:line="360" w:lineRule="auto"/>
        <w:rPr>
          <w:rFonts w:ascii="Arial" w:hAnsi="Arial" w:cs="Arial"/>
          <w:sz w:val="20"/>
          <w:szCs w:val="20"/>
        </w:rPr>
      </w:pPr>
      <w:r w:rsidRPr="00921635">
        <w:rPr>
          <w:rFonts w:ascii="Arial" w:hAnsi="Arial" w:cs="Arial"/>
          <w:sz w:val="20"/>
          <w:szCs w:val="20"/>
        </w:rPr>
        <w:t>Powstałe w czasie używania pojazdów w związku z obowiązkowymi świadczeniami na rzecz wojska, policji</w:t>
      </w:r>
      <w:r w:rsidRPr="000B3EF9">
        <w:rPr>
          <w:rFonts w:ascii="Arial" w:hAnsi="Arial" w:cs="Arial"/>
          <w:sz w:val="20"/>
          <w:szCs w:val="20"/>
        </w:rPr>
        <w:t>.</w:t>
      </w:r>
    </w:p>
    <w:p w:rsidR="00C579E3" w:rsidRPr="000305BF" w:rsidRDefault="00C579E3" w:rsidP="00EC1273">
      <w:pPr>
        <w:spacing w:before="120" w:line="360" w:lineRule="auto"/>
        <w:ind w:left="397"/>
        <w:rPr>
          <w:rFonts w:ascii="Arial" w:hAnsi="Arial" w:cs="Arial"/>
          <w:b/>
          <w:bCs/>
          <w:color w:val="0000FF"/>
          <w:sz w:val="20"/>
          <w:szCs w:val="20"/>
        </w:rPr>
      </w:pPr>
      <w:r w:rsidRPr="000305BF">
        <w:rPr>
          <w:rFonts w:ascii="Arial" w:hAnsi="Arial" w:cs="Arial"/>
          <w:b/>
          <w:bCs/>
          <w:color w:val="0000FF"/>
          <w:sz w:val="20"/>
          <w:szCs w:val="20"/>
        </w:rPr>
        <w:t>Franszyzy, udziały własne:</w:t>
      </w:r>
    </w:p>
    <w:p w:rsidR="00C579E3" w:rsidRPr="001E4AC9" w:rsidRDefault="00C579E3" w:rsidP="00EC1273">
      <w:pPr>
        <w:numPr>
          <w:ilvl w:val="1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Franszyza integralna –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100,00 PLN</w:t>
      </w:r>
    </w:p>
    <w:p w:rsidR="00C579E3" w:rsidRPr="00CD48E4" w:rsidRDefault="00C579E3" w:rsidP="00EC1273">
      <w:pPr>
        <w:numPr>
          <w:ilvl w:val="1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Franszyza redukcyjna –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zniesione</w:t>
      </w:r>
    </w:p>
    <w:p w:rsidR="00C579E3" w:rsidRPr="00CD48E4" w:rsidRDefault="00C579E3" w:rsidP="00EC1273">
      <w:pPr>
        <w:numPr>
          <w:ilvl w:val="1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własny 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48E4">
        <w:rPr>
          <w:rFonts w:ascii="Arial" w:hAnsi="Arial" w:cs="Arial"/>
          <w:sz w:val="20"/>
          <w:szCs w:val="20"/>
        </w:rPr>
        <w:t>zniesiony</w:t>
      </w:r>
    </w:p>
    <w:p w:rsidR="00C579E3" w:rsidRDefault="00C579E3" w:rsidP="00EC1273">
      <w:pPr>
        <w:spacing w:line="360" w:lineRule="auto"/>
        <w:ind w:left="397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C579E3" w:rsidRPr="000305BF" w:rsidRDefault="00C579E3" w:rsidP="00EC1273">
      <w:pPr>
        <w:spacing w:line="360" w:lineRule="auto"/>
        <w:ind w:left="397"/>
        <w:rPr>
          <w:rFonts w:ascii="Arial" w:hAnsi="Arial" w:cs="Arial"/>
          <w:b/>
          <w:bCs/>
          <w:color w:val="0000FF"/>
          <w:sz w:val="20"/>
          <w:szCs w:val="20"/>
        </w:rPr>
      </w:pPr>
      <w:r w:rsidRPr="000305BF">
        <w:rPr>
          <w:rFonts w:ascii="Arial" w:hAnsi="Arial" w:cs="Arial"/>
          <w:b/>
          <w:bCs/>
          <w:color w:val="0000FF"/>
          <w:sz w:val="20"/>
          <w:szCs w:val="20"/>
        </w:rPr>
        <w:lastRenderedPageBreak/>
        <w:t>Przedmiot ubezpieczenia i sumy ubezpieczenia:</w:t>
      </w:r>
    </w:p>
    <w:p w:rsidR="00C579E3" w:rsidRDefault="00C579E3" w:rsidP="00EC1273">
      <w:pPr>
        <w:spacing w:line="360" w:lineRule="auto"/>
        <w:ind w:firstLine="397"/>
        <w:rPr>
          <w:rFonts w:ascii="Arial" w:hAnsi="Arial" w:cs="Arial"/>
          <w:sz w:val="20"/>
          <w:szCs w:val="20"/>
        </w:rPr>
      </w:pPr>
      <w:r w:rsidRPr="00006A28">
        <w:rPr>
          <w:rFonts w:ascii="Arial" w:hAnsi="Arial" w:cs="Arial"/>
          <w:sz w:val="20"/>
          <w:szCs w:val="20"/>
        </w:rPr>
        <w:t xml:space="preserve">WG wykaz taboru w załączeniu </w:t>
      </w:r>
    </w:p>
    <w:p w:rsidR="00C579E3" w:rsidRPr="00006A28" w:rsidRDefault="00C579E3" w:rsidP="00EC1273">
      <w:pPr>
        <w:spacing w:line="360" w:lineRule="auto"/>
        <w:ind w:firstLine="397"/>
        <w:rPr>
          <w:rFonts w:ascii="Arial" w:hAnsi="Arial" w:cs="Arial"/>
          <w:sz w:val="20"/>
          <w:szCs w:val="20"/>
        </w:rPr>
      </w:pP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8555"/>
      </w:tblGrid>
      <w:tr w:rsidR="00C579E3" w:rsidRPr="00182B31">
        <w:tc>
          <w:tcPr>
            <w:tcW w:w="942" w:type="dxa"/>
            <w:shd w:val="clear" w:color="auto" w:fill="B3B3B3"/>
            <w:vAlign w:val="center"/>
          </w:tcPr>
          <w:p w:rsidR="00C579E3" w:rsidRPr="00182B31" w:rsidRDefault="00C579E3" w:rsidP="00A34D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L.P. </w:t>
            </w:r>
          </w:p>
        </w:tc>
        <w:tc>
          <w:tcPr>
            <w:tcW w:w="8555" w:type="dxa"/>
            <w:shd w:val="clear" w:color="auto" w:fill="B3B3B3"/>
            <w:vAlign w:val="center"/>
          </w:tcPr>
          <w:p w:rsidR="00C579E3" w:rsidRPr="00182B31" w:rsidRDefault="00C579E3" w:rsidP="00A34D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020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Klauzule</w:t>
            </w:r>
          </w:p>
        </w:tc>
      </w:tr>
      <w:tr w:rsidR="00C579E3" w:rsidRPr="00DD1601">
        <w:tc>
          <w:tcPr>
            <w:tcW w:w="942" w:type="dxa"/>
            <w:vAlign w:val="center"/>
          </w:tcPr>
          <w:p w:rsidR="00C579E3" w:rsidRPr="00182B31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55" w:type="dxa"/>
          </w:tcPr>
          <w:p w:rsidR="00C579E3" w:rsidRPr="00DD1601" w:rsidRDefault="00C579E3" w:rsidP="00A34D02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Nr 1 - </w:t>
            </w:r>
            <w:r w:rsidRPr="00182B31">
              <w:rPr>
                <w:rFonts w:ascii="Arial" w:hAnsi="Arial" w:cs="Arial"/>
                <w:sz w:val="20"/>
                <w:szCs w:val="20"/>
              </w:rPr>
              <w:t>Klauzula stempla bankowego</w:t>
            </w:r>
          </w:p>
        </w:tc>
      </w:tr>
      <w:tr w:rsidR="00C579E3" w:rsidRPr="00DD1601">
        <w:tc>
          <w:tcPr>
            <w:tcW w:w="942" w:type="dxa"/>
            <w:vAlign w:val="center"/>
          </w:tcPr>
          <w:p w:rsidR="00C579E3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55" w:type="dxa"/>
          </w:tcPr>
          <w:p w:rsidR="00C579E3" w:rsidRDefault="00C579E3" w:rsidP="00A34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2 – Klauzula informacyjna </w:t>
            </w:r>
          </w:p>
        </w:tc>
      </w:tr>
      <w:tr w:rsidR="00C579E3" w:rsidRPr="00DD1601">
        <w:tc>
          <w:tcPr>
            <w:tcW w:w="942" w:type="dxa"/>
            <w:vAlign w:val="center"/>
          </w:tcPr>
          <w:p w:rsidR="00C579E3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55" w:type="dxa"/>
          </w:tcPr>
          <w:p w:rsidR="00C579E3" w:rsidRDefault="00C579E3" w:rsidP="00A34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3 – Klauzula płatności rat </w:t>
            </w:r>
          </w:p>
        </w:tc>
      </w:tr>
      <w:tr w:rsidR="00C579E3" w:rsidRPr="00DD1601">
        <w:tc>
          <w:tcPr>
            <w:tcW w:w="942" w:type="dxa"/>
            <w:vAlign w:val="center"/>
          </w:tcPr>
          <w:p w:rsidR="00C579E3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55" w:type="dxa"/>
          </w:tcPr>
          <w:p w:rsidR="00C579E3" w:rsidRDefault="00C579E3" w:rsidP="00A34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4 – </w:t>
            </w:r>
            <w:r w:rsidRPr="00182B31">
              <w:rPr>
                <w:rFonts w:ascii="Arial" w:hAnsi="Arial" w:cs="Arial"/>
                <w:sz w:val="20"/>
                <w:szCs w:val="20"/>
              </w:rPr>
              <w:t>Klauzula nie zgłoszenia szkody w terminie</w:t>
            </w:r>
          </w:p>
        </w:tc>
      </w:tr>
      <w:tr w:rsidR="00C579E3" w:rsidRPr="00DD1601">
        <w:tc>
          <w:tcPr>
            <w:tcW w:w="942" w:type="dxa"/>
            <w:vAlign w:val="center"/>
          </w:tcPr>
          <w:p w:rsidR="00C579E3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55" w:type="dxa"/>
          </w:tcPr>
          <w:p w:rsidR="00C579E3" w:rsidRDefault="00C579E3" w:rsidP="00A34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5 – Klauzula rozstrzygania sporów </w:t>
            </w:r>
          </w:p>
        </w:tc>
      </w:tr>
      <w:tr w:rsidR="00C579E3" w:rsidRPr="00DD1601">
        <w:tc>
          <w:tcPr>
            <w:tcW w:w="942" w:type="dxa"/>
            <w:vAlign w:val="center"/>
          </w:tcPr>
          <w:p w:rsidR="00C579E3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55" w:type="dxa"/>
          </w:tcPr>
          <w:p w:rsidR="00C579E3" w:rsidRDefault="00C579E3" w:rsidP="00A34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6 – Klauzula badań technicznych </w:t>
            </w:r>
          </w:p>
        </w:tc>
      </w:tr>
      <w:tr w:rsidR="00C579E3" w:rsidRPr="00DD1601">
        <w:tc>
          <w:tcPr>
            <w:tcW w:w="942" w:type="dxa"/>
            <w:vAlign w:val="center"/>
          </w:tcPr>
          <w:p w:rsidR="00C579E3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55" w:type="dxa"/>
          </w:tcPr>
          <w:p w:rsidR="00C579E3" w:rsidRDefault="00C579E3" w:rsidP="00A34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7 – Klauzula zassania wody do silnika </w:t>
            </w:r>
          </w:p>
        </w:tc>
      </w:tr>
      <w:tr w:rsidR="00C579E3" w:rsidRPr="00DD1601">
        <w:tc>
          <w:tcPr>
            <w:tcW w:w="942" w:type="dxa"/>
            <w:vAlign w:val="center"/>
          </w:tcPr>
          <w:p w:rsidR="00C579E3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55" w:type="dxa"/>
          </w:tcPr>
          <w:p w:rsidR="00C579E3" w:rsidRDefault="00C579E3" w:rsidP="00A34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8 – Klauzula zgłoszenia szkody </w:t>
            </w:r>
          </w:p>
        </w:tc>
      </w:tr>
      <w:tr w:rsidR="00C579E3" w:rsidRPr="00DD1601">
        <w:tc>
          <w:tcPr>
            <w:tcW w:w="942" w:type="dxa"/>
            <w:vAlign w:val="center"/>
          </w:tcPr>
          <w:p w:rsidR="00C579E3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55" w:type="dxa"/>
          </w:tcPr>
          <w:p w:rsidR="00C579E3" w:rsidRDefault="00C579E3" w:rsidP="00A34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9 – Klauzula oględzin</w:t>
            </w:r>
          </w:p>
        </w:tc>
      </w:tr>
      <w:tr w:rsidR="00C579E3" w:rsidRPr="00DD1601">
        <w:tc>
          <w:tcPr>
            <w:tcW w:w="942" w:type="dxa"/>
            <w:vAlign w:val="center"/>
          </w:tcPr>
          <w:p w:rsidR="00C579E3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55" w:type="dxa"/>
          </w:tcPr>
          <w:p w:rsidR="00C579E3" w:rsidRDefault="00C579E3" w:rsidP="00A34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10 – Klauzula zasad</w:t>
            </w:r>
            <w:r w:rsidRPr="00182B31">
              <w:rPr>
                <w:rFonts w:ascii="Arial" w:hAnsi="Arial" w:cs="Arial"/>
                <w:sz w:val="20"/>
                <w:szCs w:val="20"/>
              </w:rPr>
              <w:t xml:space="preserve"> likwidacji szkody i wypłaty odszkodowania do AC</w:t>
            </w:r>
          </w:p>
        </w:tc>
      </w:tr>
    </w:tbl>
    <w:p w:rsidR="00C579E3" w:rsidRDefault="00C579E3" w:rsidP="00EC1273"/>
    <w:p w:rsidR="00C579E3" w:rsidRPr="00A84155" w:rsidRDefault="00C579E3" w:rsidP="00EC1273">
      <w:pPr>
        <w:spacing w:line="360" w:lineRule="auto"/>
        <w:ind w:left="397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C579E3" w:rsidRPr="000305BF" w:rsidRDefault="00C579E3" w:rsidP="00EC1273">
      <w:pPr>
        <w:spacing w:line="360" w:lineRule="auto"/>
        <w:ind w:left="397"/>
        <w:rPr>
          <w:rFonts w:ascii="Arial" w:hAnsi="Arial" w:cs="Arial"/>
          <w:b/>
          <w:bCs/>
          <w:color w:val="0000FF"/>
          <w:sz w:val="20"/>
          <w:szCs w:val="20"/>
        </w:rPr>
      </w:pPr>
      <w:r w:rsidRPr="000305BF">
        <w:rPr>
          <w:rFonts w:ascii="Arial" w:hAnsi="Arial" w:cs="Arial"/>
          <w:b/>
          <w:bCs/>
          <w:color w:val="0000FF"/>
          <w:sz w:val="20"/>
          <w:szCs w:val="20"/>
        </w:rPr>
        <w:t>Dodatkowe postanowienia</w:t>
      </w:r>
    </w:p>
    <w:p w:rsidR="00C579E3" w:rsidRPr="00006A28" w:rsidRDefault="00C579E3" w:rsidP="00EC1273">
      <w:pPr>
        <w:numPr>
          <w:ilvl w:val="0"/>
          <w:numId w:val="6"/>
        </w:numPr>
        <w:tabs>
          <w:tab w:val="clear" w:pos="964"/>
          <w:tab w:val="num" w:pos="1191"/>
        </w:tabs>
        <w:spacing w:line="360" w:lineRule="auto"/>
        <w:ind w:left="1191"/>
        <w:rPr>
          <w:rFonts w:ascii="Arial" w:hAnsi="Arial" w:cs="Arial"/>
          <w:sz w:val="20"/>
          <w:szCs w:val="20"/>
        </w:rPr>
      </w:pPr>
      <w:r w:rsidRPr="00006A28">
        <w:rPr>
          <w:rFonts w:ascii="Arial" w:hAnsi="Arial" w:cs="Arial"/>
          <w:sz w:val="20"/>
          <w:szCs w:val="20"/>
        </w:rPr>
        <w:t xml:space="preserve">Zniesiona amortyzacja – odstąpienie ubezpieczyciela od zmniejszania odszkodowania </w:t>
      </w:r>
      <w:r w:rsidRPr="00006A28">
        <w:rPr>
          <w:rFonts w:ascii="Arial" w:hAnsi="Arial" w:cs="Arial"/>
          <w:sz w:val="20"/>
          <w:szCs w:val="20"/>
        </w:rPr>
        <w:br/>
        <w:t>o kwotę odpowiadającą wartości zużycia eksploatacyjnego części zakwalifikowanych do wymiany,</w:t>
      </w:r>
    </w:p>
    <w:p w:rsidR="00C579E3" w:rsidRPr="00006A28" w:rsidRDefault="00C579E3" w:rsidP="00EC1273">
      <w:pPr>
        <w:numPr>
          <w:ilvl w:val="0"/>
          <w:numId w:val="7"/>
        </w:numPr>
        <w:tabs>
          <w:tab w:val="clear" w:pos="964"/>
          <w:tab w:val="num" w:pos="1191"/>
        </w:tabs>
        <w:spacing w:line="360" w:lineRule="auto"/>
        <w:ind w:left="1191"/>
        <w:rPr>
          <w:rFonts w:ascii="Arial" w:hAnsi="Arial" w:cs="Arial"/>
          <w:sz w:val="20"/>
          <w:szCs w:val="20"/>
        </w:rPr>
      </w:pPr>
      <w:r w:rsidRPr="00006A28">
        <w:rPr>
          <w:rFonts w:ascii="Arial" w:hAnsi="Arial" w:cs="Arial"/>
          <w:sz w:val="20"/>
          <w:szCs w:val="20"/>
        </w:rPr>
        <w:t xml:space="preserve">Zakres terytorialny </w:t>
      </w:r>
      <w:r w:rsidRPr="00022ADE">
        <w:rPr>
          <w:rFonts w:ascii="Arial" w:hAnsi="Arial" w:cs="Arial"/>
          <w:sz w:val="20"/>
          <w:szCs w:val="20"/>
        </w:rPr>
        <w:t>– RP</w:t>
      </w:r>
    </w:p>
    <w:p w:rsidR="00C579E3" w:rsidRPr="00F144CB" w:rsidRDefault="00C579E3" w:rsidP="00022ADE">
      <w:pPr>
        <w:numPr>
          <w:ilvl w:val="0"/>
          <w:numId w:val="8"/>
        </w:numPr>
        <w:tabs>
          <w:tab w:val="clear" w:pos="964"/>
          <w:tab w:val="num" w:pos="1191"/>
        </w:tabs>
        <w:spacing w:line="360" w:lineRule="auto"/>
        <w:ind w:left="1191"/>
        <w:rPr>
          <w:rFonts w:ascii="Arial" w:hAnsi="Arial" w:cs="Arial"/>
          <w:sz w:val="20"/>
          <w:szCs w:val="20"/>
        </w:rPr>
      </w:pPr>
      <w:r w:rsidRPr="00F144CB">
        <w:rPr>
          <w:rFonts w:ascii="Arial" w:hAnsi="Arial" w:cs="Arial"/>
          <w:sz w:val="20"/>
          <w:szCs w:val="20"/>
        </w:rPr>
        <w:t xml:space="preserve">Ubezpieczenie bez obniżenia sumy ubezpieczenia w związku z utratą wartości (w ciągu trwania umowy) </w:t>
      </w:r>
    </w:p>
    <w:p w:rsidR="00C579E3" w:rsidRPr="00006A28" w:rsidRDefault="00C579E3" w:rsidP="00EC1273">
      <w:pPr>
        <w:numPr>
          <w:ilvl w:val="0"/>
          <w:numId w:val="9"/>
        </w:numPr>
        <w:tabs>
          <w:tab w:val="clear" w:pos="964"/>
          <w:tab w:val="num" w:pos="1191"/>
        </w:tabs>
        <w:spacing w:line="360" w:lineRule="auto"/>
        <w:ind w:left="1191"/>
        <w:rPr>
          <w:rFonts w:ascii="Arial" w:hAnsi="Arial" w:cs="Arial"/>
          <w:sz w:val="20"/>
          <w:szCs w:val="20"/>
        </w:rPr>
      </w:pPr>
      <w:r w:rsidRPr="00006A28">
        <w:rPr>
          <w:rFonts w:ascii="Arial" w:hAnsi="Arial" w:cs="Arial"/>
          <w:sz w:val="20"/>
          <w:szCs w:val="20"/>
        </w:rPr>
        <w:t>Wykonawca oświadcza, że przyjmuje do ubezpieczenia dany pojazd z istniejącym urządzeniem zabezpieczającym– (</w:t>
      </w:r>
      <w:proofErr w:type="spellStart"/>
      <w:r w:rsidRPr="00006A28">
        <w:rPr>
          <w:rFonts w:ascii="Arial" w:hAnsi="Arial" w:cs="Arial"/>
          <w:sz w:val="20"/>
          <w:szCs w:val="20"/>
        </w:rPr>
        <w:t>przeciwkradzieżowe</w:t>
      </w:r>
      <w:proofErr w:type="spellEnd"/>
      <w:r w:rsidRPr="00006A28">
        <w:rPr>
          <w:rFonts w:ascii="Arial" w:hAnsi="Arial" w:cs="Arial"/>
          <w:sz w:val="20"/>
          <w:szCs w:val="20"/>
        </w:rPr>
        <w:t xml:space="preserve">) – i uznaje je za wystarczające. </w:t>
      </w:r>
    </w:p>
    <w:p w:rsidR="00C579E3" w:rsidRPr="00006A28" w:rsidRDefault="00C579E3" w:rsidP="00EC1273">
      <w:pPr>
        <w:numPr>
          <w:ilvl w:val="0"/>
          <w:numId w:val="10"/>
        </w:numPr>
        <w:tabs>
          <w:tab w:val="clear" w:pos="964"/>
          <w:tab w:val="num" w:pos="1191"/>
        </w:tabs>
        <w:spacing w:line="360" w:lineRule="auto"/>
        <w:ind w:left="1191"/>
        <w:rPr>
          <w:rFonts w:ascii="Arial" w:hAnsi="Arial" w:cs="Arial"/>
          <w:sz w:val="20"/>
          <w:szCs w:val="20"/>
          <w:u w:val="single"/>
        </w:rPr>
      </w:pPr>
      <w:r w:rsidRPr="00006A28">
        <w:rPr>
          <w:rFonts w:ascii="Arial" w:hAnsi="Arial" w:cs="Arial"/>
          <w:sz w:val="20"/>
          <w:szCs w:val="20"/>
        </w:rPr>
        <w:t xml:space="preserve">Sumy ubezpieczenia obejmują wartość pojazdu wraz z wyposażeniem dodatkowym </w:t>
      </w:r>
      <w:r w:rsidRPr="00006A28">
        <w:rPr>
          <w:rFonts w:ascii="Arial" w:hAnsi="Arial" w:cs="Arial"/>
          <w:sz w:val="20"/>
          <w:szCs w:val="20"/>
        </w:rPr>
        <w:br/>
        <w:t>(w tym specjalistycznym, specjalistycznym malowaniem, oklejeniem itp.) – nie występuje ograniczenie % wyposażenia dodatkowego do całej wartości pojazdu. Zmiana wyposażenia pojazdu nie wpływająca na jego wartość nie wymaga zgłoszenia do ubezpieczenia.</w:t>
      </w:r>
    </w:p>
    <w:p w:rsidR="00C579E3" w:rsidRDefault="00C579E3" w:rsidP="00EC127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360" w:lineRule="auto"/>
        <w:ind w:left="397"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3. </w:t>
      </w:r>
      <w:r w:rsidRPr="000305BF">
        <w:rPr>
          <w:rFonts w:ascii="Arial" w:hAnsi="Arial" w:cs="Arial"/>
          <w:b/>
          <w:bCs/>
          <w:color w:val="0000FF"/>
        </w:rPr>
        <w:t>U</w:t>
      </w:r>
      <w:r>
        <w:rPr>
          <w:rFonts w:ascii="Arial" w:hAnsi="Arial" w:cs="Arial"/>
          <w:b/>
          <w:bCs/>
          <w:color w:val="0000FF"/>
        </w:rPr>
        <w:t>BEZPIECZENIE NASTĘPSTW NIESZCZĘŚLIWYCH WYPADKÓW KIEROWCY I PASAŻERÓW</w:t>
      </w:r>
    </w:p>
    <w:p w:rsidR="00C579E3" w:rsidRDefault="00C579E3" w:rsidP="00EC1273">
      <w:pPr>
        <w:spacing w:before="120" w:line="360" w:lineRule="auto"/>
        <w:ind w:left="397"/>
        <w:rPr>
          <w:rFonts w:ascii="Arial" w:hAnsi="Arial" w:cs="Arial"/>
          <w:b/>
          <w:bCs/>
          <w:color w:val="0000FF"/>
          <w:sz w:val="20"/>
          <w:szCs w:val="20"/>
        </w:rPr>
      </w:pPr>
      <w:r w:rsidRPr="000305BF">
        <w:rPr>
          <w:rFonts w:ascii="Arial" w:hAnsi="Arial" w:cs="Arial"/>
          <w:b/>
          <w:bCs/>
          <w:color w:val="0000FF"/>
          <w:sz w:val="20"/>
          <w:szCs w:val="20"/>
        </w:rPr>
        <w:t xml:space="preserve">Przedmiot </w:t>
      </w: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i suma ubezpieczenia </w:t>
      </w:r>
    </w:p>
    <w:p w:rsidR="00C579E3" w:rsidRPr="00AC201F" w:rsidRDefault="00C579E3" w:rsidP="00EC1273">
      <w:pPr>
        <w:spacing w:before="120" w:line="360" w:lineRule="auto"/>
        <w:ind w:left="397"/>
        <w:rPr>
          <w:rFonts w:ascii="Arial" w:hAnsi="Arial" w:cs="Arial"/>
          <w:b/>
          <w:bCs/>
          <w:color w:val="0000FF"/>
          <w:sz w:val="20"/>
          <w:szCs w:val="20"/>
        </w:rPr>
      </w:pPr>
    </w:p>
    <w:tbl>
      <w:tblPr>
        <w:tblW w:w="935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680"/>
        <w:gridCol w:w="3953"/>
      </w:tblGrid>
      <w:tr w:rsidR="00C579E3" w:rsidRPr="00490E57">
        <w:trPr>
          <w:trHeight w:val="435"/>
        </w:trPr>
        <w:tc>
          <w:tcPr>
            <w:tcW w:w="720" w:type="dxa"/>
            <w:shd w:val="clear" w:color="auto" w:fill="D9D9D9"/>
            <w:vAlign w:val="center"/>
          </w:tcPr>
          <w:p w:rsidR="00C579E3" w:rsidRPr="00490E57" w:rsidRDefault="00C579E3" w:rsidP="00A3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E5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C579E3" w:rsidRPr="00490E57" w:rsidRDefault="00C579E3" w:rsidP="00A3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E5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3953" w:type="dxa"/>
            <w:shd w:val="clear" w:color="auto" w:fill="D9D9D9"/>
            <w:vAlign w:val="center"/>
          </w:tcPr>
          <w:p w:rsidR="00C579E3" w:rsidRPr="00490E57" w:rsidRDefault="00C579E3" w:rsidP="00A3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E57">
              <w:rPr>
                <w:rFonts w:ascii="Arial" w:hAnsi="Arial" w:cs="Arial"/>
                <w:b/>
                <w:bCs/>
                <w:sz w:val="20"/>
                <w:szCs w:val="20"/>
              </w:rPr>
              <w:t>Suma ubezpieczenia na jedną osobę</w:t>
            </w:r>
          </w:p>
          <w:p w:rsidR="00C579E3" w:rsidRPr="00490E57" w:rsidRDefault="00C579E3" w:rsidP="00A3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[PLN</w:t>
            </w:r>
            <w:r w:rsidRPr="00490E57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C579E3" w:rsidRPr="00490E57">
        <w:trPr>
          <w:trHeight w:val="436"/>
        </w:trPr>
        <w:tc>
          <w:tcPr>
            <w:tcW w:w="720" w:type="dxa"/>
            <w:shd w:val="clear" w:color="auto" w:fill="D9D9D9"/>
            <w:vAlign w:val="center"/>
          </w:tcPr>
          <w:p w:rsidR="00C579E3" w:rsidRPr="00490E57" w:rsidRDefault="00C579E3" w:rsidP="00A3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E5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0" w:type="dxa"/>
            <w:vAlign w:val="center"/>
          </w:tcPr>
          <w:p w:rsidR="00C579E3" w:rsidRPr="00490E57" w:rsidRDefault="00C579E3" w:rsidP="00A3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E57">
              <w:rPr>
                <w:rFonts w:ascii="Arial" w:hAnsi="Arial" w:cs="Arial"/>
                <w:sz w:val="20"/>
                <w:szCs w:val="20"/>
              </w:rPr>
              <w:t>Trwałe następstwa nieszczęśliwych wypadków</w:t>
            </w:r>
          </w:p>
        </w:tc>
        <w:tc>
          <w:tcPr>
            <w:tcW w:w="3953" w:type="dxa"/>
            <w:vAlign w:val="center"/>
          </w:tcPr>
          <w:p w:rsidR="00C579E3" w:rsidRPr="00AC201F" w:rsidRDefault="00C579E3" w:rsidP="00A3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01F">
              <w:rPr>
                <w:rFonts w:ascii="Arial" w:hAnsi="Arial" w:cs="Arial"/>
                <w:b/>
                <w:bCs/>
                <w:sz w:val="20"/>
                <w:szCs w:val="20"/>
              </w:rPr>
              <w:t>20 000,00</w:t>
            </w:r>
          </w:p>
        </w:tc>
      </w:tr>
    </w:tbl>
    <w:p w:rsidR="00C579E3" w:rsidRDefault="00C579E3" w:rsidP="00EC1273">
      <w:pPr>
        <w:ind w:firstLine="397"/>
        <w:rPr>
          <w:rFonts w:ascii="Arial" w:hAnsi="Arial" w:cs="Arial"/>
          <w:sz w:val="20"/>
          <w:szCs w:val="20"/>
        </w:rPr>
      </w:pPr>
      <w:r w:rsidRPr="00490E57">
        <w:rPr>
          <w:rFonts w:ascii="Arial" w:hAnsi="Arial" w:cs="Arial"/>
          <w:sz w:val="20"/>
          <w:szCs w:val="20"/>
        </w:rPr>
        <w:t xml:space="preserve">   Liczba miejsc w pojazdach – wg wykaz taboru w załączeniu </w:t>
      </w:r>
    </w:p>
    <w:p w:rsidR="00C579E3" w:rsidRDefault="00C579E3" w:rsidP="00EC1273">
      <w:pPr>
        <w:widowControl/>
        <w:suppressAutoHyphens w:val="0"/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highlight w:val="lightGray"/>
        </w:rPr>
      </w:pP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8413"/>
      </w:tblGrid>
      <w:tr w:rsidR="00C579E3" w:rsidRPr="00182B31">
        <w:tc>
          <w:tcPr>
            <w:tcW w:w="942" w:type="dxa"/>
            <w:shd w:val="clear" w:color="auto" w:fill="B3B3B3"/>
            <w:vAlign w:val="center"/>
          </w:tcPr>
          <w:p w:rsidR="00C579E3" w:rsidRPr="00182B31" w:rsidRDefault="00C579E3" w:rsidP="00A34D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L.P. </w:t>
            </w:r>
          </w:p>
        </w:tc>
        <w:tc>
          <w:tcPr>
            <w:tcW w:w="8413" w:type="dxa"/>
            <w:shd w:val="clear" w:color="auto" w:fill="B3B3B3"/>
            <w:vAlign w:val="center"/>
          </w:tcPr>
          <w:p w:rsidR="00C579E3" w:rsidRPr="00182B31" w:rsidRDefault="00C579E3" w:rsidP="00A34D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020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Klauzule</w:t>
            </w:r>
          </w:p>
        </w:tc>
      </w:tr>
      <w:tr w:rsidR="00C579E3" w:rsidRPr="00DD1601">
        <w:tc>
          <w:tcPr>
            <w:tcW w:w="942" w:type="dxa"/>
            <w:vAlign w:val="center"/>
          </w:tcPr>
          <w:p w:rsidR="00C579E3" w:rsidRPr="00182B31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13" w:type="dxa"/>
          </w:tcPr>
          <w:p w:rsidR="00C579E3" w:rsidRPr="00DD1601" w:rsidRDefault="00C579E3" w:rsidP="00A34D02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Nr 1 - </w:t>
            </w:r>
            <w:r w:rsidRPr="00182B31">
              <w:rPr>
                <w:rFonts w:ascii="Arial" w:hAnsi="Arial" w:cs="Arial"/>
                <w:sz w:val="20"/>
                <w:szCs w:val="20"/>
              </w:rPr>
              <w:t>Klauzula stempla bankowego</w:t>
            </w:r>
          </w:p>
        </w:tc>
      </w:tr>
      <w:tr w:rsidR="00C579E3" w:rsidRPr="00DD1601">
        <w:tc>
          <w:tcPr>
            <w:tcW w:w="942" w:type="dxa"/>
            <w:vAlign w:val="center"/>
          </w:tcPr>
          <w:p w:rsidR="00C579E3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13" w:type="dxa"/>
          </w:tcPr>
          <w:p w:rsidR="00C579E3" w:rsidRDefault="00C579E3" w:rsidP="00A34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2 – Klauzula informacyjna </w:t>
            </w:r>
          </w:p>
        </w:tc>
      </w:tr>
      <w:tr w:rsidR="00C579E3" w:rsidRPr="00DD1601">
        <w:tc>
          <w:tcPr>
            <w:tcW w:w="942" w:type="dxa"/>
            <w:vAlign w:val="center"/>
          </w:tcPr>
          <w:p w:rsidR="00C579E3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13" w:type="dxa"/>
          </w:tcPr>
          <w:p w:rsidR="00C579E3" w:rsidRDefault="00C579E3" w:rsidP="00A34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3 – Klauzula płatności rat </w:t>
            </w:r>
          </w:p>
        </w:tc>
      </w:tr>
      <w:tr w:rsidR="00C579E3" w:rsidRPr="00DD1601">
        <w:tc>
          <w:tcPr>
            <w:tcW w:w="942" w:type="dxa"/>
            <w:vAlign w:val="center"/>
          </w:tcPr>
          <w:p w:rsidR="00C579E3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13" w:type="dxa"/>
          </w:tcPr>
          <w:p w:rsidR="00C579E3" w:rsidRDefault="00C579E3" w:rsidP="00A34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4 – </w:t>
            </w:r>
            <w:r w:rsidRPr="00182B31">
              <w:rPr>
                <w:rFonts w:ascii="Arial" w:hAnsi="Arial" w:cs="Arial"/>
                <w:sz w:val="20"/>
                <w:szCs w:val="20"/>
              </w:rPr>
              <w:t>Klauzula nie zgłoszenia szkody w terminie</w:t>
            </w:r>
          </w:p>
        </w:tc>
      </w:tr>
      <w:tr w:rsidR="00C579E3" w:rsidRPr="00DD1601">
        <w:tc>
          <w:tcPr>
            <w:tcW w:w="942" w:type="dxa"/>
            <w:vAlign w:val="center"/>
          </w:tcPr>
          <w:p w:rsidR="00C579E3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13" w:type="dxa"/>
          </w:tcPr>
          <w:p w:rsidR="00C579E3" w:rsidRDefault="00C579E3" w:rsidP="00A34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5 – Klauzula rozstrzygania sporów </w:t>
            </w:r>
          </w:p>
        </w:tc>
      </w:tr>
      <w:tr w:rsidR="00C579E3" w:rsidRPr="00DD1601">
        <w:tc>
          <w:tcPr>
            <w:tcW w:w="942" w:type="dxa"/>
            <w:vAlign w:val="center"/>
          </w:tcPr>
          <w:p w:rsidR="00C579E3" w:rsidRDefault="00C579E3" w:rsidP="00A34D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413" w:type="dxa"/>
          </w:tcPr>
          <w:p w:rsidR="00C579E3" w:rsidRDefault="00C579E3" w:rsidP="00A34D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8 – Klauzula zgłoszenia szkody </w:t>
            </w:r>
          </w:p>
        </w:tc>
      </w:tr>
    </w:tbl>
    <w:p w:rsidR="00C579E3" w:rsidRDefault="00C579E3" w:rsidP="00EC1273">
      <w:pPr>
        <w:widowControl/>
        <w:suppressAutoHyphens w:val="0"/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highlight w:val="lightGray"/>
        </w:rPr>
      </w:pPr>
    </w:p>
    <w:p w:rsidR="00C579E3" w:rsidRDefault="00C579E3" w:rsidP="00EC1273">
      <w:pPr>
        <w:tabs>
          <w:tab w:val="num" w:pos="72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C579E3" w:rsidRPr="00182B31">
        <w:tc>
          <w:tcPr>
            <w:tcW w:w="9288" w:type="dxa"/>
            <w:shd w:val="clear" w:color="auto" w:fill="B3B3B3"/>
          </w:tcPr>
          <w:p w:rsidR="00C579E3" w:rsidRPr="00C93CA4" w:rsidRDefault="00C579E3" w:rsidP="00A34D02">
            <w:pPr>
              <w:pStyle w:val="Tekstpodstawowy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C93CA4">
              <w:rPr>
                <w:rFonts w:ascii="Arial" w:hAnsi="Arial" w:cs="Arial"/>
                <w:b/>
                <w:bCs/>
                <w:color w:val="0000FF"/>
                <w:u w:val="single"/>
              </w:rPr>
              <w:t>KLAUZULE DO PRZEDMIOTU ZAMÓWIENIA</w:t>
            </w:r>
          </w:p>
        </w:tc>
      </w:tr>
      <w:tr w:rsidR="00C579E3" w:rsidRPr="00182B31">
        <w:tc>
          <w:tcPr>
            <w:tcW w:w="9288" w:type="dxa"/>
            <w:shd w:val="clear" w:color="auto" w:fill="D9D9D9"/>
          </w:tcPr>
          <w:p w:rsidR="00C579E3" w:rsidRPr="00C93CA4" w:rsidRDefault="00C579E3" w:rsidP="00A34D02">
            <w:pPr>
              <w:pStyle w:val="Tekstpodstawowy"/>
              <w:spacing w:before="120" w:after="0" w:line="360" w:lineRule="auto"/>
              <w:rPr>
                <w:rFonts w:ascii="Arial" w:hAnsi="Arial" w:cs="Arial"/>
              </w:rPr>
            </w:pPr>
            <w:r w:rsidRPr="00C93CA4">
              <w:rPr>
                <w:rFonts w:ascii="Arial" w:hAnsi="Arial" w:cs="Arial"/>
                <w:b/>
                <w:bCs/>
                <w:u w:val="single"/>
              </w:rPr>
              <w:t>Nr 1 Klauzula stempla bankowego</w:t>
            </w:r>
          </w:p>
        </w:tc>
      </w:tr>
      <w:tr w:rsidR="00C579E3" w:rsidRPr="00182B31">
        <w:tc>
          <w:tcPr>
            <w:tcW w:w="9288" w:type="dxa"/>
          </w:tcPr>
          <w:p w:rsidR="00C579E3" w:rsidRPr="00C93CA4" w:rsidRDefault="00C579E3" w:rsidP="00A34D02">
            <w:pPr>
              <w:pStyle w:val="Tekstpodstawowy"/>
              <w:spacing w:before="0" w:after="0"/>
              <w:rPr>
                <w:rFonts w:ascii="Arial" w:hAnsi="Arial" w:cs="Arial"/>
              </w:rPr>
            </w:pPr>
            <w:r w:rsidRPr="00C93CA4">
              <w:rPr>
                <w:rFonts w:ascii="Arial" w:hAnsi="Arial" w:cs="Arial"/>
                <w:sz w:val="20"/>
                <w:szCs w:val="20"/>
              </w:rPr>
              <w:t>Za datę prawidłowego opłacenia składki ubezpieczeniowej uznaje się datę stempla bankowego uwidocznioną na przelewie bankowym, pod warunkiem posiadania na rachunku wolnych środków pieniężnych.</w:t>
            </w:r>
          </w:p>
        </w:tc>
      </w:tr>
      <w:tr w:rsidR="00C579E3" w:rsidRPr="00182B31">
        <w:tc>
          <w:tcPr>
            <w:tcW w:w="9288" w:type="dxa"/>
            <w:shd w:val="clear" w:color="auto" w:fill="D9D9D9"/>
          </w:tcPr>
          <w:p w:rsidR="00C579E3" w:rsidRPr="00C93CA4" w:rsidRDefault="00C579E3" w:rsidP="00A34D02">
            <w:pPr>
              <w:pStyle w:val="Tekstpodstawowy"/>
              <w:spacing w:before="120" w:after="0" w:line="360" w:lineRule="auto"/>
              <w:rPr>
                <w:rFonts w:ascii="Arial" w:hAnsi="Arial" w:cs="Arial"/>
              </w:rPr>
            </w:pPr>
            <w:r w:rsidRPr="00C93CA4">
              <w:rPr>
                <w:rFonts w:ascii="Arial" w:hAnsi="Arial" w:cs="Arial"/>
                <w:b/>
                <w:bCs/>
                <w:u w:val="single"/>
              </w:rPr>
              <w:t>Nr 2 Klauzula informacyjna</w:t>
            </w:r>
          </w:p>
        </w:tc>
      </w:tr>
      <w:tr w:rsidR="00C579E3" w:rsidRPr="00182B31">
        <w:tc>
          <w:tcPr>
            <w:tcW w:w="9288" w:type="dxa"/>
          </w:tcPr>
          <w:p w:rsidR="00C579E3" w:rsidRPr="00C93CA4" w:rsidRDefault="00C579E3" w:rsidP="00A34D02">
            <w:pPr>
              <w:pStyle w:val="Tekstpodstawowy"/>
              <w:spacing w:before="0" w:after="0"/>
              <w:rPr>
                <w:rFonts w:ascii="Arial" w:hAnsi="Arial" w:cs="Arial"/>
              </w:rPr>
            </w:pPr>
            <w:r w:rsidRPr="00C93CA4">
              <w:rPr>
                <w:rFonts w:ascii="Arial" w:hAnsi="Arial" w:cs="Arial"/>
                <w:sz w:val="20"/>
                <w:szCs w:val="20"/>
              </w:rPr>
              <w:t>Ubezpieczyciel uznaje, ze otrzymał odpowiedź na każde pytanie, które zadał i są mu znane wszystkie okoliczności oraz informacje niezbędne do oceny ryzyka. Wszelkie inne informacje ubezpieczyciel uznaje za nieistotne.</w:t>
            </w:r>
          </w:p>
        </w:tc>
      </w:tr>
      <w:tr w:rsidR="00C579E3" w:rsidRPr="00182B31">
        <w:tc>
          <w:tcPr>
            <w:tcW w:w="9288" w:type="dxa"/>
            <w:shd w:val="clear" w:color="auto" w:fill="D9D9D9"/>
          </w:tcPr>
          <w:p w:rsidR="00C579E3" w:rsidRPr="00C93CA4" w:rsidRDefault="00C579E3" w:rsidP="00A34D02">
            <w:pPr>
              <w:pStyle w:val="Tekstpodstawowy"/>
              <w:spacing w:before="120" w:after="0" w:line="360" w:lineRule="auto"/>
              <w:rPr>
                <w:rFonts w:ascii="Arial" w:hAnsi="Arial" w:cs="Arial"/>
              </w:rPr>
            </w:pPr>
            <w:r w:rsidRPr="00C93CA4">
              <w:rPr>
                <w:rFonts w:ascii="Arial" w:hAnsi="Arial" w:cs="Arial"/>
                <w:b/>
                <w:bCs/>
                <w:u w:val="single"/>
              </w:rPr>
              <w:t>Nr 3 Klauzula płatności rat</w:t>
            </w:r>
          </w:p>
        </w:tc>
      </w:tr>
      <w:tr w:rsidR="00C579E3" w:rsidRPr="00182B31">
        <w:tc>
          <w:tcPr>
            <w:tcW w:w="9288" w:type="dxa"/>
          </w:tcPr>
          <w:p w:rsidR="00C579E3" w:rsidRPr="00C93CA4" w:rsidRDefault="00C579E3" w:rsidP="00A34D02">
            <w:pPr>
              <w:pStyle w:val="Tekstpodstawowy"/>
              <w:spacing w:before="0" w:after="0"/>
              <w:rPr>
                <w:rFonts w:ascii="Arial" w:hAnsi="Arial" w:cs="Arial"/>
              </w:rPr>
            </w:pPr>
            <w:r w:rsidRPr="00C93CA4">
              <w:rPr>
                <w:rFonts w:ascii="Arial" w:hAnsi="Arial" w:cs="Arial"/>
                <w:sz w:val="20"/>
                <w:szCs w:val="20"/>
              </w:rPr>
              <w:t xml:space="preserve">W przypadku wypłaty odszkodowania, zakład ubezpieczeń nie jest uprawniony do potrącenia </w:t>
            </w:r>
            <w:r w:rsidRPr="00C93CA4">
              <w:rPr>
                <w:rFonts w:ascii="Arial" w:hAnsi="Arial" w:cs="Arial"/>
                <w:sz w:val="20"/>
                <w:szCs w:val="20"/>
              </w:rPr>
              <w:br/>
              <w:t>z kwoty odszkodowania rat jeszcze nie wymagalnych. Dotyczy wszystkich ryzyk.</w:t>
            </w:r>
          </w:p>
        </w:tc>
      </w:tr>
      <w:tr w:rsidR="00C579E3" w:rsidRPr="00182B31">
        <w:tc>
          <w:tcPr>
            <w:tcW w:w="9288" w:type="dxa"/>
            <w:shd w:val="clear" w:color="auto" w:fill="D9D9D9"/>
          </w:tcPr>
          <w:p w:rsidR="00C579E3" w:rsidRPr="00C93CA4" w:rsidRDefault="00C579E3" w:rsidP="00A34D02">
            <w:pPr>
              <w:pStyle w:val="Tekstpodstawowy"/>
              <w:spacing w:before="120" w:after="0" w:line="360" w:lineRule="auto"/>
              <w:rPr>
                <w:rFonts w:ascii="Arial" w:hAnsi="Arial" w:cs="Arial"/>
              </w:rPr>
            </w:pPr>
            <w:r w:rsidRPr="00C93CA4">
              <w:rPr>
                <w:rFonts w:ascii="Arial" w:hAnsi="Arial" w:cs="Arial"/>
                <w:b/>
                <w:bCs/>
                <w:u w:val="single"/>
              </w:rPr>
              <w:t>Nr 4 Klauzula nie zgłoszenia szkody w terminie</w:t>
            </w:r>
          </w:p>
        </w:tc>
      </w:tr>
      <w:tr w:rsidR="00C579E3" w:rsidRPr="00182B31">
        <w:tc>
          <w:tcPr>
            <w:tcW w:w="9288" w:type="dxa"/>
          </w:tcPr>
          <w:p w:rsidR="00C579E3" w:rsidRPr="00C93CA4" w:rsidRDefault="00C579E3" w:rsidP="00A34D02">
            <w:pPr>
              <w:pStyle w:val="Tekstpodstawowy"/>
              <w:spacing w:before="0" w:after="0"/>
              <w:rPr>
                <w:rFonts w:ascii="Arial" w:hAnsi="Arial" w:cs="Arial"/>
              </w:rPr>
            </w:pPr>
            <w:r w:rsidRPr="00C93CA4">
              <w:rPr>
                <w:rFonts w:ascii="Arial" w:hAnsi="Arial" w:cs="Arial"/>
                <w:sz w:val="20"/>
                <w:szCs w:val="20"/>
              </w:rPr>
              <w:t>Skutki nie zgłoszenia Ubezpieczycielowi szkody w terminie, mają zastosowanie tylko w sytuacji, kiedy nie zgłoszenie w terminie przyczyniło się do zwiększenia rozmiaru szkody lub uniemożliwiło lub ograniczyło Ubezpieczycielowi ustalenie okoliczności powstania szkody.</w:t>
            </w:r>
          </w:p>
        </w:tc>
      </w:tr>
      <w:tr w:rsidR="00C579E3" w:rsidRPr="00182B31">
        <w:tc>
          <w:tcPr>
            <w:tcW w:w="9288" w:type="dxa"/>
            <w:shd w:val="clear" w:color="auto" w:fill="D9D9D9"/>
          </w:tcPr>
          <w:p w:rsidR="00C579E3" w:rsidRPr="00C93CA4" w:rsidRDefault="00C579E3" w:rsidP="00A34D02">
            <w:pPr>
              <w:pStyle w:val="Tekstpodstawowy"/>
              <w:spacing w:before="120" w:after="0" w:line="360" w:lineRule="auto"/>
              <w:rPr>
                <w:rFonts w:ascii="Arial" w:hAnsi="Arial" w:cs="Arial"/>
              </w:rPr>
            </w:pPr>
            <w:r w:rsidRPr="00C93CA4">
              <w:rPr>
                <w:rFonts w:ascii="Arial" w:hAnsi="Arial" w:cs="Arial"/>
                <w:b/>
                <w:bCs/>
                <w:u w:val="single"/>
              </w:rPr>
              <w:t>Nr 5 Klauzula rozstrzygania sporów</w:t>
            </w:r>
          </w:p>
        </w:tc>
      </w:tr>
      <w:tr w:rsidR="00C579E3" w:rsidRPr="00182B31">
        <w:tc>
          <w:tcPr>
            <w:tcW w:w="9288" w:type="dxa"/>
          </w:tcPr>
          <w:p w:rsidR="00C579E3" w:rsidRPr="00C93CA4" w:rsidRDefault="00C579E3" w:rsidP="00A34D02">
            <w:pPr>
              <w:pStyle w:val="Tekstpodstawowy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93CA4">
              <w:rPr>
                <w:rFonts w:ascii="Arial" w:hAnsi="Arial" w:cs="Arial"/>
                <w:sz w:val="20"/>
                <w:szCs w:val="20"/>
              </w:rPr>
              <w:t>Ewentualne spory wynikające z umów ubezpieczenia będą rozpatrywane przez sądy właściwe dla siedziby Ubezpieczającego.</w:t>
            </w:r>
          </w:p>
        </w:tc>
      </w:tr>
      <w:tr w:rsidR="00C579E3" w:rsidRPr="00182B31">
        <w:tc>
          <w:tcPr>
            <w:tcW w:w="9288" w:type="dxa"/>
            <w:shd w:val="clear" w:color="auto" w:fill="D9D9D9"/>
          </w:tcPr>
          <w:p w:rsidR="00C579E3" w:rsidRPr="00C93CA4" w:rsidRDefault="00C579E3" w:rsidP="00A34D02">
            <w:pPr>
              <w:pStyle w:val="Tekstpodstawowy"/>
              <w:spacing w:before="120" w:after="0" w:line="360" w:lineRule="auto"/>
              <w:rPr>
                <w:rFonts w:ascii="Arial" w:hAnsi="Arial" w:cs="Arial"/>
              </w:rPr>
            </w:pPr>
            <w:r w:rsidRPr="00C93CA4">
              <w:rPr>
                <w:rFonts w:ascii="Arial" w:hAnsi="Arial" w:cs="Arial"/>
                <w:b/>
                <w:bCs/>
                <w:u w:val="single"/>
              </w:rPr>
              <w:t>Nr 6 Klauzula badań technicznych</w:t>
            </w:r>
          </w:p>
        </w:tc>
      </w:tr>
      <w:tr w:rsidR="00C579E3" w:rsidRPr="00182B31">
        <w:tc>
          <w:tcPr>
            <w:tcW w:w="9288" w:type="dxa"/>
          </w:tcPr>
          <w:p w:rsidR="00C579E3" w:rsidRPr="00C93CA4" w:rsidRDefault="00C579E3" w:rsidP="00A34D02">
            <w:pPr>
              <w:pStyle w:val="Tekstpodstawowy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93CA4">
              <w:rPr>
                <w:rFonts w:ascii="Arial" w:hAnsi="Arial" w:cs="Arial"/>
                <w:sz w:val="20"/>
                <w:szCs w:val="20"/>
              </w:rPr>
              <w:t>Ubezpieczyciel wypłaci odszkodowanie za szkodę zaistniałą z ubezpieczenia AC, gdy w momencie powstania szkody pojazd nie posiadał ważnego okresu badania technicznego- jeżeli w odniesieniu do tego pojazdu obowiązuje wymóg dokonywania okresowych badań technicznych. Zapisy dotyczą wyłącznie sytuacji, kiedy szkoda wystąpiła nie później niż 30 dni od daty wygaśnięcia okresu ważności badania technicznego, o ile stan techniczny pojazdu nie miał wpływu na powstanie szkody.</w:t>
            </w:r>
          </w:p>
        </w:tc>
      </w:tr>
      <w:tr w:rsidR="00C579E3" w:rsidRPr="00182B31">
        <w:tc>
          <w:tcPr>
            <w:tcW w:w="9288" w:type="dxa"/>
            <w:shd w:val="clear" w:color="auto" w:fill="D9D9D9"/>
          </w:tcPr>
          <w:p w:rsidR="00C579E3" w:rsidRPr="00C93CA4" w:rsidRDefault="00C579E3" w:rsidP="00A34D02">
            <w:pPr>
              <w:pStyle w:val="Tekstpodstawowy"/>
              <w:spacing w:before="120" w:after="0" w:line="360" w:lineRule="auto"/>
              <w:rPr>
                <w:rFonts w:ascii="Arial" w:hAnsi="Arial" w:cs="Arial"/>
              </w:rPr>
            </w:pPr>
            <w:r w:rsidRPr="00C93CA4">
              <w:rPr>
                <w:rFonts w:ascii="Arial" w:hAnsi="Arial" w:cs="Arial"/>
                <w:b/>
                <w:bCs/>
                <w:u w:val="single"/>
              </w:rPr>
              <w:t>Nr 7 Klauzula zassania wody do silnika</w:t>
            </w:r>
          </w:p>
        </w:tc>
      </w:tr>
      <w:tr w:rsidR="00C579E3" w:rsidRPr="00182B31">
        <w:tc>
          <w:tcPr>
            <w:tcW w:w="9288" w:type="dxa"/>
          </w:tcPr>
          <w:p w:rsidR="00C579E3" w:rsidRPr="00C93CA4" w:rsidRDefault="00C579E3" w:rsidP="00A34D02">
            <w:pPr>
              <w:pStyle w:val="Tekstpodstawowy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93CA4">
              <w:rPr>
                <w:rFonts w:ascii="Arial" w:hAnsi="Arial" w:cs="Arial"/>
                <w:sz w:val="20"/>
                <w:szCs w:val="20"/>
              </w:rPr>
              <w:t>Ubezpieczyciel pokrywa zakresem ochrony ubezpieczenia autocasco szkody powstałe wskutek uszkodzenia silnika w wyniku zassania do niego wody.</w:t>
            </w:r>
          </w:p>
        </w:tc>
      </w:tr>
      <w:tr w:rsidR="00C579E3" w:rsidRPr="00182B31">
        <w:tc>
          <w:tcPr>
            <w:tcW w:w="9288" w:type="dxa"/>
          </w:tcPr>
          <w:p w:rsidR="00C579E3" w:rsidRPr="00C93CA4" w:rsidRDefault="00C579E3" w:rsidP="00A34D02">
            <w:pPr>
              <w:pStyle w:val="Tekstpodstawowy"/>
              <w:spacing w:before="120" w:after="0" w:line="360" w:lineRule="auto"/>
              <w:rPr>
                <w:rFonts w:ascii="Arial" w:hAnsi="Arial" w:cs="Arial"/>
              </w:rPr>
            </w:pPr>
            <w:r w:rsidRPr="00C93CA4">
              <w:rPr>
                <w:rFonts w:ascii="Arial" w:hAnsi="Arial" w:cs="Arial"/>
                <w:b/>
                <w:bCs/>
                <w:u w:val="single"/>
              </w:rPr>
              <w:t>Nr 8 Klauzula zgłoszenia szkód</w:t>
            </w:r>
          </w:p>
        </w:tc>
      </w:tr>
      <w:tr w:rsidR="00C579E3" w:rsidRPr="00182B31">
        <w:tc>
          <w:tcPr>
            <w:tcW w:w="9288" w:type="dxa"/>
          </w:tcPr>
          <w:p w:rsidR="00C579E3" w:rsidRPr="00C93CA4" w:rsidRDefault="00C579E3" w:rsidP="00A34D02">
            <w:pPr>
              <w:pStyle w:val="Tekstpodstawowy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93CA4">
              <w:rPr>
                <w:rFonts w:ascii="Arial" w:hAnsi="Arial" w:cs="Arial"/>
                <w:sz w:val="20"/>
                <w:szCs w:val="20"/>
              </w:rPr>
              <w:t>Zamawiający ma obowiązek i możliwość zgłoszenia szkody w ciągu 4 dni roboczych od powstania szkody lub powzięcia o niej informacji chyba, że OWU zezwalają na późniejsze zgłoszenie.</w:t>
            </w:r>
          </w:p>
        </w:tc>
      </w:tr>
      <w:tr w:rsidR="00C579E3" w:rsidRPr="00182B31">
        <w:tc>
          <w:tcPr>
            <w:tcW w:w="9288" w:type="dxa"/>
            <w:shd w:val="clear" w:color="auto" w:fill="D9D9D9"/>
          </w:tcPr>
          <w:p w:rsidR="00C579E3" w:rsidRPr="00C93CA4" w:rsidRDefault="00C579E3" w:rsidP="00A34D02">
            <w:pPr>
              <w:pStyle w:val="Tekstpodstawowy"/>
              <w:spacing w:before="120" w:after="0" w:line="360" w:lineRule="auto"/>
              <w:rPr>
                <w:rFonts w:ascii="Arial" w:hAnsi="Arial" w:cs="Arial"/>
              </w:rPr>
            </w:pPr>
            <w:r w:rsidRPr="00C93CA4">
              <w:rPr>
                <w:rFonts w:ascii="Arial" w:hAnsi="Arial" w:cs="Arial"/>
                <w:b/>
                <w:bCs/>
                <w:u w:val="single"/>
              </w:rPr>
              <w:lastRenderedPageBreak/>
              <w:t>Nr 9 Klauzula oględzin</w:t>
            </w:r>
          </w:p>
        </w:tc>
      </w:tr>
      <w:tr w:rsidR="00C579E3" w:rsidRPr="00182B31">
        <w:tc>
          <w:tcPr>
            <w:tcW w:w="9288" w:type="dxa"/>
          </w:tcPr>
          <w:p w:rsidR="00C579E3" w:rsidRPr="00182B31" w:rsidRDefault="00C579E3" w:rsidP="00A34D02">
            <w:pPr>
              <w:rPr>
                <w:rFonts w:ascii="Arial" w:hAnsi="Arial" w:cs="Arial"/>
                <w:sz w:val="20"/>
                <w:szCs w:val="20"/>
              </w:rPr>
            </w:pPr>
            <w:r w:rsidRPr="00182B31">
              <w:rPr>
                <w:rFonts w:ascii="Arial" w:hAnsi="Arial" w:cs="Arial"/>
                <w:sz w:val="20"/>
                <w:szCs w:val="20"/>
              </w:rPr>
              <w:t>Wykonawca na obowiązek dokonania oględzin pojazdów po kolizji lub wypadku w dniu zgłoszenia szkody, najpóźniej w ciągu 2 dni roboczych od przyjęcia zgłoszenia szkody lub, jeśli koniec tego terminu przypada na dzień ustawowo wolny od pracy w następnym dniu roboczym.</w:t>
            </w:r>
          </w:p>
          <w:p w:rsidR="00C579E3" w:rsidRPr="00182B31" w:rsidRDefault="00C579E3" w:rsidP="00A34D02">
            <w:pPr>
              <w:rPr>
                <w:rFonts w:ascii="Arial" w:hAnsi="Arial" w:cs="Arial"/>
                <w:sz w:val="20"/>
                <w:szCs w:val="20"/>
              </w:rPr>
            </w:pPr>
            <w:r w:rsidRPr="00182B31">
              <w:rPr>
                <w:rFonts w:ascii="Arial" w:hAnsi="Arial" w:cs="Arial"/>
                <w:sz w:val="20"/>
                <w:szCs w:val="20"/>
              </w:rPr>
              <w:t>Oględziny będą przeprowadzone w miejscu wskazanym przez Ubezpieczającego/Ubezpieczonego. W dniu oględzin określone będą dokumenty jakie ma przygotować Ubezpieczający/Ubezpieczony w celu wypłaty odszkodowania.</w:t>
            </w:r>
          </w:p>
        </w:tc>
      </w:tr>
      <w:tr w:rsidR="00C579E3" w:rsidRPr="00182B31">
        <w:tc>
          <w:tcPr>
            <w:tcW w:w="9288" w:type="dxa"/>
            <w:shd w:val="clear" w:color="auto" w:fill="D9D9D9"/>
          </w:tcPr>
          <w:p w:rsidR="00C579E3" w:rsidRPr="00C93CA4" w:rsidRDefault="00C579E3" w:rsidP="00A34D02">
            <w:pPr>
              <w:pStyle w:val="Tekstpodstawowy"/>
              <w:spacing w:before="120" w:after="0" w:line="360" w:lineRule="auto"/>
              <w:rPr>
                <w:rFonts w:ascii="Arial" w:hAnsi="Arial" w:cs="Arial"/>
              </w:rPr>
            </w:pPr>
            <w:r w:rsidRPr="00C93CA4">
              <w:rPr>
                <w:rFonts w:ascii="Arial" w:hAnsi="Arial" w:cs="Arial"/>
                <w:b/>
                <w:bCs/>
                <w:u w:val="single"/>
              </w:rPr>
              <w:t>Nr 10 Klauzula zasad likwidacji szkody i wypłaty odszkodowania do AC</w:t>
            </w:r>
          </w:p>
        </w:tc>
      </w:tr>
      <w:tr w:rsidR="00C579E3" w:rsidRPr="00182B31">
        <w:tc>
          <w:tcPr>
            <w:tcW w:w="9288" w:type="dxa"/>
          </w:tcPr>
          <w:p w:rsidR="00C579E3" w:rsidRPr="00182B31" w:rsidRDefault="00C579E3" w:rsidP="00EC1273">
            <w:pPr>
              <w:widowControl/>
              <w:numPr>
                <w:ilvl w:val="3"/>
                <w:numId w:val="11"/>
              </w:numPr>
              <w:tabs>
                <w:tab w:val="clear" w:pos="2880"/>
                <w:tab w:val="num" w:pos="360"/>
              </w:tabs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82B31">
              <w:rPr>
                <w:rFonts w:ascii="Arial" w:hAnsi="Arial" w:cs="Arial"/>
                <w:sz w:val="20"/>
                <w:szCs w:val="20"/>
              </w:rPr>
              <w:t xml:space="preserve">Kalkulacja lub kosztorys z ustalonym zakresem prac (naprawa, wymiana) i wyceną będą dostarczone do Ubezpieczającego/Ubezpieczonego najpóźniej w </w:t>
            </w:r>
            <w:r w:rsidRPr="0004138A">
              <w:rPr>
                <w:rFonts w:ascii="Arial" w:hAnsi="Arial" w:cs="Arial"/>
                <w:sz w:val="20"/>
                <w:szCs w:val="20"/>
              </w:rPr>
              <w:t>ciągu 96 godzin</w:t>
            </w:r>
            <w:r w:rsidRPr="00182B31">
              <w:rPr>
                <w:rFonts w:ascii="Arial" w:hAnsi="Arial" w:cs="Arial"/>
                <w:sz w:val="20"/>
                <w:szCs w:val="20"/>
              </w:rPr>
              <w:t xml:space="preserve"> od zgłoszenia szkody lub, jeśli koniec tego terminu przypada na dzień ustawowo wolny od pracy w następnym dniu roboczym. W przypadku nie dostarczenia w/w dokumentów w powyższym terminie Ubezpieczyciel akceptuje kosztorys dostarczony przez Ubezpieczającego/Ubezpieczonego.</w:t>
            </w:r>
          </w:p>
          <w:p w:rsidR="00C579E3" w:rsidRPr="00182B31" w:rsidRDefault="00C579E3" w:rsidP="00EC1273">
            <w:pPr>
              <w:widowControl/>
              <w:numPr>
                <w:ilvl w:val="3"/>
                <w:numId w:val="11"/>
              </w:numPr>
              <w:tabs>
                <w:tab w:val="clear" w:pos="2880"/>
                <w:tab w:val="num" w:pos="360"/>
              </w:tabs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82B31">
              <w:rPr>
                <w:rFonts w:ascii="Arial" w:hAnsi="Arial" w:cs="Arial"/>
                <w:sz w:val="20"/>
                <w:szCs w:val="20"/>
              </w:rPr>
              <w:t>Koszt robocizny będzie liczony wg  średnich stawek z autoryzowanych serwisów.</w:t>
            </w:r>
          </w:p>
          <w:p w:rsidR="00C579E3" w:rsidRPr="00182B31" w:rsidRDefault="00C579E3" w:rsidP="00EC1273">
            <w:pPr>
              <w:widowControl/>
              <w:numPr>
                <w:ilvl w:val="3"/>
                <w:numId w:val="11"/>
              </w:numPr>
              <w:tabs>
                <w:tab w:val="clear" w:pos="2880"/>
                <w:tab w:val="num" w:pos="360"/>
              </w:tabs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82B31">
              <w:rPr>
                <w:rFonts w:ascii="Arial" w:hAnsi="Arial" w:cs="Arial"/>
                <w:sz w:val="20"/>
                <w:szCs w:val="20"/>
              </w:rPr>
              <w:t>Kalkulacja będzie liczona przy zastosowaniu nowych części oryginalnych. (W razie chęci weryfikacji faktur Ubezpieczyciel sam wystąpi o dokumenty źródłowe do wystawcy faktury, jednocześnie nie zwalnia to Ubezpieczyciela od wypłaty odszkodowania zgodnie z punktem e).</w:t>
            </w:r>
          </w:p>
          <w:p w:rsidR="00C579E3" w:rsidRPr="00182B31" w:rsidRDefault="00C579E3" w:rsidP="00EC1273">
            <w:pPr>
              <w:widowControl/>
              <w:numPr>
                <w:ilvl w:val="3"/>
                <w:numId w:val="11"/>
              </w:numPr>
              <w:tabs>
                <w:tab w:val="clear" w:pos="2880"/>
                <w:tab w:val="num" w:pos="360"/>
              </w:tabs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82B31">
              <w:rPr>
                <w:rFonts w:ascii="Arial" w:hAnsi="Arial" w:cs="Arial"/>
                <w:sz w:val="20"/>
                <w:szCs w:val="20"/>
              </w:rPr>
              <w:t>Ubezpieczyciel o uzupełnienie dodatkowych dokumentów niezbędnych do wypłaty odszkodowania może wezwać Ubezpieczającego/Ubezpieczonego tylko dwukrotnie (nie dotyczy wezwań o uzupełnienie dokumentów wcześniej wymaganych).</w:t>
            </w:r>
          </w:p>
          <w:p w:rsidR="00C579E3" w:rsidRPr="00182B31" w:rsidRDefault="00C579E3" w:rsidP="00EC1273">
            <w:pPr>
              <w:widowControl/>
              <w:numPr>
                <w:ilvl w:val="3"/>
                <w:numId w:val="11"/>
              </w:numPr>
              <w:tabs>
                <w:tab w:val="clear" w:pos="2880"/>
                <w:tab w:val="num" w:pos="360"/>
              </w:tabs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82B31">
              <w:rPr>
                <w:rFonts w:ascii="Arial" w:hAnsi="Arial" w:cs="Arial"/>
                <w:sz w:val="20"/>
                <w:szCs w:val="20"/>
              </w:rPr>
              <w:t xml:space="preserve">W przypadku szkody częściowej wypłata bezspornej części odszkodowania nastąpi na podstawie kalkulacji w ciągu 7 dni roboczych od daty dostarczenia przez Ubezpieczonego wymaganych dokumentów, określonych w dniu oględzin. W sytuacji gdy wypłacona kwota nie będzie pokrywać pełnych kosztów usunięcia szkody dopłata nastąpi w ciągu 7 dni roboczych od daty dostarczenia faktur wystawionych zgodnie z zakresem prac ustalonym w kalkulacji. </w:t>
            </w:r>
          </w:p>
          <w:p w:rsidR="00C579E3" w:rsidRPr="00182B31" w:rsidRDefault="00C579E3" w:rsidP="00EC1273">
            <w:pPr>
              <w:widowControl/>
              <w:numPr>
                <w:ilvl w:val="3"/>
                <w:numId w:val="11"/>
              </w:numPr>
              <w:tabs>
                <w:tab w:val="clear" w:pos="2880"/>
                <w:tab w:val="num" w:pos="360"/>
              </w:tabs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82B31">
              <w:rPr>
                <w:rFonts w:ascii="Arial" w:hAnsi="Arial" w:cs="Arial"/>
                <w:sz w:val="20"/>
                <w:szCs w:val="20"/>
              </w:rPr>
              <w:t>W przypadku szkody całkowitej (koszt naprawy przekraczający 80% wartości pojazdu z dnia wystąpienia szkody):</w:t>
            </w:r>
          </w:p>
          <w:p w:rsidR="00C579E3" w:rsidRPr="00182B31" w:rsidRDefault="00C579E3" w:rsidP="00A34D02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82B31">
              <w:rPr>
                <w:rFonts w:ascii="Arial" w:hAnsi="Arial" w:cs="Arial"/>
                <w:sz w:val="20"/>
                <w:szCs w:val="20"/>
              </w:rPr>
              <w:t>wypłata odszkodowania nastąpi na podstawie dostarczonych faktur naprawy przeprowadzonej według ustalonego w kalkulacji przez Ubezpieczyciela zakresu prac, łącznie do kwoty nie przekraczającej wartości rynkowej pojazdu z dnia wystąpienia szkody</w:t>
            </w:r>
          </w:p>
          <w:p w:rsidR="00C579E3" w:rsidRPr="00182B31" w:rsidRDefault="00C579E3" w:rsidP="00A34D02">
            <w:pPr>
              <w:widowControl/>
              <w:suppressAutoHyphens w:val="0"/>
              <w:ind w:firstLine="397"/>
              <w:rPr>
                <w:rFonts w:ascii="Arial" w:hAnsi="Arial" w:cs="Arial"/>
                <w:sz w:val="20"/>
                <w:szCs w:val="20"/>
              </w:rPr>
            </w:pPr>
            <w:r w:rsidRPr="00182B31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C579E3" w:rsidRPr="00182B31" w:rsidRDefault="00C579E3" w:rsidP="00A34D02">
            <w:pPr>
              <w:widowControl/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82B31">
              <w:rPr>
                <w:rFonts w:ascii="Arial" w:hAnsi="Arial" w:cs="Arial"/>
                <w:sz w:val="20"/>
                <w:szCs w:val="20"/>
              </w:rPr>
              <w:t xml:space="preserve">Ubezpieczyciel zorganizuje sprzedaż pozostałości po szkodzie (wrak) i wypłaci odszkodowanie wyrównawcze które łącznie z kwotą uzyskaną ze sprzedaży pozostałości po szkodzie (wrak) nie przekroczy wartości rynkowej pojazdu z dnia wystąpienia szkody. </w:t>
            </w:r>
            <w:r w:rsidRPr="00182B31">
              <w:rPr>
                <w:rFonts w:ascii="Arial" w:hAnsi="Arial" w:cs="Arial"/>
                <w:sz w:val="20"/>
                <w:szCs w:val="20"/>
                <w:u w:val="single"/>
              </w:rPr>
              <w:t>Ubezpieczający ma prawo wyboru sposobu likwidacji szkody</w:t>
            </w:r>
          </w:p>
          <w:p w:rsidR="00C579E3" w:rsidRPr="00182B31" w:rsidRDefault="00C579E3" w:rsidP="00EC1273">
            <w:pPr>
              <w:widowControl/>
              <w:numPr>
                <w:ilvl w:val="3"/>
                <w:numId w:val="11"/>
              </w:numPr>
              <w:tabs>
                <w:tab w:val="clear" w:pos="2880"/>
                <w:tab w:val="num" w:pos="360"/>
              </w:tabs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82B31">
              <w:rPr>
                <w:rFonts w:ascii="Arial" w:hAnsi="Arial" w:cs="Arial"/>
                <w:sz w:val="20"/>
                <w:szCs w:val="20"/>
              </w:rPr>
              <w:t xml:space="preserve">Po wypłacie odszkodowania szkody częściowej Ubezpieczyciel automatycznie uzupełni sumę ubezpieczenia do aktualnej wartości rynkowej pojazdu i wystawi stosowny dokument ubezpieczeniowy potwierdzający uzupełnienie sumy ubezpieczenia; Składka za </w:t>
            </w:r>
            <w:proofErr w:type="spellStart"/>
            <w:r w:rsidRPr="00182B31">
              <w:rPr>
                <w:rFonts w:ascii="Arial" w:hAnsi="Arial" w:cs="Arial"/>
                <w:sz w:val="20"/>
                <w:szCs w:val="20"/>
              </w:rPr>
              <w:t>doubezpieczenie</w:t>
            </w:r>
            <w:proofErr w:type="spellEnd"/>
            <w:r w:rsidRPr="00182B31">
              <w:rPr>
                <w:rFonts w:ascii="Arial" w:hAnsi="Arial" w:cs="Arial"/>
                <w:sz w:val="20"/>
                <w:szCs w:val="20"/>
              </w:rPr>
              <w:t xml:space="preserve"> (z uwzględnieniem klauzuli niezmienności stawek) będzie naliczana według zasady pro rata za każdy dzień udzielonej ochrony ubezpieczeniowej, przyjmując za rok 365 dni. Ubezpieczyciel ponosi wszelkie konsekwencje z tytułu nie wykonania powyższego zapisu (np.: brak sumy ubezpieczenia przy następnej szkodzie).</w:t>
            </w:r>
          </w:p>
        </w:tc>
      </w:tr>
    </w:tbl>
    <w:p w:rsidR="00C579E3" w:rsidRDefault="00C579E3"/>
    <w:p w:rsidR="00C579E3" w:rsidRDefault="00C579E3"/>
    <w:p w:rsidR="00C579E3" w:rsidRDefault="00C579E3"/>
    <w:p w:rsidR="00C579E3" w:rsidRDefault="00C579E3"/>
    <w:p w:rsidR="00C579E3" w:rsidRDefault="00C579E3"/>
    <w:p w:rsidR="00C579E3" w:rsidRDefault="00C579E3"/>
    <w:p w:rsidR="00C579E3" w:rsidRDefault="00C579E3"/>
    <w:p w:rsidR="00C579E3" w:rsidRDefault="00C579E3"/>
    <w:p w:rsidR="00C579E3" w:rsidRDefault="00C579E3"/>
    <w:p w:rsidR="00C579E3" w:rsidRDefault="00C579E3"/>
    <w:p w:rsidR="00C579E3" w:rsidRDefault="00C579E3"/>
    <w:p w:rsidR="00C579E3" w:rsidRDefault="00C579E3"/>
    <w:p w:rsidR="00C579E3" w:rsidRDefault="00C579E3" w:rsidP="002B259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420AA">
        <w:rPr>
          <w:rFonts w:ascii="Arial" w:hAnsi="Arial" w:cs="Arial"/>
          <w:b/>
          <w:bCs/>
          <w:sz w:val="20"/>
          <w:szCs w:val="20"/>
        </w:rPr>
        <w:lastRenderedPageBreak/>
        <w:t>Postanowi</w:t>
      </w:r>
      <w:r>
        <w:rPr>
          <w:rFonts w:ascii="Arial" w:hAnsi="Arial" w:cs="Arial"/>
          <w:b/>
          <w:bCs/>
          <w:sz w:val="20"/>
          <w:szCs w:val="20"/>
        </w:rPr>
        <w:t>enia dodatkowe (fakultatywne)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962"/>
        <w:gridCol w:w="2976"/>
      </w:tblGrid>
      <w:tr w:rsidR="00C579E3" w:rsidRPr="00AF1C8B">
        <w:trPr>
          <w:trHeight w:val="1267"/>
        </w:trPr>
        <w:tc>
          <w:tcPr>
            <w:tcW w:w="1560" w:type="dxa"/>
            <w:shd w:val="clear" w:color="auto" w:fill="D9D9D9"/>
            <w:vAlign w:val="center"/>
          </w:tcPr>
          <w:p w:rsidR="00C579E3" w:rsidRPr="00C93CA4" w:rsidRDefault="00C579E3" w:rsidP="00A34D02">
            <w:pPr>
              <w:pStyle w:val="Tekstpodstawowy"/>
              <w:spacing w:line="360" w:lineRule="auto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CA4">
              <w:rPr>
                <w:rFonts w:ascii="Arial" w:hAnsi="Arial" w:cs="Arial"/>
                <w:b/>
                <w:bCs/>
                <w:sz w:val="18"/>
                <w:szCs w:val="18"/>
              </w:rPr>
              <w:t>Nr postanowienia dodatkowego (fakultatywnego)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C579E3" w:rsidRPr="00C93CA4" w:rsidRDefault="00C579E3" w:rsidP="00A34D02">
            <w:pPr>
              <w:pStyle w:val="Tekstpodstawowy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CA4">
              <w:rPr>
                <w:rFonts w:ascii="Arial" w:hAnsi="Arial" w:cs="Arial"/>
                <w:b/>
                <w:bCs/>
                <w:sz w:val="18"/>
                <w:szCs w:val="18"/>
              </w:rPr>
              <w:t>Nazwa i treść postanowień dodatkowych (fakultatywnych)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C579E3" w:rsidRPr="00C93CA4" w:rsidRDefault="00C579E3" w:rsidP="00A34D02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CA4">
              <w:rPr>
                <w:rFonts w:ascii="Arial" w:hAnsi="Arial" w:cs="Arial"/>
                <w:b/>
                <w:bCs/>
                <w:sz w:val="18"/>
                <w:szCs w:val="18"/>
              </w:rPr>
              <w:t>Ilość pkt. przyznanych za rozszerzenie lub brak rozszerzenia (uwaga: ilość pkt. max łącznie 40 co odpowiada wadze kryterium 40%)</w:t>
            </w:r>
          </w:p>
        </w:tc>
      </w:tr>
      <w:tr w:rsidR="00C579E3" w:rsidRPr="00AF1C8B">
        <w:trPr>
          <w:trHeight w:val="3582"/>
        </w:trPr>
        <w:tc>
          <w:tcPr>
            <w:tcW w:w="1560" w:type="dxa"/>
            <w:shd w:val="clear" w:color="auto" w:fill="D9D9D9"/>
            <w:vAlign w:val="center"/>
          </w:tcPr>
          <w:p w:rsidR="00C579E3" w:rsidRPr="00C93CA4" w:rsidRDefault="00C579E3" w:rsidP="00A34D02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C93CA4">
              <w:rPr>
                <w:rFonts w:ascii="Arial" w:hAnsi="Arial" w:cs="Arial"/>
              </w:rPr>
              <w:t>1)</w:t>
            </w:r>
          </w:p>
        </w:tc>
        <w:tc>
          <w:tcPr>
            <w:tcW w:w="4962" w:type="dxa"/>
          </w:tcPr>
          <w:p w:rsidR="00C579E3" w:rsidRPr="003B51A1" w:rsidRDefault="00C579E3" w:rsidP="00043BC6">
            <w:pPr>
              <w:rPr>
                <w:rFonts w:ascii="Arial" w:hAnsi="Arial" w:cs="Arial"/>
                <w:sz w:val="18"/>
                <w:szCs w:val="18"/>
              </w:rPr>
            </w:pPr>
            <w:r w:rsidRPr="003B51A1">
              <w:rPr>
                <w:rFonts w:ascii="Arial" w:hAnsi="Arial" w:cs="Arial"/>
                <w:sz w:val="18"/>
                <w:szCs w:val="18"/>
              </w:rPr>
              <w:t xml:space="preserve">Klauzula </w:t>
            </w:r>
            <w:proofErr w:type="spellStart"/>
            <w:r w:rsidRPr="003B51A1">
              <w:rPr>
                <w:rFonts w:ascii="Arial" w:hAnsi="Arial" w:cs="Arial"/>
                <w:sz w:val="18"/>
                <w:szCs w:val="18"/>
              </w:rPr>
              <w:t>Assistance</w:t>
            </w:r>
            <w:proofErr w:type="spellEnd"/>
            <w:r w:rsidRPr="003B51A1">
              <w:rPr>
                <w:rFonts w:ascii="Arial" w:hAnsi="Arial" w:cs="Arial"/>
                <w:sz w:val="18"/>
                <w:szCs w:val="18"/>
              </w:rPr>
              <w:t>: ubezpieczenie obejmuje następujące ryzyka i koszty:</w:t>
            </w:r>
          </w:p>
          <w:p w:rsidR="00C579E3" w:rsidRPr="0019130A" w:rsidRDefault="00C579E3" w:rsidP="00043B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51A1">
              <w:rPr>
                <w:rFonts w:ascii="Arial" w:hAnsi="Arial" w:cs="Arial"/>
                <w:sz w:val="16"/>
                <w:szCs w:val="16"/>
              </w:rPr>
              <w:t>holowanie pojazdu (brak limitu km od miejsca siedziby Ubezpieczającego/Ubezpieczonego) z powodu awarii, kolizji drogowej, wypadku drogowego, pojazdu z powodu kradzieży jego części składowych lub dewastacji, powodującej całkowitą niemożność kontynuowania jazdy ze względów technicznych lub z uwagi na wymagania prawne, naprawą ubezpieczonego pojazdu</w:t>
            </w:r>
            <w:r w:rsidRPr="003B51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B51A1">
              <w:rPr>
                <w:rFonts w:ascii="Arial" w:hAnsi="Arial" w:cs="Arial"/>
                <w:sz w:val="16"/>
                <w:szCs w:val="16"/>
              </w:rPr>
              <w:t xml:space="preserve">w miejscu zdarzenia w przypadku jego unieruchomienia wskutek wypadku lub awarii technicznej, </w:t>
            </w:r>
            <w:r w:rsidRPr="00285984">
              <w:rPr>
                <w:rFonts w:ascii="Arial" w:hAnsi="Arial" w:cs="Arial"/>
                <w:sz w:val="16"/>
                <w:szCs w:val="16"/>
              </w:rPr>
              <w:t>a także wskutek użycia niewłaściwego paliwa.</w:t>
            </w:r>
            <w:r w:rsidRPr="003B51A1">
              <w:rPr>
                <w:rFonts w:ascii="Arial" w:hAnsi="Arial" w:cs="Arial"/>
                <w:sz w:val="16"/>
                <w:szCs w:val="16"/>
              </w:rPr>
              <w:t xml:space="preserve"> Świadczenie obejmuje koszty dojazdu pomocy drogowej oraz robocizny, z wyłączeniem kosztów części lub materiałów użytych do naprawy. W przypadku, gdy przewidywany czas naprawy pojazdu przekracza 1 godzinę – holowanie pojazdu do warsztatu naprawczego lub na miejsce wskazane przez Ubezpieczającego/Ubezpieczonego lub kierującego pojazdem,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51A1">
              <w:rPr>
                <w:rFonts w:ascii="Arial" w:hAnsi="Arial" w:cs="Arial"/>
                <w:sz w:val="16"/>
                <w:szCs w:val="16"/>
              </w:rPr>
              <w:t>pomocą w przypadku zgubienia kluczyków, zatrzaśnięcia</w:t>
            </w:r>
          </w:p>
        </w:tc>
        <w:tc>
          <w:tcPr>
            <w:tcW w:w="2976" w:type="dxa"/>
            <w:vAlign w:val="center"/>
          </w:tcPr>
          <w:p w:rsidR="00C579E3" w:rsidRPr="00C93CA4" w:rsidRDefault="00C579E3" w:rsidP="00EC0415">
            <w:pPr>
              <w:pStyle w:val="Tekstpodstawowy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CA4">
              <w:rPr>
                <w:rFonts w:ascii="Arial" w:hAnsi="Arial" w:cs="Arial"/>
                <w:b/>
                <w:bCs/>
                <w:sz w:val="18"/>
                <w:szCs w:val="18"/>
              </w:rPr>
              <w:t>TAK – 10 pkt.</w:t>
            </w:r>
          </w:p>
          <w:p w:rsidR="00C579E3" w:rsidRPr="00C93CA4" w:rsidRDefault="00C579E3" w:rsidP="00EC0415">
            <w:pPr>
              <w:pStyle w:val="Tekstpodstawowy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CA4">
              <w:rPr>
                <w:rFonts w:ascii="Arial" w:hAnsi="Arial" w:cs="Arial"/>
                <w:b/>
                <w:bCs/>
                <w:sz w:val="18"/>
                <w:szCs w:val="18"/>
              </w:rPr>
              <w:t>NIE – 0 pkt.</w:t>
            </w:r>
          </w:p>
        </w:tc>
      </w:tr>
      <w:tr w:rsidR="00C579E3" w:rsidRPr="00AF1C8B">
        <w:trPr>
          <w:trHeight w:val="1220"/>
        </w:trPr>
        <w:tc>
          <w:tcPr>
            <w:tcW w:w="1560" w:type="dxa"/>
            <w:shd w:val="clear" w:color="auto" w:fill="D9D9D9"/>
            <w:vAlign w:val="center"/>
          </w:tcPr>
          <w:p w:rsidR="00C579E3" w:rsidRPr="008E3E8B" w:rsidRDefault="00C579E3" w:rsidP="00A34D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4962" w:type="dxa"/>
          </w:tcPr>
          <w:p w:rsidR="00C579E3" w:rsidRPr="0019130A" w:rsidRDefault="00C579E3" w:rsidP="00D25516">
            <w:pPr>
              <w:rPr>
                <w:rFonts w:ascii="Arial" w:hAnsi="Arial" w:cs="Arial"/>
                <w:sz w:val="18"/>
                <w:szCs w:val="18"/>
              </w:rPr>
            </w:pPr>
            <w:r w:rsidRPr="0090691A">
              <w:rPr>
                <w:rFonts w:ascii="Arial" w:hAnsi="Arial" w:cs="Arial"/>
                <w:sz w:val="18"/>
                <w:szCs w:val="18"/>
              </w:rPr>
              <w:t>Za rozszerzenie ochrony poprzez włączenie do ubezpieczenia auto casco dodatkowego zakresu ubezpieczenia kosztów wymiany zamków w pojeździe po kradzieży kluczyków lub zagubieniu kluczyków.</w:t>
            </w:r>
          </w:p>
        </w:tc>
        <w:tc>
          <w:tcPr>
            <w:tcW w:w="2976" w:type="dxa"/>
            <w:vAlign w:val="center"/>
          </w:tcPr>
          <w:p w:rsidR="00C579E3" w:rsidRPr="00C93CA4" w:rsidRDefault="00C579E3" w:rsidP="00EC0415">
            <w:pPr>
              <w:pStyle w:val="Tekstpodstawowy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CA4">
              <w:rPr>
                <w:rFonts w:ascii="Arial" w:hAnsi="Arial" w:cs="Arial"/>
                <w:b/>
                <w:bCs/>
                <w:sz w:val="18"/>
                <w:szCs w:val="18"/>
              </w:rPr>
              <w:t>TAK – 5 pkt.</w:t>
            </w:r>
          </w:p>
          <w:p w:rsidR="00C579E3" w:rsidRPr="00C93CA4" w:rsidRDefault="00C579E3" w:rsidP="00EC0415">
            <w:pPr>
              <w:pStyle w:val="Tekstpodstawowy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CA4">
              <w:rPr>
                <w:rFonts w:ascii="Arial" w:hAnsi="Arial" w:cs="Arial"/>
                <w:b/>
                <w:bCs/>
                <w:sz w:val="18"/>
                <w:szCs w:val="18"/>
              </w:rPr>
              <w:t>NIE – 0 pkt.</w:t>
            </w:r>
          </w:p>
        </w:tc>
      </w:tr>
      <w:tr w:rsidR="00C579E3" w:rsidRPr="00AF1C8B">
        <w:trPr>
          <w:trHeight w:val="628"/>
        </w:trPr>
        <w:tc>
          <w:tcPr>
            <w:tcW w:w="1560" w:type="dxa"/>
            <w:shd w:val="clear" w:color="auto" w:fill="D9D9D9"/>
            <w:vAlign w:val="center"/>
          </w:tcPr>
          <w:p w:rsidR="00C579E3" w:rsidRPr="008E3E8B" w:rsidRDefault="00C579E3" w:rsidP="00A34D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4962" w:type="dxa"/>
          </w:tcPr>
          <w:p w:rsidR="00C579E3" w:rsidRDefault="00C579E3" w:rsidP="00EC0415">
            <w:pPr>
              <w:rPr>
                <w:rFonts w:ascii="Arial" w:hAnsi="Arial" w:cs="Arial"/>
                <w:sz w:val="18"/>
                <w:szCs w:val="18"/>
              </w:rPr>
            </w:pPr>
            <w:r w:rsidRPr="0090691A">
              <w:rPr>
                <w:rFonts w:ascii="Arial" w:hAnsi="Arial" w:cs="Arial"/>
                <w:sz w:val="18"/>
                <w:szCs w:val="18"/>
              </w:rPr>
              <w:t>Za włączenie klauzuli funduszu prewencyjnego  zamówienia. Przez fundusz prewencyjny rozumie się 10% wartości płaconych sk</w:t>
            </w:r>
            <w:r>
              <w:rPr>
                <w:rFonts w:ascii="Arial" w:hAnsi="Arial" w:cs="Arial"/>
                <w:sz w:val="18"/>
                <w:szCs w:val="18"/>
              </w:rPr>
              <w:t>ładek za ubezpieczenia</w:t>
            </w:r>
            <w:r w:rsidRPr="0090691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579E3" w:rsidRPr="0090691A" w:rsidRDefault="00C579E3" w:rsidP="00EC0415">
            <w:pPr>
              <w:rPr>
                <w:rFonts w:ascii="Arial" w:hAnsi="Arial" w:cs="Arial"/>
                <w:sz w:val="18"/>
                <w:szCs w:val="18"/>
              </w:rPr>
            </w:pPr>
            <w:r w:rsidRPr="0090691A">
              <w:rPr>
                <w:rFonts w:ascii="Arial" w:hAnsi="Arial" w:cs="Arial"/>
                <w:sz w:val="18"/>
                <w:szCs w:val="18"/>
              </w:rPr>
              <w:t>Cel prewencyjny określa Zamawiający, a akceptuje ubezpieczyciel, w terminie do 60 dni od złożenia wniosku przez Zamawiającego. Zamawiający rozlicza fundusz prewencyjny z Wykonawcą na podstawie faktur – przed zakończeniem umowy</w:t>
            </w:r>
            <w:r>
              <w:rPr>
                <w:rFonts w:ascii="Arial" w:hAnsi="Arial" w:cs="Arial"/>
                <w:sz w:val="18"/>
                <w:szCs w:val="18"/>
              </w:rPr>
              <w:t xml:space="preserve"> ubezpieczenia</w:t>
            </w:r>
            <w:r w:rsidRPr="009069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6" w:type="dxa"/>
            <w:vAlign w:val="center"/>
          </w:tcPr>
          <w:p w:rsidR="00C579E3" w:rsidRPr="00C93CA4" w:rsidRDefault="00C579E3" w:rsidP="00EC0415">
            <w:pPr>
              <w:pStyle w:val="Tekstpodstawowy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CA4">
              <w:rPr>
                <w:rFonts w:ascii="Arial" w:hAnsi="Arial" w:cs="Arial"/>
                <w:b/>
                <w:bCs/>
                <w:sz w:val="18"/>
                <w:szCs w:val="18"/>
              </w:rPr>
              <w:t>TAK – 20 pkt.</w:t>
            </w:r>
          </w:p>
          <w:p w:rsidR="00C579E3" w:rsidRPr="00C93CA4" w:rsidRDefault="00C579E3" w:rsidP="00EC0415">
            <w:pPr>
              <w:pStyle w:val="Tekstpodstawowy"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93CA4">
              <w:rPr>
                <w:rFonts w:ascii="Arial" w:hAnsi="Arial" w:cs="Arial"/>
                <w:b/>
                <w:bCs/>
                <w:sz w:val="18"/>
                <w:szCs w:val="18"/>
              </w:rPr>
              <w:t>NIE – 0 pkt.</w:t>
            </w:r>
          </w:p>
        </w:tc>
      </w:tr>
      <w:tr w:rsidR="00C579E3" w:rsidRPr="007D5E86">
        <w:trPr>
          <w:trHeight w:val="901"/>
        </w:trPr>
        <w:tc>
          <w:tcPr>
            <w:tcW w:w="1560" w:type="dxa"/>
            <w:shd w:val="clear" w:color="auto" w:fill="D9D9D9"/>
            <w:vAlign w:val="center"/>
          </w:tcPr>
          <w:p w:rsidR="00C579E3" w:rsidRPr="008E3E8B" w:rsidRDefault="00C579E3" w:rsidP="00A34D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4962" w:type="dxa"/>
          </w:tcPr>
          <w:p w:rsidR="00C579E3" w:rsidRPr="0090691A" w:rsidRDefault="00C579E3" w:rsidP="00D25516">
            <w:pPr>
              <w:rPr>
                <w:rFonts w:ascii="Arial" w:hAnsi="Arial" w:cs="Arial"/>
                <w:sz w:val="18"/>
                <w:szCs w:val="18"/>
              </w:rPr>
            </w:pPr>
            <w:r w:rsidRPr="0090691A">
              <w:rPr>
                <w:rFonts w:ascii="Arial" w:hAnsi="Arial" w:cs="Arial"/>
                <w:sz w:val="18"/>
                <w:szCs w:val="18"/>
              </w:rPr>
              <w:t>Za rozszerzenie ochrony poprzez włączenie do zakresu ubezpieczenia auto casco odpowiedzialności za szkody wynikające z tytułu zawału serca i udaru mózgu kierowcy ubezpieczonego pojazdu.</w:t>
            </w:r>
          </w:p>
        </w:tc>
        <w:tc>
          <w:tcPr>
            <w:tcW w:w="2976" w:type="dxa"/>
            <w:vAlign w:val="center"/>
          </w:tcPr>
          <w:p w:rsidR="00C579E3" w:rsidRPr="00C93CA4" w:rsidRDefault="00C579E3" w:rsidP="00EC0415">
            <w:pPr>
              <w:pStyle w:val="Tekstpodstawowy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CA4">
              <w:rPr>
                <w:rFonts w:ascii="Arial" w:hAnsi="Arial" w:cs="Arial"/>
                <w:b/>
                <w:bCs/>
                <w:sz w:val="18"/>
                <w:szCs w:val="18"/>
              </w:rPr>
              <w:t>TAK – 5 pkt.</w:t>
            </w:r>
          </w:p>
          <w:p w:rsidR="00C579E3" w:rsidRPr="005C0292" w:rsidRDefault="00C579E3" w:rsidP="00EC041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0292">
              <w:rPr>
                <w:rFonts w:ascii="Arial" w:hAnsi="Arial" w:cs="Arial"/>
                <w:b/>
                <w:bCs/>
                <w:sz w:val="18"/>
                <w:szCs w:val="18"/>
              </w:rPr>
              <w:t>NIE – 0 pkt.</w:t>
            </w:r>
          </w:p>
        </w:tc>
      </w:tr>
    </w:tbl>
    <w:p w:rsidR="00C579E3" w:rsidRPr="00022ADE" w:rsidRDefault="00C579E3">
      <w:pPr>
        <w:rPr>
          <w:sz w:val="20"/>
          <w:szCs w:val="20"/>
        </w:rPr>
      </w:pPr>
    </w:p>
    <w:sectPr w:rsidR="00C579E3" w:rsidRPr="00022ADE" w:rsidSect="00B721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E8" w:rsidRDefault="00362AE8">
      <w:r>
        <w:separator/>
      </w:r>
    </w:p>
  </w:endnote>
  <w:endnote w:type="continuationSeparator" w:id="0">
    <w:p w:rsidR="00362AE8" w:rsidRDefault="00362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E3" w:rsidRDefault="00C579E3" w:rsidP="00EC1273">
    <w:pPr>
      <w:pStyle w:val="Stopka"/>
      <w:rPr>
        <w:rFonts w:ascii="Arial" w:hAnsi="Arial" w:cs="Arial"/>
        <w:b/>
        <w:bCs/>
        <w:sz w:val="16"/>
        <w:szCs w:val="16"/>
      </w:rPr>
    </w:pPr>
  </w:p>
  <w:p w:rsidR="00C579E3" w:rsidRDefault="00C579E3" w:rsidP="00EC1273">
    <w:pPr>
      <w:pStyle w:val="Stopka"/>
      <w:rPr>
        <w:rFonts w:ascii="Arial" w:hAnsi="Arial" w:cs="Arial"/>
        <w:sz w:val="16"/>
        <w:szCs w:val="16"/>
      </w:rPr>
    </w:pPr>
    <w:r w:rsidRPr="006832E3">
      <w:rPr>
        <w:rFonts w:ascii="Arial" w:hAnsi="Arial" w:cs="Arial"/>
        <w:b/>
        <w:bCs/>
        <w:sz w:val="16"/>
        <w:szCs w:val="16"/>
      </w:rPr>
      <w:t>Autor:</w:t>
    </w:r>
    <w:r>
      <w:rPr>
        <w:rFonts w:ascii="Arial" w:hAnsi="Arial" w:cs="Arial"/>
        <w:sz w:val="16"/>
        <w:szCs w:val="16"/>
      </w:rPr>
      <w:t xml:space="preserve"> Kancelaria </w:t>
    </w:r>
    <w:r w:rsidRPr="006832E3">
      <w:rPr>
        <w:rFonts w:ascii="Arial" w:hAnsi="Arial" w:cs="Arial"/>
        <w:sz w:val="16"/>
        <w:szCs w:val="16"/>
      </w:rPr>
      <w:t>Brokerska „KAPITAŁ” Sp. z o.o.  z siedzibą w Katowicach przy ul. Witosa 6</w:t>
    </w:r>
    <w:r>
      <w:rPr>
        <w:rFonts w:ascii="Arial" w:hAnsi="Arial" w:cs="Arial"/>
        <w:sz w:val="16"/>
        <w:szCs w:val="16"/>
      </w:rPr>
      <w:t xml:space="preserve">  </w:t>
    </w:r>
  </w:p>
  <w:p w:rsidR="00C579E3" w:rsidRDefault="00C579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E8" w:rsidRDefault="00362AE8">
      <w:r>
        <w:separator/>
      </w:r>
    </w:p>
  </w:footnote>
  <w:footnote w:type="continuationSeparator" w:id="0">
    <w:p w:rsidR="00362AE8" w:rsidRDefault="00362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E3" w:rsidRPr="00D25516" w:rsidRDefault="00C579E3" w:rsidP="00D25516">
    <w:pPr>
      <w:pStyle w:val="Nagwek"/>
      <w:jc w:val="right"/>
      <w:rPr>
        <w:rFonts w:ascii="Arial" w:hAnsi="Arial" w:cs="Arial"/>
        <w:b/>
        <w:bCs/>
      </w:rPr>
    </w:pPr>
    <w:r w:rsidRPr="00D25516">
      <w:rPr>
        <w:rFonts w:ascii="Arial" w:hAnsi="Arial" w:cs="Arial"/>
        <w:b/>
        <w:bCs/>
      </w:rPr>
      <w:t xml:space="preserve">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D75"/>
    <w:multiLevelType w:val="hybridMultilevel"/>
    <w:tmpl w:val="97540A42"/>
    <w:lvl w:ilvl="0" w:tplc="FFFFFFFF">
      <w:start w:val="1"/>
      <w:numFmt w:val="bullet"/>
      <w:lvlText w:val="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">
    <w:nsid w:val="15062D90"/>
    <w:multiLevelType w:val="hybridMultilevel"/>
    <w:tmpl w:val="6CB4BC86"/>
    <w:lvl w:ilvl="0" w:tplc="FFFFFFFF">
      <w:start w:val="1"/>
      <w:numFmt w:val="bullet"/>
      <w:lvlText w:val="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">
    <w:nsid w:val="1C907613"/>
    <w:multiLevelType w:val="hybridMultilevel"/>
    <w:tmpl w:val="240E76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CED588B"/>
    <w:multiLevelType w:val="hybridMultilevel"/>
    <w:tmpl w:val="1C404166"/>
    <w:lvl w:ilvl="0" w:tplc="FFFFFFFF">
      <w:start w:val="1"/>
      <w:numFmt w:val="bullet"/>
      <w:lvlText w:val="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4">
    <w:nsid w:val="270B0A68"/>
    <w:multiLevelType w:val="hybridMultilevel"/>
    <w:tmpl w:val="5D7E0F30"/>
    <w:lvl w:ilvl="0" w:tplc="5AF4AF40">
      <w:start w:val="2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color w:val="auto"/>
      </w:rPr>
    </w:lvl>
    <w:lvl w:ilvl="1" w:tplc="EA8A2D66">
      <w:start w:val="2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Symbol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B373B"/>
    <w:multiLevelType w:val="hybridMultilevel"/>
    <w:tmpl w:val="A6D02244"/>
    <w:lvl w:ilvl="0" w:tplc="0C64DDFE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E968D3"/>
    <w:multiLevelType w:val="hybridMultilevel"/>
    <w:tmpl w:val="8E7CAB0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7">
    <w:nsid w:val="38210271"/>
    <w:multiLevelType w:val="hybridMultilevel"/>
    <w:tmpl w:val="284A2870"/>
    <w:lvl w:ilvl="0" w:tplc="F1F632B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9C669810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ascii="Arial" w:eastAsia="Times New Roman" w:hAnsi="Arial" w:hint="default"/>
        <w:b w:val="0"/>
        <w:bCs w:val="0"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4474A"/>
    <w:multiLevelType w:val="hybridMultilevel"/>
    <w:tmpl w:val="6CC07D68"/>
    <w:lvl w:ilvl="0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  <w:b/>
        <w:bCs/>
        <w:sz w:val="22"/>
        <w:szCs w:val="22"/>
      </w:rPr>
    </w:lvl>
    <w:lvl w:ilvl="1" w:tplc="25D83B2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 w:val="0"/>
        <w:bCs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340" w:hanging="360"/>
      </w:pPr>
    </w:lvl>
    <w:lvl w:ilvl="4" w:tplc="04150019">
      <w:start w:val="1"/>
      <w:numFmt w:val="lowerLetter"/>
      <w:lvlText w:val="%5."/>
      <w:lvlJc w:val="left"/>
      <w:pPr>
        <w:ind w:left="3060" w:hanging="360"/>
      </w:pPr>
    </w:lvl>
    <w:lvl w:ilvl="5" w:tplc="0415001B">
      <w:start w:val="1"/>
      <w:numFmt w:val="lowerRoman"/>
      <w:lvlText w:val="%6."/>
      <w:lvlJc w:val="right"/>
      <w:pPr>
        <w:ind w:left="3780" w:hanging="180"/>
      </w:pPr>
    </w:lvl>
    <w:lvl w:ilvl="6" w:tplc="0415000F">
      <w:start w:val="1"/>
      <w:numFmt w:val="decimal"/>
      <w:lvlText w:val="%7."/>
      <w:lvlJc w:val="left"/>
      <w:pPr>
        <w:ind w:left="4500" w:hanging="360"/>
      </w:pPr>
    </w:lvl>
    <w:lvl w:ilvl="7" w:tplc="04150019">
      <w:start w:val="1"/>
      <w:numFmt w:val="lowerLetter"/>
      <w:lvlText w:val="%8."/>
      <w:lvlJc w:val="left"/>
      <w:pPr>
        <w:ind w:left="5220" w:hanging="360"/>
      </w:pPr>
    </w:lvl>
    <w:lvl w:ilvl="8" w:tplc="0415001B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3A4F3327"/>
    <w:multiLevelType w:val="hybridMultilevel"/>
    <w:tmpl w:val="5860CD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0">
    <w:nsid w:val="3AEA731E"/>
    <w:multiLevelType w:val="hybridMultilevel"/>
    <w:tmpl w:val="1B528148"/>
    <w:lvl w:ilvl="0" w:tplc="221CFDE0">
      <w:start w:val="1"/>
      <w:numFmt w:val="bullet"/>
      <w:lvlText w:val=""/>
      <w:lvlJc w:val="left"/>
      <w:pPr>
        <w:ind w:left="111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1">
    <w:nsid w:val="5E18795D"/>
    <w:multiLevelType w:val="hybridMultilevel"/>
    <w:tmpl w:val="86A26C4A"/>
    <w:lvl w:ilvl="0" w:tplc="FFFFFFFF">
      <w:start w:val="1"/>
      <w:numFmt w:val="bullet"/>
      <w:lvlText w:val="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2">
    <w:nsid w:val="678942AD"/>
    <w:multiLevelType w:val="hybridMultilevel"/>
    <w:tmpl w:val="9A484410"/>
    <w:lvl w:ilvl="0" w:tplc="2F646FC8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Symbol" w:hint="default"/>
      </w:rPr>
    </w:lvl>
    <w:lvl w:ilvl="1" w:tplc="44480312">
      <w:start w:val="7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A37A1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1E66490"/>
    <w:multiLevelType w:val="hybridMultilevel"/>
    <w:tmpl w:val="04A2FC70"/>
    <w:lvl w:ilvl="0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 w:tplc="CDACDA98">
      <w:start w:val="1"/>
      <w:numFmt w:val="bullet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cs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14">
    <w:nsid w:val="78F17676"/>
    <w:multiLevelType w:val="hybridMultilevel"/>
    <w:tmpl w:val="CB9CC778"/>
    <w:lvl w:ilvl="0" w:tplc="221CFDE0">
      <w:start w:val="1"/>
      <w:numFmt w:val="bullet"/>
      <w:lvlText w:val="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7BF42521"/>
    <w:multiLevelType w:val="hybridMultilevel"/>
    <w:tmpl w:val="3E3E316E"/>
    <w:lvl w:ilvl="0" w:tplc="FFFFFFFF">
      <w:start w:val="1"/>
      <w:numFmt w:val="bullet"/>
      <w:lvlText w:val="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3"/>
  </w:num>
  <w:num w:numId="7">
    <w:abstractNumId w:val="15"/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273"/>
    <w:rsid w:val="00006A28"/>
    <w:rsid w:val="00022ADE"/>
    <w:rsid w:val="000305BF"/>
    <w:rsid w:val="0004138A"/>
    <w:rsid w:val="00043BC6"/>
    <w:rsid w:val="00086782"/>
    <w:rsid w:val="000B3EF9"/>
    <w:rsid w:val="00181DAB"/>
    <w:rsid w:val="00182B31"/>
    <w:rsid w:val="0019130A"/>
    <w:rsid w:val="001E4AC9"/>
    <w:rsid w:val="00241BD0"/>
    <w:rsid w:val="00280E85"/>
    <w:rsid w:val="00285984"/>
    <w:rsid w:val="002B259C"/>
    <w:rsid w:val="002C348F"/>
    <w:rsid w:val="003420AA"/>
    <w:rsid w:val="00362AE8"/>
    <w:rsid w:val="003B51A1"/>
    <w:rsid w:val="003F4006"/>
    <w:rsid w:val="00490E57"/>
    <w:rsid w:val="004B2C43"/>
    <w:rsid w:val="004F3672"/>
    <w:rsid w:val="005B0BE6"/>
    <w:rsid w:val="005C0292"/>
    <w:rsid w:val="005C2F51"/>
    <w:rsid w:val="005E0D59"/>
    <w:rsid w:val="006832E3"/>
    <w:rsid w:val="00692F19"/>
    <w:rsid w:val="007D3BFE"/>
    <w:rsid w:val="007D5E86"/>
    <w:rsid w:val="008B603A"/>
    <w:rsid w:val="008E3E8B"/>
    <w:rsid w:val="008F5089"/>
    <w:rsid w:val="0090691A"/>
    <w:rsid w:val="00920B41"/>
    <w:rsid w:val="00921635"/>
    <w:rsid w:val="00921E18"/>
    <w:rsid w:val="00966F9F"/>
    <w:rsid w:val="009A0203"/>
    <w:rsid w:val="009E2116"/>
    <w:rsid w:val="00A073CA"/>
    <w:rsid w:val="00A25F84"/>
    <w:rsid w:val="00A34D02"/>
    <w:rsid w:val="00A40AD1"/>
    <w:rsid w:val="00A84155"/>
    <w:rsid w:val="00A9549D"/>
    <w:rsid w:val="00AC201F"/>
    <w:rsid w:val="00AF1C8B"/>
    <w:rsid w:val="00B721F5"/>
    <w:rsid w:val="00BA7117"/>
    <w:rsid w:val="00C23422"/>
    <w:rsid w:val="00C579E3"/>
    <w:rsid w:val="00C93CA4"/>
    <w:rsid w:val="00CB414E"/>
    <w:rsid w:val="00CD48E4"/>
    <w:rsid w:val="00CE51D6"/>
    <w:rsid w:val="00D25516"/>
    <w:rsid w:val="00D66CC5"/>
    <w:rsid w:val="00DD1601"/>
    <w:rsid w:val="00DE05AE"/>
    <w:rsid w:val="00E21AAB"/>
    <w:rsid w:val="00E507F0"/>
    <w:rsid w:val="00EA21B4"/>
    <w:rsid w:val="00EB28CE"/>
    <w:rsid w:val="00EB7D40"/>
    <w:rsid w:val="00EC0415"/>
    <w:rsid w:val="00EC1273"/>
    <w:rsid w:val="00EE3FB2"/>
    <w:rsid w:val="00F144CB"/>
    <w:rsid w:val="00F54926"/>
    <w:rsid w:val="00FF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73"/>
    <w:pPr>
      <w:widowControl w:val="0"/>
      <w:suppressAutoHyphens/>
      <w:autoSpaceDE w:val="0"/>
      <w:autoSpaceDN w:val="0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C1273"/>
    <w:pPr>
      <w:spacing w:before="280" w:after="28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C1273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C1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21B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C1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1273"/>
    <w:rPr>
      <w:sz w:val="24"/>
      <w:szCs w:val="24"/>
      <w:lang w:val="pl-PL" w:eastAsia="pl-PL"/>
    </w:rPr>
  </w:style>
  <w:style w:type="character" w:customStyle="1" w:styleId="WW8Num14z1">
    <w:name w:val="WW8Num14z1"/>
    <w:uiPriority w:val="99"/>
    <w:rsid w:val="002B259C"/>
    <w:rPr>
      <w:rFonts w:ascii="Courier New" w:hAnsi="Courier New" w:cs="Courier New"/>
    </w:rPr>
  </w:style>
  <w:style w:type="character" w:customStyle="1" w:styleId="WW8Num16z1">
    <w:name w:val="WW8Num16z1"/>
    <w:uiPriority w:val="99"/>
    <w:rsid w:val="002B259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1813</Words>
  <Characters>10881</Characters>
  <Application>Microsoft Office Word</Application>
  <DocSecurity>0</DocSecurity>
  <Lines>90</Lines>
  <Paragraphs>25</Paragraphs>
  <ScaleCrop>false</ScaleCrop>
  <Company>Kapitał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Kapitał</dc:creator>
  <cp:keywords/>
  <dc:description/>
  <cp:lastModifiedBy>Basia</cp:lastModifiedBy>
  <cp:revision>5</cp:revision>
  <dcterms:created xsi:type="dcterms:W3CDTF">2019-04-09T11:20:00Z</dcterms:created>
  <dcterms:modified xsi:type="dcterms:W3CDTF">2019-04-10T12:10:00Z</dcterms:modified>
</cp:coreProperties>
</file>