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DA71" w14:textId="77777777" w:rsidR="00CC51EE" w:rsidRDefault="0084478A" w:rsidP="00072CC8">
      <w:pPr>
        <w:spacing w:line="240" w:lineRule="auto"/>
        <w:jc w:val="center"/>
        <w:rPr>
          <w:b/>
          <w:bCs/>
          <w:sz w:val="40"/>
          <w:szCs w:val="40"/>
        </w:rPr>
      </w:pPr>
      <w:r w:rsidRPr="0026201F">
        <w:rPr>
          <w:b/>
          <w:bCs/>
          <w:sz w:val="40"/>
          <w:szCs w:val="40"/>
        </w:rPr>
        <w:t xml:space="preserve">Wybory </w:t>
      </w:r>
      <w:r w:rsidR="00CC51EE">
        <w:rPr>
          <w:b/>
          <w:bCs/>
          <w:sz w:val="40"/>
          <w:szCs w:val="40"/>
        </w:rPr>
        <w:t xml:space="preserve">uzupełniające ławników na kadencję  </w:t>
      </w:r>
    </w:p>
    <w:p w14:paraId="662306EE" w14:textId="308720CA" w:rsidR="00CC51EE" w:rsidRDefault="00CC51EE" w:rsidP="00072CC8">
      <w:pP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2024-2027 </w:t>
      </w:r>
    </w:p>
    <w:p w14:paraId="1030A7AE" w14:textId="77777777" w:rsidR="00072CC8" w:rsidRDefault="00072CC8" w:rsidP="007125B8">
      <w:pPr>
        <w:jc w:val="both"/>
        <w:rPr>
          <w:b/>
          <w:bCs/>
          <w:sz w:val="40"/>
          <w:szCs w:val="40"/>
        </w:rPr>
      </w:pPr>
    </w:p>
    <w:p w14:paraId="54FFFEC0" w14:textId="1B0C3DA9" w:rsidR="00CC51EE" w:rsidRDefault="00CC51EE" w:rsidP="007125B8">
      <w:pPr>
        <w:jc w:val="both"/>
      </w:pPr>
      <w:r>
        <w:t xml:space="preserve">Działając na podstawie art. 168 ustawy z dnia 27 lipca 2001 r. Prawo o ustroju sądów powszechnych (Dz.U. z 2024 r. poz. 334 z późn. zm.) Prezes Sadu Okręgowego w  Rybniku zwrócił się do Rady Gminy          w </w:t>
      </w:r>
      <w:r w:rsidR="00D56755">
        <w:t>Rudniku</w:t>
      </w:r>
      <w:r>
        <w:t xml:space="preserve"> z wnioskiem o przeprowadzenie wyborów uzupełniających ławników na kadencję 2024 – 2027. </w:t>
      </w:r>
    </w:p>
    <w:p w14:paraId="0D59C2D8" w14:textId="7E469373" w:rsidR="00F32F21" w:rsidRPr="0084478A" w:rsidRDefault="0089021F" w:rsidP="00CC51EE">
      <w:pPr>
        <w:jc w:val="both"/>
      </w:pPr>
      <w:r>
        <w:t xml:space="preserve">Rada Gminy w </w:t>
      </w:r>
      <w:r w:rsidR="00D56755">
        <w:t>Rudniku</w:t>
      </w:r>
      <w:r w:rsidRPr="0089021F">
        <w:t xml:space="preserve"> </w:t>
      </w:r>
      <w:r>
        <w:t>wybierze</w:t>
      </w:r>
      <w:r w:rsidR="00F32F21">
        <w:t>:</w:t>
      </w:r>
    </w:p>
    <w:p w14:paraId="00AD1222" w14:textId="3D1766B8" w:rsidR="0084478A" w:rsidRDefault="00CC51EE" w:rsidP="0084478A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1 ławnika  - </w:t>
      </w:r>
      <w:r w:rsidR="00F32F21" w:rsidRPr="00F32F21">
        <w:rPr>
          <w:b/>
          <w:bCs/>
        </w:rPr>
        <w:t xml:space="preserve">do Sądu </w:t>
      </w:r>
      <w:r w:rsidR="00F32F21">
        <w:rPr>
          <w:b/>
          <w:bCs/>
        </w:rPr>
        <w:t>R</w:t>
      </w:r>
      <w:r w:rsidR="00F32F21" w:rsidRPr="00F32F21">
        <w:rPr>
          <w:b/>
          <w:bCs/>
        </w:rPr>
        <w:t xml:space="preserve">ejonowego  w Rybniku </w:t>
      </w:r>
      <w:r w:rsidR="00F32F21">
        <w:rPr>
          <w:b/>
          <w:bCs/>
        </w:rPr>
        <w:t xml:space="preserve"> </w:t>
      </w:r>
      <w:r>
        <w:rPr>
          <w:b/>
          <w:bCs/>
        </w:rPr>
        <w:t xml:space="preserve">w sprawach z zakresu prawa pracy </w:t>
      </w:r>
      <w:r w:rsidR="00F32F21">
        <w:rPr>
          <w:b/>
          <w:bCs/>
        </w:rPr>
        <w:t xml:space="preserve">   </w:t>
      </w:r>
    </w:p>
    <w:p w14:paraId="37720625" w14:textId="77777777" w:rsidR="00F32F21" w:rsidRPr="00F32F21" w:rsidRDefault="00F32F21" w:rsidP="00F32F21">
      <w:pPr>
        <w:ind w:left="720"/>
        <w:rPr>
          <w:b/>
          <w:bCs/>
        </w:rPr>
      </w:pPr>
    </w:p>
    <w:p w14:paraId="508DDC37" w14:textId="581A4208" w:rsidR="0084478A" w:rsidRPr="0084478A" w:rsidRDefault="0084478A" w:rsidP="0084478A">
      <w:r w:rsidRPr="0084478A">
        <w:rPr>
          <w:b/>
          <w:bCs/>
        </w:rPr>
        <w:t xml:space="preserve">TERMIN ZGŁASZANIA KANDYDATÓW NA ŁAWNIKÓW UPŁYWA </w:t>
      </w:r>
      <w:r w:rsidR="00F12DE3">
        <w:rPr>
          <w:b/>
          <w:bCs/>
        </w:rPr>
        <w:t xml:space="preserve"> Z DNIEM </w:t>
      </w:r>
      <w:r w:rsidR="00102386">
        <w:rPr>
          <w:b/>
          <w:bCs/>
        </w:rPr>
        <w:t>3</w:t>
      </w:r>
      <w:r w:rsidR="00947722">
        <w:rPr>
          <w:b/>
          <w:bCs/>
        </w:rPr>
        <w:t xml:space="preserve"> </w:t>
      </w:r>
      <w:r w:rsidR="00102386">
        <w:rPr>
          <w:b/>
          <w:bCs/>
        </w:rPr>
        <w:t>LISTOPADA 2025</w:t>
      </w:r>
      <w:r w:rsidR="00947722">
        <w:rPr>
          <w:b/>
          <w:bCs/>
        </w:rPr>
        <w:t xml:space="preserve"> ROKU.</w:t>
      </w:r>
    </w:p>
    <w:p w14:paraId="6D4605A7" w14:textId="77777777" w:rsidR="0084478A" w:rsidRPr="0084478A" w:rsidRDefault="00000000" w:rsidP="0084478A">
      <w:r>
        <w:pict w14:anchorId="71264E1D">
          <v:rect id="_x0000_i1025" style="width:0;height:1.5pt" o:hralign="center" o:hrstd="t" o:hr="t" fillcolor="#a0a0a0" stroked="f"/>
        </w:pict>
      </w:r>
    </w:p>
    <w:p w14:paraId="3253CDC2" w14:textId="77777777" w:rsidR="0084478A" w:rsidRPr="0084478A" w:rsidRDefault="0084478A" w:rsidP="0084478A">
      <w:r w:rsidRPr="0084478A">
        <w:rPr>
          <w:b/>
          <w:bCs/>
        </w:rPr>
        <w:t>Ławnikiem może być wybrany ten, kto:</w:t>
      </w:r>
    </w:p>
    <w:p w14:paraId="54094924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posiada obywatelstwo polskie i korzysta z pełni praw cywilnych i obywatelskich,</w:t>
      </w:r>
    </w:p>
    <w:p w14:paraId="0347D6BA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jest nieskazitelnego charakteru,</w:t>
      </w:r>
    </w:p>
    <w:p w14:paraId="76055F94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ukończył 30 lat,</w:t>
      </w:r>
    </w:p>
    <w:p w14:paraId="4730B1F2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jest zatrudniony, prowadzi działalność gospodarczą lub mieszka w miejscu kandydowania, co najmniej od roku,</w:t>
      </w:r>
    </w:p>
    <w:p w14:paraId="3227612A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nie przekroczył 70 lat,</w:t>
      </w:r>
    </w:p>
    <w:p w14:paraId="2BC75057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jest zdolny, ze względu na stan zdrowia, do pełnienia obowiązków ławnika,</w:t>
      </w:r>
    </w:p>
    <w:p w14:paraId="1861E968" w14:textId="77777777" w:rsidR="0084478A" w:rsidRPr="0084478A" w:rsidRDefault="0084478A" w:rsidP="007125B8">
      <w:pPr>
        <w:numPr>
          <w:ilvl w:val="0"/>
          <w:numId w:val="10"/>
        </w:numPr>
        <w:jc w:val="both"/>
      </w:pPr>
      <w:r w:rsidRPr="0084478A">
        <w:t>posiada, co najmniej wykształcenie średnie lub średnie branżowe.</w:t>
      </w:r>
    </w:p>
    <w:p w14:paraId="7F43FF69" w14:textId="77777777" w:rsidR="0084478A" w:rsidRDefault="0084478A" w:rsidP="007125B8">
      <w:pPr>
        <w:jc w:val="both"/>
        <w:rPr>
          <w:b/>
          <w:bCs/>
        </w:rPr>
      </w:pPr>
      <w:r w:rsidRPr="0084478A">
        <w:rPr>
          <w:b/>
          <w:bCs/>
        </w:rPr>
        <w:t>Do orzekania w sprawach z zakresu prawa pracy ławnikiem powinna być wybrana osoba wykazująca szczególną znajomość spraw pracowniczych.</w:t>
      </w:r>
    </w:p>
    <w:p w14:paraId="7AC8ADCD" w14:textId="77777777" w:rsidR="008F6578" w:rsidRPr="0084478A" w:rsidRDefault="008F6578" w:rsidP="007125B8">
      <w:pPr>
        <w:jc w:val="both"/>
      </w:pPr>
    </w:p>
    <w:p w14:paraId="6EAA6E08" w14:textId="77777777" w:rsidR="0084478A" w:rsidRPr="0084478A" w:rsidRDefault="0084478A" w:rsidP="007125B8">
      <w:pPr>
        <w:jc w:val="both"/>
      </w:pPr>
      <w:r w:rsidRPr="0084478A">
        <w:rPr>
          <w:b/>
          <w:bCs/>
        </w:rPr>
        <w:t>Ławnikami  nie mogą być:</w:t>
      </w:r>
    </w:p>
    <w:p w14:paraId="1B4C11BC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osoby zatrudnione w sądach powszechnych i innych sądach oraz w prokuraturze,</w:t>
      </w:r>
    </w:p>
    <w:p w14:paraId="50511145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osoby wchodzące w skład organów, od których orzeczenia można żądać skierowania sprawy na drogę postępowania sądowego,</w:t>
      </w:r>
    </w:p>
    <w:p w14:paraId="511051D7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funkcjonariusze Policji oraz inne osoby zajmujące stanowiska związane ze ściganiem przestępstw i wykroczeń,</w:t>
      </w:r>
    </w:p>
    <w:p w14:paraId="7A2093C5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adwokaci i aplikanci adwokaccy,</w:t>
      </w:r>
    </w:p>
    <w:p w14:paraId="4ED1F7A2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radcy prawni i aplikanci radcowscy,</w:t>
      </w:r>
    </w:p>
    <w:p w14:paraId="6815E07C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lastRenderedPageBreak/>
        <w:t>duchowni,</w:t>
      </w:r>
    </w:p>
    <w:p w14:paraId="2A51DEB3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żołnierze w czynnej służbie wojskowej,</w:t>
      </w:r>
    </w:p>
    <w:p w14:paraId="21D930DA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funkcjonariusze Służby Więziennej,</w:t>
      </w:r>
    </w:p>
    <w:p w14:paraId="2433DB09" w14:textId="77777777" w:rsidR="0084478A" w:rsidRPr="0084478A" w:rsidRDefault="0084478A" w:rsidP="007125B8">
      <w:pPr>
        <w:numPr>
          <w:ilvl w:val="0"/>
          <w:numId w:val="11"/>
        </w:numPr>
        <w:jc w:val="both"/>
      </w:pPr>
      <w:r w:rsidRPr="0084478A">
        <w:t>radni gminy, powiatu i województwa.</w:t>
      </w:r>
    </w:p>
    <w:p w14:paraId="7466B8D1" w14:textId="77777777" w:rsidR="0084478A" w:rsidRPr="0084478A" w:rsidRDefault="0084478A" w:rsidP="007125B8">
      <w:pPr>
        <w:jc w:val="both"/>
      </w:pPr>
      <w:r w:rsidRPr="0084478A">
        <w:rPr>
          <w:b/>
          <w:bCs/>
        </w:rPr>
        <w:t>Nie można być ławnikiem jednocześnie w więcej niż jednym sądzie.</w:t>
      </w:r>
    </w:p>
    <w:p w14:paraId="23CD0DE2" w14:textId="77777777" w:rsidR="0084478A" w:rsidRPr="0084478A" w:rsidRDefault="00000000" w:rsidP="007125B8">
      <w:pPr>
        <w:jc w:val="both"/>
      </w:pPr>
      <w:r>
        <w:pict w14:anchorId="658FA2E6">
          <v:rect id="_x0000_i1026" style="width:0;height:1.5pt" o:hralign="center" o:hrstd="t" o:hr="t" fillcolor="#a0a0a0" stroked="f"/>
        </w:pict>
      </w:r>
    </w:p>
    <w:p w14:paraId="0C9A5692" w14:textId="77777777" w:rsidR="0084478A" w:rsidRPr="0084478A" w:rsidRDefault="0084478A" w:rsidP="007125B8">
      <w:pPr>
        <w:jc w:val="both"/>
      </w:pPr>
      <w:r w:rsidRPr="0084478A">
        <w:rPr>
          <w:b/>
          <w:bCs/>
        </w:rPr>
        <w:t>ZGŁASZANIE KANDYDATÓW:</w:t>
      </w:r>
    </w:p>
    <w:p w14:paraId="3BF68E58" w14:textId="77777777" w:rsidR="00317003" w:rsidRDefault="0084478A" w:rsidP="007125B8">
      <w:pPr>
        <w:jc w:val="both"/>
      </w:pPr>
      <w:r w:rsidRPr="0084478A">
        <w:t>Kandydatów na ławników zgłaszają radom gmin:</w:t>
      </w:r>
      <w:r w:rsidR="00317003">
        <w:t xml:space="preserve"> </w:t>
      </w:r>
    </w:p>
    <w:p w14:paraId="05543429" w14:textId="771EC689" w:rsidR="00317003" w:rsidRDefault="00317003" w:rsidP="007125B8">
      <w:pPr>
        <w:jc w:val="both"/>
      </w:pPr>
      <w:r>
        <w:t xml:space="preserve">- </w:t>
      </w:r>
      <w:r w:rsidR="0084478A" w:rsidRPr="0084478A">
        <w:t xml:space="preserve">prezesi właściwych sądów, , </w:t>
      </w:r>
    </w:p>
    <w:p w14:paraId="0CF0C538" w14:textId="1495556C" w:rsidR="00317003" w:rsidRDefault="00317003" w:rsidP="007125B8">
      <w:pPr>
        <w:jc w:val="both"/>
      </w:pPr>
      <w:r>
        <w:t xml:space="preserve">- </w:t>
      </w:r>
      <w:r w:rsidRPr="0084478A">
        <w:t>stowarzyszenia</w:t>
      </w:r>
      <w:r>
        <w:t>, i</w:t>
      </w:r>
      <w:r w:rsidR="0084478A" w:rsidRPr="0084478A">
        <w:t>nne organizacje społeczne i zawodowe, zarejestrowane na podstawie przepisów prawa z wyłączeniem partii politycznych</w:t>
      </w:r>
      <w:r>
        <w:t>,</w:t>
      </w:r>
    </w:p>
    <w:p w14:paraId="17F7CCC0" w14:textId="49C7C2E2" w:rsidR="0084478A" w:rsidRPr="0084478A" w:rsidRDefault="00317003" w:rsidP="007125B8">
      <w:pPr>
        <w:jc w:val="both"/>
      </w:pPr>
      <w:r>
        <w:t xml:space="preserve">- </w:t>
      </w:r>
      <w:r w:rsidR="0084478A" w:rsidRPr="0084478A">
        <w:t>co najmniej pięćdziesięciu obywateli mających czynne prawo wyborcze zamieszkujących stale na terenie gminy</w:t>
      </w:r>
      <w:r w:rsidR="00AA6A78">
        <w:t xml:space="preserve"> Rudnik</w:t>
      </w:r>
      <w:r w:rsidR="0084478A" w:rsidRPr="0084478A">
        <w:t>.</w:t>
      </w:r>
    </w:p>
    <w:p w14:paraId="18768D96" w14:textId="77777777" w:rsidR="0084478A" w:rsidRDefault="0084478A" w:rsidP="007125B8">
      <w:pPr>
        <w:jc w:val="both"/>
        <w:rPr>
          <w:b/>
          <w:bCs/>
        </w:rPr>
      </w:pPr>
      <w:r w:rsidRPr="0084478A">
        <w:rPr>
          <w:b/>
          <w:bCs/>
        </w:rPr>
        <w:t>Zgłaszanie kandydatów na ławników dokonuje się na karcie zgłoszenia.</w:t>
      </w:r>
    </w:p>
    <w:p w14:paraId="44DBAF0D" w14:textId="77777777" w:rsidR="00E622E4" w:rsidRPr="0084478A" w:rsidRDefault="00E622E4" w:rsidP="00E622E4">
      <w:pPr>
        <w:jc w:val="both"/>
      </w:pPr>
      <w:r w:rsidRPr="0084478A">
        <w:rPr>
          <w:b/>
          <w:bCs/>
        </w:rPr>
        <w:t>Do karty zgłoszenia kandydat ma obowiązek dołączyć dokumenty, które powinny być opatrzone datą nie wcześniejszą niż 30 dni przed dniem zgłoszenia:</w:t>
      </w:r>
    </w:p>
    <w:p w14:paraId="3AD762B6" w14:textId="77777777" w:rsidR="00E622E4" w:rsidRPr="0084478A" w:rsidRDefault="00E622E4" w:rsidP="00E622E4">
      <w:pPr>
        <w:numPr>
          <w:ilvl w:val="0"/>
          <w:numId w:val="13"/>
        </w:numPr>
        <w:jc w:val="both"/>
      </w:pPr>
      <w:r w:rsidRPr="0084478A">
        <w:t>informację z Krajowego Rejestru Karnego dotyczącą zgłaszanej osoby,</w:t>
      </w:r>
    </w:p>
    <w:p w14:paraId="73F2A38D" w14:textId="77777777" w:rsidR="00E622E4" w:rsidRPr="0084478A" w:rsidRDefault="00E622E4" w:rsidP="00E622E4">
      <w:pPr>
        <w:numPr>
          <w:ilvl w:val="0"/>
          <w:numId w:val="13"/>
        </w:numPr>
        <w:jc w:val="both"/>
      </w:pPr>
      <w:r w:rsidRPr="0084478A">
        <w:t>oświadczenie kandydata, że nie jest prowadzone przeciwko niemu postępowanie</w:t>
      </w:r>
      <w:r w:rsidRPr="0084478A">
        <w:br/>
        <w:t>o przestępstwo ścigane z oskarżenia publicznego lub przestępstwo skarbowe,</w:t>
      </w:r>
    </w:p>
    <w:p w14:paraId="3E794458" w14:textId="77777777" w:rsidR="00E622E4" w:rsidRPr="0084478A" w:rsidRDefault="00E622E4" w:rsidP="00E622E4">
      <w:pPr>
        <w:numPr>
          <w:ilvl w:val="0"/>
          <w:numId w:val="13"/>
        </w:numPr>
        <w:jc w:val="both"/>
      </w:pPr>
      <w:r w:rsidRPr="0084478A">
        <w:t>oświadczenie kandydata, że nie jest lub nie był pozbawiony władzy rodzicielskiej,</w:t>
      </w:r>
      <w:r w:rsidRPr="0084478A">
        <w:br/>
        <w:t>a także, że władza rodzicielska nie została mu ograniczona ani zawieszona,</w:t>
      </w:r>
    </w:p>
    <w:p w14:paraId="4D3FC201" w14:textId="77777777" w:rsidR="00E622E4" w:rsidRPr="0084478A" w:rsidRDefault="00E622E4" w:rsidP="00E622E4">
      <w:pPr>
        <w:numPr>
          <w:ilvl w:val="0"/>
          <w:numId w:val="13"/>
        </w:numPr>
        <w:jc w:val="both"/>
      </w:pPr>
      <w:r w:rsidRPr="0084478A">
        <w:t>zaświadczenie lekarskie o stanie zdrowia, wystawione przez lekarza podstawowej opieki zdrowotnej w rozumieniu przepisów ustawy z dnia 27 października 2017 r.</w:t>
      </w:r>
      <w:r w:rsidRPr="0084478A">
        <w:br/>
        <w:t>o podstawowej opiece zdrowotnej (Dz. U. z 2022 r., poz. 2527), stwierdzające brak przeciwwskazań do wykonywania funkcji ławnika.</w:t>
      </w:r>
    </w:p>
    <w:p w14:paraId="220278A2" w14:textId="77777777" w:rsidR="00E622E4" w:rsidRDefault="00E622E4" w:rsidP="00E622E4">
      <w:pPr>
        <w:numPr>
          <w:ilvl w:val="0"/>
          <w:numId w:val="13"/>
        </w:numPr>
        <w:jc w:val="both"/>
      </w:pPr>
      <w:r w:rsidRPr="0084478A">
        <w:t>dwa zdjęcia, zgodnie z wymogami stosowanymi przy składaniu wniosku o wydanie dowodu osobistego</w:t>
      </w:r>
      <w:r>
        <w:t xml:space="preserve"> (podpisane i zabezpieczone w kopercie).</w:t>
      </w:r>
    </w:p>
    <w:p w14:paraId="1EC79222" w14:textId="77777777" w:rsidR="00957F8F" w:rsidRDefault="00957F8F" w:rsidP="00957F8F">
      <w:pPr>
        <w:jc w:val="both"/>
      </w:pPr>
      <w:r>
        <w:t>Do zgłoszenia kandydata dokonanego na karcie zgłoszenia przez stowarzyszenie</w:t>
      </w:r>
      <w:r w:rsidRPr="0084478A">
        <w:t xml:space="preserve"> lub inn</w:t>
      </w:r>
      <w:r>
        <w:t>ą</w:t>
      </w:r>
      <w:r w:rsidRPr="0084478A">
        <w:t xml:space="preserve"> organizacj</w:t>
      </w:r>
      <w:r>
        <w:t>ę</w:t>
      </w:r>
      <w:r w:rsidRPr="0084478A">
        <w:t xml:space="preserve"> społeczn</w:t>
      </w:r>
      <w:r>
        <w:t>ą</w:t>
      </w:r>
      <w:r w:rsidRPr="0084478A">
        <w:t xml:space="preserve"> lub zawodow</w:t>
      </w:r>
      <w:r>
        <w:t>ą</w:t>
      </w:r>
      <w:r w:rsidRPr="0084478A">
        <w:t>, zarejestrowan</w:t>
      </w:r>
      <w:r>
        <w:t>ą</w:t>
      </w:r>
      <w:r w:rsidRPr="0084478A">
        <w:t xml:space="preserve"> na podstawie przepisów prawa</w:t>
      </w:r>
      <w:r>
        <w:t xml:space="preserve"> dołącza się  również </w:t>
      </w:r>
      <w:r w:rsidR="00E622E4" w:rsidRPr="0084478A">
        <w:t xml:space="preserve">aktualny odpis z Krajowego Rejestru Sądowego albo odpis lub zaświadczenie potwierdzające wpis do innego właściwego rejestru lub ewidencji  </w:t>
      </w:r>
      <w:r>
        <w:t xml:space="preserve">dotyczące tej organizacji. Dokumenty powinny  być opatrzone datą nie wcześniejszą niż trzy miesiące przed dniem zgłoszenia. </w:t>
      </w:r>
    </w:p>
    <w:p w14:paraId="18D35468" w14:textId="447C5968" w:rsidR="00E622E4" w:rsidRDefault="00957F8F" w:rsidP="00957F8F">
      <w:pPr>
        <w:jc w:val="both"/>
      </w:pPr>
      <w:r>
        <w:t xml:space="preserve">Do zgłoszenia kandydata na ławnika dokonanego na karcie zgłoszenia przez obywateli dołącza się </w:t>
      </w:r>
      <w:r w:rsidR="00E622E4" w:rsidRPr="0084478A">
        <w:t xml:space="preserve">imienną listę osób zgłaszających kandydata wraz z podaniem ich numeru PESEL, miejsca stałego zamieszkania i własnoręcznym podpisem każdej z </w:t>
      </w:r>
      <w:r w:rsidR="001242F3">
        <w:t xml:space="preserve">pięćdziesięciu </w:t>
      </w:r>
      <w:r w:rsidR="00E622E4" w:rsidRPr="0084478A">
        <w:t xml:space="preserve">osób. </w:t>
      </w:r>
      <w:r w:rsidR="001242F3">
        <w:t xml:space="preserve"> </w:t>
      </w:r>
      <w:r w:rsidR="00E622E4" w:rsidRPr="0084478A">
        <w:t>Osobą uprawnioną do składania wyjaśnień w sprawie zgłoszenia kandydata jest osoba, której nazwisko zostało umieszczone jako pierwsze na liście.</w:t>
      </w:r>
    </w:p>
    <w:p w14:paraId="3534C7A4" w14:textId="578A788B" w:rsidR="00E622E4" w:rsidRPr="001242F3" w:rsidRDefault="001242F3" w:rsidP="00E622E4">
      <w:pPr>
        <w:jc w:val="both"/>
      </w:pPr>
      <w:r>
        <w:lastRenderedPageBreak/>
        <w:t xml:space="preserve">Kandydat na ławnika jest zobowiązany ponieść koszty za </w:t>
      </w:r>
      <w:r w:rsidR="00E622E4" w:rsidRPr="0084478A">
        <w:t xml:space="preserve">badanie lekarskie </w:t>
      </w:r>
      <w:r>
        <w:t>oraz</w:t>
      </w:r>
      <w:r w:rsidR="00E622E4" w:rsidRPr="0084478A">
        <w:t xml:space="preserve"> za wystawienie zaświadczenia lekarskiego</w:t>
      </w:r>
      <w:r>
        <w:t xml:space="preserve">, natomiast </w:t>
      </w:r>
      <w:r w:rsidR="00E622E4" w:rsidRPr="0084478A">
        <w:t>koszt związan</w:t>
      </w:r>
      <w:r>
        <w:t>y</w:t>
      </w:r>
      <w:r w:rsidR="00E622E4" w:rsidRPr="0084478A">
        <w:t xml:space="preserve"> z wydani</w:t>
      </w:r>
      <w:r>
        <w:t>e</w:t>
      </w:r>
      <w:r w:rsidR="00072CC8">
        <w:t>m</w:t>
      </w:r>
      <w:r w:rsidR="00E622E4" w:rsidRPr="0084478A">
        <w:t xml:space="preserve"> informacji z Krajowego Rejestru Karnego</w:t>
      </w:r>
      <w:r>
        <w:t xml:space="preserve"> oraz </w:t>
      </w:r>
      <w:r w:rsidR="00E622E4" w:rsidRPr="0084478A">
        <w:t xml:space="preserve"> aktualnego odpisu z Krajowego Rejestru Sądowego albo odpis</w:t>
      </w:r>
      <w:r>
        <w:t>u</w:t>
      </w:r>
      <w:r w:rsidR="00E622E4" w:rsidRPr="0084478A">
        <w:t xml:space="preserve"> lub zaświadczenia </w:t>
      </w:r>
      <w:r w:rsidR="00072CC8">
        <w:t xml:space="preserve">                          </w:t>
      </w:r>
      <w:r w:rsidR="00E622E4" w:rsidRPr="0084478A">
        <w:t>z innego rejestru lub ewidencji ponosi Skarb Państwa.</w:t>
      </w:r>
    </w:p>
    <w:p w14:paraId="228AA6E3" w14:textId="77777777" w:rsidR="001242F3" w:rsidRDefault="001242F3" w:rsidP="007125B8">
      <w:pPr>
        <w:jc w:val="both"/>
      </w:pPr>
    </w:p>
    <w:p w14:paraId="03CDBC90" w14:textId="1830C88E" w:rsidR="00CC21D6" w:rsidRDefault="00CC21D6" w:rsidP="007125B8">
      <w:pPr>
        <w:jc w:val="both"/>
      </w:pPr>
      <w:r>
        <w:t>Wypełnione karty zgłoszenia kandydata na ławnika wraz ze wszystkimi załącznikami przyjmowane będą w godzinach pracy Urzędu tj:</w:t>
      </w:r>
    </w:p>
    <w:p w14:paraId="06C792AB" w14:textId="47745EE9" w:rsidR="00CC21D6" w:rsidRDefault="00CC21D6" w:rsidP="007125B8">
      <w:pPr>
        <w:jc w:val="both"/>
      </w:pPr>
      <w:r>
        <w:t>- poniedziałek</w:t>
      </w:r>
      <w:r w:rsidR="00D56755">
        <w:t>, wtorek i czwartek</w:t>
      </w:r>
      <w:r>
        <w:t xml:space="preserve"> godz. od 7:00 do 15:00</w:t>
      </w:r>
    </w:p>
    <w:p w14:paraId="31525FFF" w14:textId="4C6AC420" w:rsidR="00CC21D6" w:rsidRDefault="00CC21D6" w:rsidP="007125B8">
      <w:pPr>
        <w:jc w:val="both"/>
      </w:pPr>
      <w:r>
        <w:t>-</w:t>
      </w:r>
      <w:r w:rsidR="00D56755">
        <w:t xml:space="preserve"> środa</w:t>
      </w:r>
      <w:r>
        <w:t xml:space="preserve"> godz. od 8:00 do 17:00</w:t>
      </w:r>
    </w:p>
    <w:p w14:paraId="4039841E" w14:textId="77777777" w:rsidR="00CC21D6" w:rsidRDefault="00CC21D6" w:rsidP="007125B8">
      <w:pPr>
        <w:jc w:val="both"/>
      </w:pPr>
      <w:r>
        <w:t>- piątek godz. od 7:00 do 14:00</w:t>
      </w:r>
    </w:p>
    <w:p w14:paraId="798E3B80" w14:textId="7E267FA0" w:rsidR="00CC21D6" w:rsidRDefault="00CC21D6" w:rsidP="007125B8">
      <w:pPr>
        <w:jc w:val="both"/>
      </w:pPr>
      <w:r>
        <w:t>w Biurze Rady</w:t>
      </w:r>
      <w:r w:rsidR="00D56755">
        <w:t xml:space="preserve"> lub Sekretariacie</w:t>
      </w:r>
      <w:r>
        <w:t xml:space="preserve"> Urzędu Gminy</w:t>
      </w:r>
      <w:r w:rsidR="00D56755">
        <w:t xml:space="preserve"> Rudnik</w:t>
      </w:r>
      <w:r>
        <w:t xml:space="preserve">, ul. </w:t>
      </w:r>
      <w:r w:rsidR="00D56755">
        <w:t>Kozielska 1</w:t>
      </w:r>
      <w:r>
        <w:t>, tel.  32/</w:t>
      </w:r>
      <w:r w:rsidR="0068148C">
        <w:t xml:space="preserve"> 6059 110</w:t>
      </w:r>
      <w:r>
        <w:t xml:space="preserve">,                     a także można przesłać pocztą na adres:  Rada Gminy </w:t>
      </w:r>
      <w:r w:rsidR="00D56755">
        <w:t>Rudnik</w:t>
      </w:r>
      <w:r w:rsidR="0068148C">
        <w:t>,</w:t>
      </w:r>
      <w:r>
        <w:t xml:space="preserve"> ul. </w:t>
      </w:r>
      <w:r w:rsidR="00D56755">
        <w:t>Kozielska 1</w:t>
      </w:r>
      <w:r>
        <w:t>,   47-4</w:t>
      </w:r>
      <w:r w:rsidR="00D56755">
        <w:t>11 Rudnik</w:t>
      </w:r>
    </w:p>
    <w:p w14:paraId="608D9E13" w14:textId="02D4B8BE" w:rsidR="00CC21D6" w:rsidRDefault="00CC21D6" w:rsidP="007125B8">
      <w:pPr>
        <w:jc w:val="both"/>
      </w:pPr>
      <w:r>
        <w:t xml:space="preserve">Formularz  karty zgłoszeniowej oraz innych wymaganych załączników dostępny jest w Biurze Rady Gminy. </w:t>
      </w:r>
    </w:p>
    <w:p w14:paraId="2867ACF9" w14:textId="59E665B0" w:rsidR="00CC21D6" w:rsidRPr="0084478A" w:rsidRDefault="00CC21D6" w:rsidP="007125B8">
      <w:pPr>
        <w:jc w:val="both"/>
      </w:pPr>
      <w:r>
        <w:t xml:space="preserve">Zgłoszenia kandydatów, które wpłyną po dniu </w:t>
      </w:r>
      <w:r w:rsidR="00B263BE">
        <w:t xml:space="preserve"> </w:t>
      </w:r>
      <w:r w:rsidR="0068148C">
        <w:t xml:space="preserve">3 listopada 2025 </w:t>
      </w:r>
      <w:r>
        <w:t>roku, a także zgłoszenia, które nie spełnią wymagań formalnych pozostawia się bez dalszego biegu.</w:t>
      </w:r>
    </w:p>
    <w:p w14:paraId="3223EA56" w14:textId="77777777" w:rsidR="00CD6D5D" w:rsidRDefault="00CD6D5D" w:rsidP="007125B8">
      <w:pPr>
        <w:jc w:val="both"/>
        <w:rPr>
          <w:b/>
          <w:bCs/>
        </w:rPr>
      </w:pPr>
    </w:p>
    <w:p w14:paraId="255C517E" w14:textId="7A3B0A7E" w:rsidR="0084478A" w:rsidRPr="0084478A" w:rsidRDefault="0084478A" w:rsidP="00D856E2">
      <w:pPr>
        <w:jc w:val="both"/>
      </w:pPr>
    </w:p>
    <w:sectPr w:rsidR="0084478A" w:rsidRPr="00844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67C"/>
    <w:multiLevelType w:val="multilevel"/>
    <w:tmpl w:val="FFD4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979AA"/>
    <w:multiLevelType w:val="multilevel"/>
    <w:tmpl w:val="946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9BD"/>
    <w:multiLevelType w:val="multilevel"/>
    <w:tmpl w:val="E88A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F5B13"/>
    <w:multiLevelType w:val="multilevel"/>
    <w:tmpl w:val="63D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F560B"/>
    <w:multiLevelType w:val="multilevel"/>
    <w:tmpl w:val="73E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C39A3"/>
    <w:multiLevelType w:val="multilevel"/>
    <w:tmpl w:val="DB28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8941FA"/>
    <w:multiLevelType w:val="multilevel"/>
    <w:tmpl w:val="D1D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31317"/>
    <w:multiLevelType w:val="multilevel"/>
    <w:tmpl w:val="3738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12636"/>
    <w:multiLevelType w:val="multilevel"/>
    <w:tmpl w:val="50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245A9"/>
    <w:multiLevelType w:val="multilevel"/>
    <w:tmpl w:val="571E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9E3B27"/>
    <w:multiLevelType w:val="multilevel"/>
    <w:tmpl w:val="EFEE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A2450"/>
    <w:multiLevelType w:val="multilevel"/>
    <w:tmpl w:val="B994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64AE6"/>
    <w:multiLevelType w:val="multilevel"/>
    <w:tmpl w:val="384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C4E42"/>
    <w:multiLevelType w:val="multilevel"/>
    <w:tmpl w:val="179E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CF10D8"/>
    <w:multiLevelType w:val="multilevel"/>
    <w:tmpl w:val="BB98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5817FF"/>
    <w:multiLevelType w:val="multilevel"/>
    <w:tmpl w:val="790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084564">
    <w:abstractNumId w:val="5"/>
  </w:num>
  <w:num w:numId="2" w16cid:durableId="949438693">
    <w:abstractNumId w:val="0"/>
  </w:num>
  <w:num w:numId="3" w16cid:durableId="1027365497">
    <w:abstractNumId w:val="1"/>
  </w:num>
  <w:num w:numId="4" w16cid:durableId="702753889">
    <w:abstractNumId w:val="2"/>
  </w:num>
  <w:num w:numId="5" w16cid:durableId="1357001995">
    <w:abstractNumId w:val="11"/>
  </w:num>
  <w:num w:numId="6" w16cid:durableId="923301585">
    <w:abstractNumId w:val="6"/>
  </w:num>
  <w:num w:numId="7" w16cid:durableId="1916863069">
    <w:abstractNumId w:val="9"/>
  </w:num>
  <w:num w:numId="8" w16cid:durableId="1469936944">
    <w:abstractNumId w:val="7"/>
  </w:num>
  <w:num w:numId="9" w16cid:durableId="1758398887">
    <w:abstractNumId w:val="4"/>
  </w:num>
  <w:num w:numId="10" w16cid:durableId="240868478">
    <w:abstractNumId w:val="14"/>
  </w:num>
  <w:num w:numId="11" w16cid:durableId="294069864">
    <w:abstractNumId w:val="12"/>
  </w:num>
  <w:num w:numId="12" w16cid:durableId="239681551">
    <w:abstractNumId w:val="15"/>
  </w:num>
  <w:num w:numId="13" w16cid:durableId="1219166362">
    <w:abstractNumId w:val="3"/>
  </w:num>
  <w:num w:numId="14" w16cid:durableId="1110248453">
    <w:abstractNumId w:val="8"/>
  </w:num>
  <w:num w:numId="15" w16cid:durableId="1517958928">
    <w:abstractNumId w:val="13"/>
  </w:num>
  <w:num w:numId="16" w16cid:durableId="6054990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8A"/>
    <w:rsid w:val="000267D8"/>
    <w:rsid w:val="00072CC8"/>
    <w:rsid w:val="00102386"/>
    <w:rsid w:val="001033C7"/>
    <w:rsid w:val="001242F3"/>
    <w:rsid w:val="002027BD"/>
    <w:rsid w:val="00221C8F"/>
    <w:rsid w:val="0026201F"/>
    <w:rsid w:val="00317003"/>
    <w:rsid w:val="0046191F"/>
    <w:rsid w:val="004D1F42"/>
    <w:rsid w:val="00523534"/>
    <w:rsid w:val="00587267"/>
    <w:rsid w:val="00650CF7"/>
    <w:rsid w:val="0068148C"/>
    <w:rsid w:val="007125B8"/>
    <w:rsid w:val="008442F2"/>
    <w:rsid w:val="0084478A"/>
    <w:rsid w:val="0089021F"/>
    <w:rsid w:val="008F6578"/>
    <w:rsid w:val="00947722"/>
    <w:rsid w:val="00957F8F"/>
    <w:rsid w:val="009D7872"/>
    <w:rsid w:val="00A92FB9"/>
    <w:rsid w:val="00AA6A78"/>
    <w:rsid w:val="00AD7D59"/>
    <w:rsid w:val="00B019F9"/>
    <w:rsid w:val="00B263BE"/>
    <w:rsid w:val="00B51968"/>
    <w:rsid w:val="00BB5821"/>
    <w:rsid w:val="00CC21D6"/>
    <w:rsid w:val="00CC51EE"/>
    <w:rsid w:val="00CD6D5D"/>
    <w:rsid w:val="00D56755"/>
    <w:rsid w:val="00D856E2"/>
    <w:rsid w:val="00DB5297"/>
    <w:rsid w:val="00E622E4"/>
    <w:rsid w:val="00F12DE3"/>
    <w:rsid w:val="00F32F21"/>
    <w:rsid w:val="00FD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E3B3"/>
  <w15:chartTrackingRefBased/>
  <w15:docId w15:val="{57CA9812-D22F-4DCF-A8EB-A9A5C702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Kubaszek</dc:creator>
  <cp:keywords/>
  <dc:description/>
  <cp:lastModifiedBy>Mirosława Grabiec</cp:lastModifiedBy>
  <cp:revision>4</cp:revision>
  <dcterms:created xsi:type="dcterms:W3CDTF">2025-09-24T11:38:00Z</dcterms:created>
  <dcterms:modified xsi:type="dcterms:W3CDTF">2025-09-24T11:47:00Z</dcterms:modified>
</cp:coreProperties>
</file>