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UCHWAŁA NR XXXIX/    /2022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RADY GMINY W RUDNIKU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 dnia 25 kwietnia 2022 r.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  sprawie określenia zakresu pomocy obywatelom Ukrainy w związku z konfliktem zbrojnym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na terytorium tego państwa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podstawie art. 18 ust. 15 ustawy z dnia 8 marca 1990 roku o samorządzie gminnym (t.j.  Dz.U.</w:t>
        <w:br/>
        <w:t>z 2022r. poz.559 ze zm.) oraz art.12 ust.4 i ust.5 i art.98 ustawy z dnia 12 marca 2022 r. o pomocy obywatelom Ukrainy w związku z konfliktem zbrojnym na terytorium tego państwa (Dz. U. Z 2022 r ., poz. 583 ze zm.)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Rada Gminy w Rudniku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uchwala co następuje :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1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1.Określa się zakres pomocy obywatelom Ukrainy, o których mowa w art. 1 ust. 1 ustawy z    dnia 12 marca 2022 r. (Dz.U. z 2022 r. poz.583 ze zm.) o pomocy obywatelom Ukrainy w związku z konfliktem zbrojnym  na terytorium tego państwa  udzielanej przez Gminę Rudnik poprzez możliwość zapewnienia 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zakwaterowania,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całodziennego wyżywienia,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środków czystości i środków higieny osobistej oraz innych produktów niezbędnych do codziennego funkcjonowania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Pomoc, o której mowa w ust.1 oraz czas jej trwania uzależnione są od posiadanych w budżecie Gminy środków finansowych na ten cel.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Wykonanie uchwały powierza się Wójtowi Rudnika.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3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Uchwała obejmuje pomoc udzieloną od dnia 24 lutego 2022 roku.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§ 4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Uchwała wchodzi w życie po upływie 14 dni od opublikowania w Dzienniku Urzędowym Województwa Śląskiego.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40e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12a5e"/>
    <w:rPr>
      <w:rFonts w:cs="Liberation Serif"/>
      <w:kern w:val="2"/>
      <w:sz w:val="24"/>
      <w:szCs w:val="24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12a5e"/>
    <w:rPr>
      <w:rFonts w:cs="Liberation Serif"/>
      <w:kern w:val="2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7f40e0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7f40e0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7f40e0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7f40e0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7f40e0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Application>LibreOffice/6.4.3.2$Windows_X86_64 LibreOffice_project/747b5d0ebf89f41c860ec2a39efd7cb15b54f2d8</Application>
  <Pages>1</Pages>
  <Words>228</Words>
  <Characters>1128</Characters>
  <CharactersWithSpaces>1349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2022-05-13T07:39:00Z</dcterms:created>
  <dc:creator>dbiczysko</dc:creator>
  <dc:description/>
  <dc:language>pl-PL</dc:language>
  <cp:lastModifiedBy/>
  <cp:lastPrinted>2022-05-17T10:57:47Z</cp:lastPrinted>
  <dcterms:modified xsi:type="dcterms:W3CDTF">2022-05-19T11:39:15Z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