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B2A5" w14:textId="50879AE7" w:rsidR="00FF03D3" w:rsidRDefault="00000000">
      <w:pPr>
        <w:jc w:val="right"/>
      </w:pPr>
      <w:r>
        <w:t xml:space="preserve">Załącznik do </w:t>
      </w:r>
      <w:r w:rsidR="00093D02">
        <w:t>Z</w:t>
      </w:r>
      <w:r>
        <w:t xml:space="preserve">arządzenia Wójta Gminy Rudnik </w:t>
      </w:r>
    </w:p>
    <w:p w14:paraId="1F6A4DF8" w14:textId="185CBE8A" w:rsidR="00FF03D3" w:rsidRDefault="00000000">
      <w:pPr>
        <w:jc w:val="right"/>
        <w:rPr>
          <w:b/>
          <w:bCs/>
        </w:rPr>
      </w:pPr>
      <w:r>
        <w:t>nr RZW.</w:t>
      </w:r>
      <w:r w:rsidR="00DB6A2A">
        <w:t>0</w:t>
      </w:r>
      <w:r>
        <w:t>4</w:t>
      </w:r>
      <w:r w:rsidR="00DE6D3C">
        <w:t>1</w:t>
      </w:r>
      <w:r>
        <w:t>.202</w:t>
      </w:r>
      <w:r w:rsidR="00DE6D3C">
        <w:t>5</w:t>
      </w:r>
      <w:r>
        <w:t xml:space="preserve"> z dnia </w:t>
      </w:r>
      <w:r w:rsidR="00DE6D3C">
        <w:t>26</w:t>
      </w:r>
      <w:r>
        <w:t xml:space="preserve"> </w:t>
      </w:r>
      <w:r w:rsidR="00DE6D3C">
        <w:t>marc</w:t>
      </w:r>
      <w:r>
        <w:t>a 202</w:t>
      </w:r>
      <w:r w:rsidR="00DE6D3C">
        <w:t>5</w:t>
      </w:r>
      <w:r>
        <w:t xml:space="preserve">r. </w:t>
      </w:r>
    </w:p>
    <w:p w14:paraId="4C3DD765" w14:textId="5B3F54E5" w:rsidR="00FF03D3" w:rsidRDefault="0000000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WYKAZ NIERUCHOMOŚCI PRZEZNACZONYCH DO </w:t>
      </w:r>
      <w:r w:rsidR="005B7692">
        <w:rPr>
          <w:b/>
          <w:bCs/>
          <w:sz w:val="24"/>
          <w:szCs w:val="24"/>
        </w:rPr>
        <w:t>ZB</w:t>
      </w:r>
      <w:r>
        <w:rPr>
          <w:b/>
          <w:bCs/>
          <w:sz w:val="24"/>
          <w:szCs w:val="24"/>
        </w:rPr>
        <w:t>Y</w:t>
      </w:r>
      <w:r w:rsidR="005B7692">
        <w:rPr>
          <w:b/>
          <w:bCs/>
          <w:sz w:val="24"/>
          <w:szCs w:val="24"/>
        </w:rPr>
        <w:t>CIA</w:t>
      </w:r>
    </w:p>
    <w:p w14:paraId="7B7D0F49" w14:textId="2F278224" w:rsidR="00FF03D3" w:rsidRDefault="00000000">
      <w:pPr>
        <w:jc w:val="center"/>
      </w:pPr>
      <w:r>
        <w:t>Na podstawie art. 35 ustawy z dnia 21 sierpnia 1997r. o gospodarce nieruchomościami (t. j. Dz. U. z 202</w:t>
      </w:r>
      <w:r w:rsidR="00DE6D3C">
        <w:t>4</w:t>
      </w:r>
      <w:r>
        <w:t xml:space="preserve"> r. poz. </w:t>
      </w:r>
      <w:r w:rsidR="00DE6D3C">
        <w:t>11</w:t>
      </w:r>
      <w:r>
        <w:t>4</w:t>
      </w:r>
      <w:r w:rsidR="00DE6D3C">
        <w:t>5</w:t>
      </w:r>
      <w:r>
        <w:t xml:space="preserve"> z </w:t>
      </w:r>
      <w:proofErr w:type="spellStart"/>
      <w:r>
        <w:t>późn</w:t>
      </w:r>
      <w:proofErr w:type="spellEnd"/>
      <w:r>
        <w:t xml:space="preserve">. zm.) Wójt Gminy Rudnik podaje do publicznej wiadomości wykaz nieruchomości przeznaczonych do </w:t>
      </w:r>
      <w:r w:rsidR="00DB6A2A">
        <w:t>zbycia</w:t>
      </w:r>
    </w:p>
    <w:tbl>
      <w:tblPr>
        <w:tblStyle w:val="Tabela-Siatka"/>
        <w:tblW w:w="15418" w:type="dxa"/>
        <w:tblInd w:w="-592" w:type="dxa"/>
        <w:tblLayout w:type="fixed"/>
        <w:tblLook w:val="04A0" w:firstRow="1" w:lastRow="0" w:firstColumn="1" w:lastColumn="0" w:noHBand="0" w:noVBand="1"/>
      </w:tblPr>
      <w:tblGrid>
        <w:gridCol w:w="542"/>
        <w:gridCol w:w="913"/>
        <w:gridCol w:w="958"/>
        <w:gridCol w:w="1215"/>
        <w:gridCol w:w="1495"/>
        <w:gridCol w:w="2977"/>
        <w:gridCol w:w="3480"/>
        <w:gridCol w:w="1215"/>
        <w:gridCol w:w="1005"/>
        <w:gridCol w:w="1618"/>
      </w:tblGrid>
      <w:tr w:rsidR="00FF03D3" w14:paraId="47A7855C" w14:textId="77777777" w:rsidTr="009E528E">
        <w:tc>
          <w:tcPr>
            <w:tcW w:w="542" w:type="dxa"/>
            <w:vMerge w:val="restart"/>
            <w:shd w:val="clear" w:color="auto" w:fill="auto"/>
          </w:tcPr>
          <w:p w14:paraId="07C05C4F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086" w:type="dxa"/>
            <w:gridSpan w:val="3"/>
            <w:shd w:val="clear" w:color="auto" w:fill="auto"/>
          </w:tcPr>
          <w:p w14:paraId="79A1EEAE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Oznaczenie nieruchomości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544E7AF4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Powierzchnia nieruchomo-</w:t>
            </w:r>
            <w:proofErr w:type="spellStart"/>
            <w:r>
              <w:t>ści</w:t>
            </w:r>
            <w:proofErr w:type="spellEnd"/>
            <w:r>
              <w:t xml:space="preserve"> [ha]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1CFB24A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Opis nieruchomości</w:t>
            </w:r>
          </w:p>
        </w:tc>
        <w:tc>
          <w:tcPr>
            <w:tcW w:w="3480" w:type="dxa"/>
            <w:vMerge w:val="restart"/>
            <w:shd w:val="clear" w:color="auto" w:fill="auto"/>
          </w:tcPr>
          <w:p w14:paraId="77F79DF1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Przeznaczenie nieruchomości i sposób jej zagospodarowania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71731751" w14:textId="4BB261D3" w:rsidR="00FF03D3" w:rsidRDefault="00000000">
            <w:pPr>
              <w:widowControl w:val="0"/>
              <w:spacing w:after="0" w:line="240" w:lineRule="auto"/>
              <w:jc w:val="center"/>
            </w:pPr>
            <w:r>
              <w:t xml:space="preserve">Cena </w:t>
            </w:r>
            <w:proofErr w:type="spellStart"/>
            <w:r>
              <w:t>nierucho</w:t>
            </w:r>
            <w:proofErr w:type="spellEnd"/>
            <w:r>
              <w:t xml:space="preserve">-mości </w:t>
            </w:r>
            <w:r w:rsidR="00AC2DF1">
              <w:t>ne</w:t>
            </w:r>
            <w:r>
              <w:t>tto [zł]</w:t>
            </w:r>
          </w:p>
        </w:tc>
        <w:tc>
          <w:tcPr>
            <w:tcW w:w="1005" w:type="dxa"/>
            <w:vMerge w:val="restart"/>
            <w:tcBorders>
              <w:right w:val="nil"/>
            </w:tcBorders>
            <w:shd w:val="clear" w:color="auto" w:fill="auto"/>
          </w:tcPr>
          <w:p w14:paraId="67526680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>Forma zbycia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5F3321E0" w14:textId="77777777" w:rsidR="00FF03D3" w:rsidRDefault="00000000">
            <w:pPr>
              <w:widowControl w:val="0"/>
              <w:spacing w:after="0" w:line="240" w:lineRule="auto"/>
              <w:jc w:val="center"/>
            </w:pPr>
            <w:r>
              <w:t xml:space="preserve">Termin </w:t>
            </w:r>
            <w:proofErr w:type="spellStart"/>
            <w:r>
              <w:t>zagospodaro-wania</w:t>
            </w:r>
            <w:proofErr w:type="spellEnd"/>
            <w:r>
              <w:t xml:space="preserve"> nieruchomości</w:t>
            </w:r>
          </w:p>
        </w:tc>
      </w:tr>
      <w:tr w:rsidR="00FF03D3" w14:paraId="4B6851FA" w14:textId="77777777" w:rsidTr="009E528E">
        <w:tc>
          <w:tcPr>
            <w:tcW w:w="542" w:type="dxa"/>
            <w:vMerge/>
            <w:shd w:val="clear" w:color="auto" w:fill="auto"/>
          </w:tcPr>
          <w:p w14:paraId="00B40559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913" w:type="dxa"/>
            <w:shd w:val="clear" w:color="auto" w:fill="auto"/>
          </w:tcPr>
          <w:p w14:paraId="153DE287" w14:textId="77777777" w:rsidR="00FF03D3" w:rsidRDefault="00000000">
            <w:pPr>
              <w:widowControl w:val="0"/>
              <w:spacing w:after="0" w:line="240" w:lineRule="auto"/>
            </w:pPr>
            <w:r>
              <w:t xml:space="preserve">Nr działki 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02281B8E" w14:textId="77777777" w:rsidR="00FF03D3" w:rsidRDefault="00000000">
            <w:pPr>
              <w:widowControl w:val="0"/>
              <w:spacing w:after="0" w:line="240" w:lineRule="auto"/>
            </w:pPr>
            <w:r>
              <w:t>Arkusz mapy / obręb</w:t>
            </w:r>
          </w:p>
        </w:tc>
        <w:tc>
          <w:tcPr>
            <w:tcW w:w="1215" w:type="dxa"/>
            <w:shd w:val="clear" w:color="auto" w:fill="auto"/>
          </w:tcPr>
          <w:p w14:paraId="57B5D2A4" w14:textId="77777777" w:rsidR="00FF03D3" w:rsidRDefault="00000000">
            <w:pPr>
              <w:widowControl w:val="0"/>
              <w:spacing w:after="0" w:line="240" w:lineRule="auto"/>
            </w:pPr>
            <w:r>
              <w:t>Nr księgi wieczystej</w:t>
            </w:r>
          </w:p>
        </w:tc>
        <w:tc>
          <w:tcPr>
            <w:tcW w:w="1495" w:type="dxa"/>
            <w:vMerge/>
            <w:shd w:val="clear" w:color="auto" w:fill="auto"/>
          </w:tcPr>
          <w:p w14:paraId="755EBAAD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4E2C76E2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3480" w:type="dxa"/>
            <w:vMerge/>
            <w:shd w:val="clear" w:color="auto" w:fill="auto"/>
          </w:tcPr>
          <w:p w14:paraId="1AD995A5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1215" w:type="dxa"/>
            <w:vMerge/>
            <w:shd w:val="clear" w:color="auto" w:fill="auto"/>
          </w:tcPr>
          <w:p w14:paraId="284E90BE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1005" w:type="dxa"/>
            <w:vMerge/>
            <w:tcBorders>
              <w:right w:val="nil"/>
            </w:tcBorders>
            <w:shd w:val="clear" w:color="auto" w:fill="auto"/>
          </w:tcPr>
          <w:p w14:paraId="69138C88" w14:textId="77777777" w:rsidR="00FF03D3" w:rsidRDefault="00FF03D3">
            <w:pPr>
              <w:widowControl w:val="0"/>
              <w:spacing w:after="0" w:line="240" w:lineRule="auto"/>
            </w:pPr>
          </w:p>
        </w:tc>
        <w:tc>
          <w:tcPr>
            <w:tcW w:w="1618" w:type="dxa"/>
            <w:vMerge/>
            <w:shd w:val="clear" w:color="auto" w:fill="auto"/>
          </w:tcPr>
          <w:p w14:paraId="2E03307F" w14:textId="77777777" w:rsidR="00FF03D3" w:rsidRDefault="00FF03D3">
            <w:pPr>
              <w:widowControl w:val="0"/>
              <w:spacing w:after="0" w:line="240" w:lineRule="auto"/>
            </w:pPr>
          </w:p>
        </w:tc>
      </w:tr>
      <w:tr w:rsidR="00DE6D3C" w14:paraId="3A1DCD07" w14:textId="77777777" w:rsidTr="009E528E">
        <w:tc>
          <w:tcPr>
            <w:tcW w:w="542" w:type="dxa"/>
            <w:shd w:val="clear" w:color="auto" w:fill="auto"/>
          </w:tcPr>
          <w:p w14:paraId="0CD6D297" w14:textId="12533810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913" w:type="dxa"/>
            <w:shd w:val="clear" w:color="auto" w:fill="auto"/>
          </w:tcPr>
          <w:p w14:paraId="2859B509" w14:textId="79D4607F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2018438F" w14:textId="57B676FE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14:paraId="1482ED5E" w14:textId="6BE2EE44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obręb Szonowice</w:t>
            </w:r>
          </w:p>
        </w:tc>
        <w:tc>
          <w:tcPr>
            <w:tcW w:w="1215" w:type="dxa"/>
            <w:shd w:val="clear" w:color="auto" w:fill="auto"/>
          </w:tcPr>
          <w:p w14:paraId="7DD8F37B" w14:textId="03E542B6" w:rsidR="00DE6D3C" w:rsidRDefault="00DE6D3C" w:rsidP="00D651E1">
            <w:pPr>
              <w:widowControl w:val="0"/>
              <w:spacing w:after="0" w:line="240" w:lineRule="auto"/>
            </w:pPr>
            <w:r>
              <w:t>GL1R/00030981/6</w:t>
            </w:r>
          </w:p>
        </w:tc>
        <w:tc>
          <w:tcPr>
            <w:tcW w:w="1495" w:type="dxa"/>
            <w:shd w:val="clear" w:color="auto" w:fill="auto"/>
          </w:tcPr>
          <w:p w14:paraId="0701A8B4" w14:textId="49B7C3A1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0,0493</w:t>
            </w:r>
          </w:p>
        </w:tc>
        <w:tc>
          <w:tcPr>
            <w:tcW w:w="2977" w:type="dxa"/>
            <w:shd w:val="clear" w:color="auto" w:fill="auto"/>
          </w:tcPr>
          <w:p w14:paraId="41A09CF1" w14:textId="77777777" w:rsidR="00DE6D3C" w:rsidRDefault="00DE6D3C" w:rsidP="00D651E1">
            <w:pPr>
              <w:widowControl w:val="0"/>
              <w:spacing w:after="0" w:line="240" w:lineRule="auto"/>
            </w:pPr>
            <w:r>
              <w:t xml:space="preserve">Nieruchomości gruntowe niezabudowane – droga. </w:t>
            </w:r>
          </w:p>
          <w:p w14:paraId="493F9DF4" w14:textId="77777777" w:rsidR="00DE6D3C" w:rsidRDefault="00DE6D3C" w:rsidP="00DE6D3C">
            <w:pPr>
              <w:widowControl w:val="0"/>
              <w:spacing w:after="0" w:line="240" w:lineRule="auto"/>
            </w:pPr>
          </w:p>
          <w:p w14:paraId="42361A75" w14:textId="0E3275F9" w:rsidR="00DE6D3C" w:rsidRDefault="00DE6D3C" w:rsidP="00DE6D3C">
            <w:pPr>
              <w:widowControl w:val="0"/>
              <w:spacing w:after="0" w:line="240" w:lineRule="auto"/>
            </w:pPr>
            <w:r>
              <w:t xml:space="preserve">Kształt działki: nieregularny – przypominający prostokąt o </w:t>
            </w:r>
            <w:r w:rsidR="008E7CDD">
              <w:t>wymiarach max.</w:t>
            </w:r>
            <w:r>
              <w:t xml:space="preserve"> </w:t>
            </w:r>
            <w:r w:rsidR="008E7CDD">
              <w:t>długość ok. 89</w:t>
            </w:r>
            <w:r>
              <w:t xml:space="preserve"> m </w:t>
            </w:r>
            <w:r w:rsidR="008E7CDD">
              <w:t>i</w:t>
            </w:r>
            <w:r>
              <w:t xml:space="preserve"> </w:t>
            </w:r>
            <w:r w:rsidR="008E7CDD">
              <w:t>szerokość ok. 1</w:t>
            </w:r>
            <w:r>
              <w:t>3 m</w:t>
            </w:r>
          </w:p>
          <w:p w14:paraId="422FE377" w14:textId="77777777" w:rsidR="00DE6D3C" w:rsidRDefault="00DE6D3C" w:rsidP="00D651E1">
            <w:pPr>
              <w:widowControl w:val="0"/>
              <w:spacing w:after="0" w:line="240" w:lineRule="auto"/>
            </w:pPr>
          </w:p>
          <w:p w14:paraId="65B1ADF9" w14:textId="40B0EE3F" w:rsidR="00DE6D3C" w:rsidRDefault="00DE6D3C" w:rsidP="00D651E1">
            <w:pPr>
              <w:widowControl w:val="0"/>
              <w:spacing w:after="0" w:line="240" w:lineRule="auto"/>
            </w:pPr>
            <w:r>
              <w:t>Rodzaje użytków: dr.</w:t>
            </w:r>
          </w:p>
        </w:tc>
        <w:tc>
          <w:tcPr>
            <w:tcW w:w="3480" w:type="dxa"/>
            <w:shd w:val="clear" w:color="auto" w:fill="auto"/>
          </w:tcPr>
          <w:p w14:paraId="6C6C0637" w14:textId="0D35F583" w:rsidR="00DE6D3C" w:rsidRDefault="00DE6D3C" w:rsidP="00D651E1">
            <w:pPr>
              <w:widowControl w:val="0"/>
              <w:spacing w:after="0" w:line="240" w:lineRule="auto"/>
            </w:pPr>
            <w:r>
              <w:t xml:space="preserve">Nieruchomość </w:t>
            </w:r>
            <w:r w:rsidR="00AC2DF1">
              <w:t xml:space="preserve">częściowo </w:t>
            </w:r>
            <w:r>
              <w:t xml:space="preserve">zlokalizowana zgodnie z ustaleniami miejscowego planu zagospodarowania przestrzennego na terenach </w:t>
            </w:r>
            <w:r w:rsidR="008E7CDD">
              <w:t>infrastruktury technicznej – elektroenergetyka (7E)</w:t>
            </w:r>
            <w:r>
              <w:t xml:space="preserve">. </w:t>
            </w:r>
            <w:r w:rsidR="00AC2DF1">
              <w:t>Pozostała część działki zgodnie ze studium uwarunkowań i kierunków zagospodarowania przestrzennego oznaczona jest jako obszary rolnicze (R) i granice zbiorników malej retencji (WR).</w:t>
            </w:r>
            <w:r>
              <w:t xml:space="preserve"> </w:t>
            </w:r>
          </w:p>
        </w:tc>
        <w:tc>
          <w:tcPr>
            <w:tcW w:w="1215" w:type="dxa"/>
            <w:vMerge w:val="restart"/>
            <w:shd w:val="clear" w:color="auto" w:fill="auto"/>
          </w:tcPr>
          <w:p w14:paraId="1DC9B245" w14:textId="7C9C82D8" w:rsidR="00DE6D3C" w:rsidRDefault="00AC2DF1" w:rsidP="00D651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E6D3C">
              <w:rPr>
                <w:b/>
                <w:bCs/>
              </w:rPr>
              <w:t>.</w:t>
            </w:r>
            <w:r>
              <w:rPr>
                <w:b/>
                <w:bCs/>
              </w:rPr>
              <w:t>141</w:t>
            </w:r>
            <w:r w:rsidR="00DE6D3C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="00DE6D3C">
              <w:rPr>
                <w:b/>
                <w:bCs/>
              </w:rPr>
              <w:t xml:space="preserve"> zł</w:t>
            </w:r>
          </w:p>
          <w:p w14:paraId="5DC8D2D0" w14:textId="77777777" w:rsidR="00DE6D3C" w:rsidRDefault="00DE6D3C" w:rsidP="00D651E1">
            <w:pPr>
              <w:widowControl w:val="0"/>
              <w:spacing w:after="0" w:line="240" w:lineRule="auto"/>
              <w:jc w:val="center"/>
            </w:pPr>
          </w:p>
          <w:p w14:paraId="0737673E" w14:textId="77777777" w:rsidR="00DE6D3C" w:rsidRDefault="00DE6D3C" w:rsidP="00D651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vMerge w:val="restart"/>
            <w:tcBorders>
              <w:right w:val="nil"/>
            </w:tcBorders>
            <w:shd w:val="clear" w:color="auto" w:fill="auto"/>
          </w:tcPr>
          <w:p w14:paraId="7380615B" w14:textId="15ED8113" w:rsidR="00DE6D3C" w:rsidRDefault="00DE6D3C" w:rsidP="00D651E1">
            <w:pPr>
              <w:widowControl w:val="0"/>
              <w:spacing w:after="0" w:line="240" w:lineRule="auto"/>
            </w:pPr>
            <w:r>
              <w:t>Zamiana nieruchomości</w:t>
            </w:r>
          </w:p>
        </w:tc>
        <w:tc>
          <w:tcPr>
            <w:tcW w:w="1618" w:type="dxa"/>
            <w:shd w:val="clear" w:color="auto" w:fill="auto"/>
          </w:tcPr>
          <w:p w14:paraId="1F23C3DE" w14:textId="524E39D9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  <w:tr w:rsidR="00DE6D3C" w14:paraId="6E4ADCB7" w14:textId="77777777" w:rsidTr="009E528E">
        <w:tc>
          <w:tcPr>
            <w:tcW w:w="542" w:type="dxa"/>
            <w:shd w:val="clear" w:color="auto" w:fill="auto"/>
          </w:tcPr>
          <w:p w14:paraId="7C1DB57D" w14:textId="4B68B97E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13" w:type="dxa"/>
            <w:shd w:val="clear" w:color="auto" w:fill="auto"/>
          </w:tcPr>
          <w:p w14:paraId="1AC87C2A" w14:textId="55267C09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39/2</w:t>
            </w:r>
          </w:p>
          <w:p w14:paraId="18502590" w14:textId="77777777" w:rsidR="00DE6D3C" w:rsidRDefault="00DE6D3C" w:rsidP="00D651E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958" w:type="dxa"/>
            <w:tcBorders>
              <w:right w:val="nil"/>
            </w:tcBorders>
            <w:shd w:val="clear" w:color="auto" w:fill="auto"/>
          </w:tcPr>
          <w:p w14:paraId="1E7CDF87" w14:textId="77777777" w:rsidR="00DE6D3C" w:rsidRDefault="00DE6D3C" w:rsidP="00DE6D3C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  <w:p w14:paraId="6955DB57" w14:textId="3797FBA3" w:rsidR="00DE6D3C" w:rsidRDefault="00DE6D3C" w:rsidP="00DE6D3C">
            <w:pPr>
              <w:widowControl w:val="0"/>
              <w:spacing w:after="0" w:line="240" w:lineRule="auto"/>
              <w:jc w:val="center"/>
            </w:pPr>
            <w:r>
              <w:t>obręb Szonowice</w:t>
            </w:r>
          </w:p>
        </w:tc>
        <w:tc>
          <w:tcPr>
            <w:tcW w:w="1215" w:type="dxa"/>
            <w:shd w:val="clear" w:color="auto" w:fill="auto"/>
          </w:tcPr>
          <w:p w14:paraId="1DCC79DD" w14:textId="29995F05" w:rsidR="00DE6D3C" w:rsidRDefault="00DE6D3C" w:rsidP="00D651E1">
            <w:pPr>
              <w:widowControl w:val="0"/>
              <w:spacing w:after="0" w:line="240" w:lineRule="auto"/>
            </w:pPr>
            <w:r>
              <w:t>GL1R/00030981/6</w:t>
            </w:r>
          </w:p>
        </w:tc>
        <w:tc>
          <w:tcPr>
            <w:tcW w:w="1495" w:type="dxa"/>
            <w:shd w:val="clear" w:color="auto" w:fill="auto"/>
          </w:tcPr>
          <w:p w14:paraId="486BE448" w14:textId="68CC70B1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0,0374</w:t>
            </w:r>
          </w:p>
        </w:tc>
        <w:tc>
          <w:tcPr>
            <w:tcW w:w="2977" w:type="dxa"/>
            <w:shd w:val="clear" w:color="auto" w:fill="auto"/>
          </w:tcPr>
          <w:p w14:paraId="18971069" w14:textId="18A7E7AA" w:rsidR="008E7CDD" w:rsidRDefault="00DE6D3C" w:rsidP="00D651E1">
            <w:pPr>
              <w:widowControl w:val="0"/>
              <w:spacing w:after="0" w:line="240" w:lineRule="auto"/>
            </w:pPr>
            <w:r>
              <w:t>Nieruchomości gruntowe niezabudowane.</w:t>
            </w:r>
            <w:r>
              <w:t xml:space="preserve"> Działka użytkowana rolniczo.</w:t>
            </w:r>
          </w:p>
          <w:p w14:paraId="7DB9F3DC" w14:textId="7C6F3348" w:rsidR="008E7CDD" w:rsidRDefault="00DE6D3C" w:rsidP="00DE6D3C">
            <w:pPr>
              <w:widowControl w:val="0"/>
              <w:spacing w:after="0" w:line="240" w:lineRule="auto"/>
            </w:pPr>
            <w:r>
              <w:t>Kształt</w:t>
            </w:r>
            <w:r>
              <w:t xml:space="preserve"> </w:t>
            </w:r>
            <w:r>
              <w:t>działki: nieregularny</w:t>
            </w:r>
            <w:r>
              <w:t>, wąski, wydłużony</w:t>
            </w:r>
            <w:r>
              <w:t xml:space="preserve"> o </w:t>
            </w:r>
            <w:r w:rsidR="008E7CDD">
              <w:t>wymiarach max.:</w:t>
            </w:r>
            <w:r>
              <w:t xml:space="preserve"> </w:t>
            </w:r>
            <w:r w:rsidR="008E7CDD">
              <w:t xml:space="preserve">długość: </w:t>
            </w:r>
            <w:r>
              <w:t xml:space="preserve">ok. </w:t>
            </w:r>
            <w:r w:rsidR="008E7CDD">
              <w:t>159</w:t>
            </w:r>
            <w:r>
              <w:t xml:space="preserve"> m </w:t>
            </w:r>
            <w:r w:rsidR="008E7CDD">
              <w:t>i szerokość ok. 6</w:t>
            </w:r>
            <w:r>
              <w:t xml:space="preserve"> m</w:t>
            </w:r>
            <w:r w:rsidR="008E7CDD">
              <w:t>.</w:t>
            </w:r>
          </w:p>
          <w:p w14:paraId="6E21858E" w14:textId="435FF15E" w:rsidR="00DE6D3C" w:rsidRDefault="00DE6D3C" w:rsidP="00DE6D3C">
            <w:pPr>
              <w:widowControl w:val="0"/>
              <w:spacing w:after="0" w:line="240" w:lineRule="auto"/>
            </w:pPr>
            <w:r>
              <w:t xml:space="preserve">Rodzaje użytków: </w:t>
            </w:r>
            <w:proofErr w:type="spellStart"/>
            <w:r>
              <w:t>RIIIa</w:t>
            </w:r>
            <w:proofErr w:type="spellEnd"/>
            <w:r>
              <w:t>.</w:t>
            </w:r>
          </w:p>
        </w:tc>
        <w:tc>
          <w:tcPr>
            <w:tcW w:w="3480" w:type="dxa"/>
            <w:shd w:val="clear" w:color="auto" w:fill="auto"/>
          </w:tcPr>
          <w:p w14:paraId="170D8BE7" w14:textId="4B83BD81" w:rsidR="00DE6D3C" w:rsidRDefault="00DE6D3C" w:rsidP="00D651E1">
            <w:pPr>
              <w:widowControl w:val="0"/>
              <w:spacing w:after="0" w:line="240" w:lineRule="auto"/>
            </w:pPr>
            <w:r>
              <w:t xml:space="preserve">Nieruchomość zlokalizowana zgodnie z ustaleniami miejscowego planu zagospodarowania przestrzennego na terenach </w:t>
            </w:r>
            <w:r w:rsidR="00AC2DF1">
              <w:t>infrastruktury technicznej – elektroenergetyka (7E).</w:t>
            </w:r>
          </w:p>
        </w:tc>
        <w:tc>
          <w:tcPr>
            <w:tcW w:w="1215" w:type="dxa"/>
            <w:vMerge/>
            <w:shd w:val="clear" w:color="auto" w:fill="auto"/>
          </w:tcPr>
          <w:p w14:paraId="064D8EB7" w14:textId="77777777" w:rsidR="00DE6D3C" w:rsidRDefault="00DE6D3C" w:rsidP="00D651E1">
            <w:pPr>
              <w:widowControl w:val="0"/>
              <w:spacing w:after="0" w:line="240" w:lineRule="auto"/>
            </w:pPr>
          </w:p>
        </w:tc>
        <w:tc>
          <w:tcPr>
            <w:tcW w:w="1005" w:type="dxa"/>
            <w:vMerge/>
            <w:tcBorders>
              <w:right w:val="nil"/>
            </w:tcBorders>
            <w:shd w:val="clear" w:color="auto" w:fill="auto"/>
          </w:tcPr>
          <w:p w14:paraId="6868AE16" w14:textId="7EFB9E1B" w:rsidR="00DE6D3C" w:rsidRDefault="00DE6D3C" w:rsidP="00D651E1">
            <w:pPr>
              <w:widowControl w:val="0"/>
              <w:spacing w:after="0" w:line="240" w:lineRule="auto"/>
            </w:pPr>
          </w:p>
        </w:tc>
        <w:tc>
          <w:tcPr>
            <w:tcW w:w="1618" w:type="dxa"/>
            <w:shd w:val="clear" w:color="auto" w:fill="auto"/>
          </w:tcPr>
          <w:p w14:paraId="12EB7742" w14:textId="77777777" w:rsidR="00DE6D3C" w:rsidRDefault="00DE6D3C" w:rsidP="00D651E1">
            <w:pPr>
              <w:widowControl w:val="0"/>
              <w:spacing w:after="0" w:line="240" w:lineRule="auto"/>
              <w:jc w:val="center"/>
            </w:pPr>
            <w:r>
              <w:t>-</w:t>
            </w:r>
          </w:p>
        </w:tc>
      </w:tr>
    </w:tbl>
    <w:p w14:paraId="782E190B" w14:textId="510F38C8" w:rsidR="00FF03D3" w:rsidRDefault="00000000">
      <w:r>
        <w:t>Osoby, którym przysługuje pierwszeństwo w nabyciu nieruchomości na podstawie art.34 ust.1 pkt.1 i pkt.2 ustawy o gospodarce nieruchomościami winny złożyć stosowny wniosek w terminie 6 tygodni, licząc od dnia wywieszenia niniejszego wykazu.</w:t>
      </w:r>
    </w:p>
    <w:p w14:paraId="28F076FF" w14:textId="53EE02F0" w:rsidR="00FF03D3" w:rsidRDefault="00000000">
      <w:r>
        <w:t xml:space="preserve">Powyższy wykaz wywiesza się do wiadomości publicznej na okres 21 dni tj. od dnia </w:t>
      </w:r>
      <w:r w:rsidR="00AC2DF1">
        <w:t>27</w:t>
      </w:r>
      <w:r>
        <w:t>.</w:t>
      </w:r>
      <w:r w:rsidR="00E07F0F">
        <w:t>0</w:t>
      </w:r>
      <w:r w:rsidR="00AC2DF1">
        <w:t>3</w:t>
      </w:r>
      <w:r>
        <w:t>.202</w:t>
      </w:r>
      <w:r w:rsidR="00AC2DF1">
        <w:t>5</w:t>
      </w:r>
      <w:r>
        <w:t xml:space="preserve"> r. do dnia </w:t>
      </w:r>
      <w:r w:rsidR="00AC2DF1">
        <w:t>17</w:t>
      </w:r>
      <w:r>
        <w:t>.0</w:t>
      </w:r>
      <w:r w:rsidR="00E07F0F">
        <w:t>4</w:t>
      </w:r>
      <w:r>
        <w:t>.202</w:t>
      </w:r>
      <w:r w:rsidR="00AC2DF1">
        <w:t>5</w:t>
      </w:r>
      <w:r>
        <w:t>r. w siedzibie Urzędu Gminy Rudnik na tablicy ogłoszeń oraz zamieszcza na stronie internetowej BIP Urzędu Gminy Rudnik bip.gmina-rudnik.pl.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03D3">
      <w:pgSz w:w="16838" w:h="11906" w:orient="landscape"/>
      <w:pgMar w:top="850" w:right="1417" w:bottom="850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B74D8" w14:textId="77777777" w:rsidR="00E51CF8" w:rsidRDefault="00E51CF8">
      <w:pPr>
        <w:spacing w:line="240" w:lineRule="auto"/>
      </w:pPr>
      <w:r>
        <w:separator/>
      </w:r>
    </w:p>
  </w:endnote>
  <w:endnote w:type="continuationSeparator" w:id="0">
    <w:p w14:paraId="3F809907" w14:textId="77777777" w:rsidR="00E51CF8" w:rsidRDefault="00E51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6EBC0" w14:textId="77777777" w:rsidR="00E51CF8" w:rsidRDefault="00E51CF8">
      <w:pPr>
        <w:spacing w:after="0"/>
      </w:pPr>
      <w:r>
        <w:separator/>
      </w:r>
    </w:p>
  </w:footnote>
  <w:footnote w:type="continuationSeparator" w:id="0">
    <w:p w14:paraId="39B3062E" w14:textId="77777777" w:rsidR="00E51CF8" w:rsidRDefault="00E51C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D3"/>
    <w:rsid w:val="00093D02"/>
    <w:rsid w:val="0015006E"/>
    <w:rsid w:val="001E081D"/>
    <w:rsid w:val="002514CE"/>
    <w:rsid w:val="00350AA0"/>
    <w:rsid w:val="005B7692"/>
    <w:rsid w:val="005C6BEF"/>
    <w:rsid w:val="006633D5"/>
    <w:rsid w:val="006C4D1D"/>
    <w:rsid w:val="008566DB"/>
    <w:rsid w:val="008E7CDD"/>
    <w:rsid w:val="009E528E"/>
    <w:rsid w:val="00A85A0F"/>
    <w:rsid w:val="00AC2DF1"/>
    <w:rsid w:val="00B31B72"/>
    <w:rsid w:val="00CF181E"/>
    <w:rsid w:val="00D61DDE"/>
    <w:rsid w:val="00D651E1"/>
    <w:rsid w:val="00D83B81"/>
    <w:rsid w:val="00DB6A2A"/>
    <w:rsid w:val="00DE6D3C"/>
    <w:rsid w:val="00E07F0F"/>
    <w:rsid w:val="00E51CF8"/>
    <w:rsid w:val="00E81FD4"/>
    <w:rsid w:val="00FF03D3"/>
    <w:rsid w:val="0C112654"/>
    <w:rsid w:val="28C4605E"/>
    <w:rsid w:val="434C6355"/>
    <w:rsid w:val="48E0266F"/>
    <w:rsid w:val="7503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6706"/>
  <w15:docId w15:val="{219C1927-6499-40E8-9F0C-237DE460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kstpodstawowy"/>
    <w:qFormat/>
    <w:rPr>
      <w:rFonts w:cs="Arial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Wawrzinek</dc:creator>
  <cp:lastModifiedBy>Sylwia Wawrzinek</cp:lastModifiedBy>
  <cp:revision>35</cp:revision>
  <cp:lastPrinted>2024-04-03T12:59:00Z</cp:lastPrinted>
  <dcterms:created xsi:type="dcterms:W3CDTF">2021-07-15T12:06:00Z</dcterms:created>
  <dcterms:modified xsi:type="dcterms:W3CDTF">2025-03-26T14:29:00Z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1045-12.2.0.13359</vt:lpwstr>
  </property>
  <property fmtid="{D5CDD505-2E9C-101B-9397-08002B2CF9AE}" pid="9" name="ICV">
    <vt:lpwstr>F26BE8E5AAEF4BA482DC3E7B723DE89B_13</vt:lpwstr>
  </property>
</Properties>
</file>