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default" w:ascii="Arial" w:hAnsi="Arial"/>
          <w:b/>
          <w:bCs/>
          <w:lang w:val="pl-PL"/>
        </w:rPr>
      </w:pPr>
      <w:r>
        <w:rPr>
          <w:rFonts w:ascii="Arial" w:hAnsi="Arial"/>
          <w:b/>
          <w:bCs/>
        </w:rPr>
        <w:t>ZARZĄDZENIE NR RZW.0</w:t>
      </w:r>
      <w:r>
        <w:rPr>
          <w:rFonts w:hint="default" w:ascii="Arial" w:hAnsi="Arial"/>
          <w:b/>
          <w:bCs/>
          <w:lang w:val="pl-PL"/>
        </w:rPr>
        <w:t>69</w:t>
      </w:r>
      <w:r>
        <w:rPr>
          <w:rFonts w:ascii="Arial" w:hAnsi="Arial"/>
          <w:b/>
          <w:bCs/>
        </w:rPr>
        <w:t>.202</w:t>
      </w:r>
      <w:r>
        <w:rPr>
          <w:rFonts w:hint="default" w:ascii="Arial" w:hAnsi="Arial"/>
          <w:b/>
          <w:bCs/>
          <w:lang w:val="pl-PL"/>
        </w:rPr>
        <w:t>3</w:t>
      </w:r>
    </w:p>
    <w:p>
      <w:pPr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WÓJTA GMINY RUDNIK</w:t>
      </w:r>
    </w:p>
    <w:p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z dnia </w:t>
      </w:r>
      <w:r>
        <w:rPr>
          <w:rFonts w:hint="default" w:ascii="Arial" w:hAnsi="Arial"/>
          <w:lang w:val="pl-PL"/>
        </w:rPr>
        <w:t>7</w:t>
      </w:r>
      <w:r>
        <w:rPr>
          <w:rFonts w:ascii="Arial" w:hAnsi="Arial"/>
        </w:rPr>
        <w:t xml:space="preserve"> </w:t>
      </w:r>
      <w:r>
        <w:rPr>
          <w:rFonts w:hint="default" w:ascii="Arial" w:hAnsi="Arial"/>
          <w:lang w:val="pl-PL"/>
        </w:rPr>
        <w:t>czerwc</w:t>
      </w:r>
      <w:r>
        <w:rPr>
          <w:rFonts w:ascii="Arial" w:hAnsi="Arial"/>
        </w:rPr>
        <w:t>a 202</w:t>
      </w:r>
      <w:r>
        <w:rPr>
          <w:rFonts w:hint="default" w:ascii="Arial" w:hAnsi="Arial"/>
          <w:lang w:val="pl-PL"/>
        </w:rPr>
        <w:t>3</w:t>
      </w:r>
      <w:r>
        <w:rPr>
          <w:rFonts w:ascii="Arial" w:hAnsi="Arial"/>
        </w:rPr>
        <w:t>r.</w:t>
      </w:r>
    </w:p>
    <w:p>
      <w:pPr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 sprawie podania do publicznej wiadomości </w:t>
      </w:r>
    </w:p>
    <w:p>
      <w:pPr>
        <w:spacing w:line="276" w:lineRule="auto"/>
        <w:jc w:val="center"/>
        <w:rPr>
          <w:rFonts w:ascii="Arial" w:hAnsi="Arial"/>
          <w:b/>
          <w:bCs/>
        </w:rPr>
      </w:pPr>
      <w:bookmarkStart w:id="0" w:name="__DdeLink__105_2347210858"/>
      <w:r>
        <w:rPr>
          <w:rFonts w:ascii="Arial" w:hAnsi="Arial"/>
          <w:b/>
          <w:bCs/>
        </w:rPr>
        <w:t>wykazu nieruchomości przeznaczonych do</w:t>
      </w:r>
      <w:bookmarkEnd w:id="0"/>
      <w:r>
        <w:rPr>
          <w:rFonts w:hint="default" w:ascii="Arial" w:hAnsi="Arial"/>
          <w:b/>
          <w:bCs/>
          <w:lang w:val="pl-PL"/>
        </w:rPr>
        <w:t xml:space="preserve"> </w:t>
      </w:r>
      <w:r>
        <w:rPr>
          <w:rFonts w:ascii="Arial" w:hAnsi="Arial"/>
          <w:b/>
          <w:bCs/>
        </w:rPr>
        <w:t>użyczenia</w:t>
      </w:r>
    </w:p>
    <w:p>
      <w:pPr>
        <w:spacing w:line="480" w:lineRule="auto"/>
        <w:jc w:val="center"/>
        <w:rPr>
          <w:rFonts w:ascii="Arial" w:hAnsi="Arial"/>
        </w:rPr>
      </w:pPr>
    </w:p>
    <w:p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Na podstawie art. 30 ust. 2 pkt 3 ustawy z dnia 8 marca 1990r. o samorządzie gminnym (t. j. Dz. U. z 202</w:t>
      </w:r>
      <w:r>
        <w:rPr>
          <w:rFonts w:hint="default" w:ascii="Arial" w:hAnsi="Arial"/>
          <w:lang w:val="pl-PL"/>
        </w:rPr>
        <w:t>3</w:t>
      </w:r>
      <w:r>
        <w:rPr>
          <w:rFonts w:ascii="Arial" w:hAnsi="Arial"/>
        </w:rPr>
        <w:t xml:space="preserve">r. Poz. </w:t>
      </w:r>
      <w:r>
        <w:rPr>
          <w:rFonts w:hint="default" w:ascii="Arial" w:hAnsi="Arial"/>
          <w:lang w:val="pl-PL"/>
        </w:rPr>
        <w:t>40</w:t>
      </w:r>
      <w:bookmarkStart w:id="1" w:name="_GoBack"/>
      <w:bookmarkEnd w:id="1"/>
      <w:r>
        <w:rPr>
          <w:rFonts w:ascii="Arial" w:hAnsi="Arial"/>
        </w:rPr>
        <w:t xml:space="preserve"> z późn. zm.) oraz art. 35 ust. 1 i 2 ustawy z dnia 21 sierpnia 1997r. o gospodarce nieruchomościami (t. j. Dz. U. z 202</w:t>
      </w:r>
      <w:r>
        <w:rPr>
          <w:rFonts w:hint="default" w:ascii="Arial" w:hAnsi="Arial"/>
          <w:lang w:val="pl-PL"/>
        </w:rPr>
        <w:t>3</w:t>
      </w:r>
      <w:r>
        <w:rPr>
          <w:rFonts w:ascii="Arial" w:hAnsi="Arial"/>
        </w:rPr>
        <w:t xml:space="preserve">r. poz. </w:t>
      </w:r>
      <w:r>
        <w:rPr>
          <w:rFonts w:hint="default" w:ascii="Arial" w:hAnsi="Arial"/>
          <w:lang w:val="pl-PL"/>
        </w:rPr>
        <w:t>344</w:t>
      </w:r>
      <w:r>
        <w:rPr>
          <w:rFonts w:ascii="Arial" w:hAnsi="Arial"/>
        </w:rPr>
        <w:t>)</w:t>
      </w:r>
    </w:p>
    <w:p>
      <w:pPr>
        <w:spacing w:line="276" w:lineRule="auto"/>
        <w:jc w:val="both"/>
        <w:rPr>
          <w:rFonts w:ascii="Arial" w:hAnsi="Arial"/>
        </w:rPr>
      </w:pPr>
    </w:p>
    <w:p>
      <w:pPr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WÓJT GMINY RUDNIK</w:t>
      </w:r>
    </w:p>
    <w:p>
      <w:pPr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zarządza, co następuje:</w:t>
      </w:r>
    </w:p>
    <w:p>
      <w:pPr>
        <w:spacing w:line="276" w:lineRule="auto"/>
        <w:jc w:val="center"/>
        <w:rPr>
          <w:rFonts w:ascii="Arial" w:hAnsi="Arial"/>
        </w:rPr>
      </w:pPr>
    </w:p>
    <w:p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>§ 1</w:t>
      </w:r>
    </w:p>
    <w:p>
      <w:pPr>
        <w:spacing w:line="276" w:lineRule="auto"/>
        <w:jc w:val="both"/>
        <w:rPr>
          <w:rFonts w:ascii="Arial" w:hAnsi="Arial"/>
        </w:rPr>
      </w:pPr>
    </w:p>
    <w:p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1. Podać do publicznej wiadomości wykaz nieruchomości przeznaczonej do użyczenia.</w:t>
      </w:r>
    </w:p>
    <w:p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2. Wykaz stanowi Załącznik nr 1 do niniejszego Zarządzenia.</w:t>
      </w:r>
    </w:p>
    <w:p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3. Wykaz zostanie zamieszczony:</w:t>
      </w:r>
    </w:p>
    <w:p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a) na tablicy ogłoszeń Urzędu Gminy Rudnik</w:t>
      </w:r>
    </w:p>
    <w:p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b) na stronie Biuletynu Informacji Publicznej Gminy Rudnik</w:t>
      </w:r>
    </w:p>
    <w:p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c) w lokalnej prasie.</w:t>
      </w:r>
    </w:p>
    <w:p>
      <w:pPr>
        <w:spacing w:line="276" w:lineRule="auto"/>
        <w:jc w:val="both"/>
        <w:rPr>
          <w:rFonts w:ascii="Arial" w:hAnsi="Arial"/>
        </w:rPr>
      </w:pPr>
    </w:p>
    <w:p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>
      <w:pPr>
        <w:spacing w:line="276" w:lineRule="auto"/>
        <w:jc w:val="both"/>
        <w:rPr>
          <w:rFonts w:ascii="Arial" w:hAnsi="Arial"/>
        </w:rPr>
      </w:pPr>
    </w:p>
    <w:p>
      <w:pPr>
        <w:spacing w:line="276" w:lineRule="auto"/>
        <w:jc w:val="both"/>
      </w:pPr>
      <w:r>
        <w:rPr>
          <w:rFonts w:ascii="Arial" w:hAnsi="Arial"/>
        </w:rPr>
        <w:t>Zarządzenie wchodzi w życie z dniem podjęcia.</w:t>
      </w:r>
    </w:p>
    <w:sectPr>
      <w:pgSz w:w="11906" w:h="16838"/>
      <w:pgMar w:top="1134" w:right="1134" w:bottom="1134" w:left="1134" w:header="0" w:footer="0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Liberation Sans">
    <w:panose1 w:val="020B0604020202020204"/>
    <w:charset w:val="EE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autoHyphenation/>
  <w:footnotePr>
    <w:footnote w:id="0"/>
    <w:footnote w:id="1"/>
  </w:footnotePr>
  <w:compat>
    <w:compatSetting w:name="compatibilityMode" w:uri="http://schemas.microsoft.com/office/word" w:val="12"/>
  </w:compat>
  <w:rsids>
    <w:rsidRoot w:val="00000000"/>
    <w:rsid w:val="211D38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List"/>
    <w:basedOn w:val="4"/>
    <w:qFormat/>
    <w:uiPriority w:val="0"/>
    <w:rPr>
      <w:rFonts w:cs="Arial"/>
    </w:rPr>
  </w:style>
  <w:style w:type="paragraph" w:customStyle="1" w:styleId="7">
    <w:name w:val="Nagłówek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8">
    <w:name w:val="Indeks"/>
    <w:basedOn w:val="1"/>
    <w:qFormat/>
    <w:uiPriority w:val="0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140</Words>
  <Characters>719</Characters>
  <Paragraphs>17</Paragraphs>
  <TotalTime>176</TotalTime>
  <ScaleCrop>false</ScaleCrop>
  <LinksUpToDate>false</LinksUpToDate>
  <CharactersWithSpaces>847</CharactersWithSpaces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2021-07-30T08:34:00Z</dcterms:created>
  <dc:creator>swawrzinek</dc:creator>
  <cp:lastModifiedBy>swawrzinek</cp:lastModifiedBy>
  <cp:lastPrinted>2022-04-20T16:09:00Z</cp:lastPrinted>
  <dcterms:modified xsi:type="dcterms:W3CDTF">2023-06-07T13:34:32Z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3BA5181CEEEA43EA98CD24CE6EFA852C</vt:lpwstr>
  </property>
</Properties>
</file>