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797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Cambria" w:hAnsi="Cambria"/>
          <w:b/>
          <w:bCs/>
          <w:i/>
          <w:u w:val="single"/>
        </w:rPr>
        <w:t>DOKUMENT SKŁADANY WRAZ Z OFERTĄ</w:t>
      </w:r>
      <w:r>
        <w:rPr>
          <w:b/>
          <w:bCs/>
        </w:rPr>
        <w:tab/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  <w:sz w:val="18"/>
          <w:szCs w:val="18"/>
        </w:rPr>
        <w:t>Załącznik nr  2 do SWZ</w:t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  <w:sz w:val="18"/>
          <w:szCs w:val="18"/>
        </w:rPr>
        <w:t>Numer  referencyjny  :ZP.271.6.2021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Wykonawca wspólnie ubiegający się o udzielenie zamówienia*/ 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składane  na podstawie art.125 ust.1 ustawy z dnia 11 września 2019r.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Prawo zamówień publicznych (dalej jako ustawa Pzp)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DOTYCZY PRZESŁANEK  WYKLUCZENIA Z  POSTĘPOWANIA</w:t>
      </w:r>
    </w:p>
    <w:p>
      <w:pPr>
        <w:pStyle w:val="Normal"/>
        <w:tabs>
          <w:tab w:val="clear" w:pos="709"/>
        </w:tabs>
        <w:spacing w:lineRule="auto" w:line="3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Na potrzeby postępowania o udzielenie zamówienia publicznego pn.”Termomodernizacja budynku mieszkalnego w Strzybniku </w:t>
      </w:r>
      <w:r>
        <w:rPr>
          <w:b/>
          <w:bCs/>
          <w:u w:val="none"/>
        </w:rPr>
        <w:t>przy ul .Parkowej 4</w:t>
      </w:r>
      <w:r>
        <w:rPr>
          <w:b/>
          <w:bCs/>
          <w:u w:val="none"/>
        </w:rPr>
        <w:t xml:space="preserve">”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nie podlegam wykluczeniu z postępowania na podstawie art. 108 ust. 1  i </w:t>
      </w:r>
      <w:r>
        <w:rPr>
          <w:rFonts w:cs="Arial" w:ascii="Arial" w:hAnsi="Arial"/>
          <w:color w:val="auto"/>
        </w:rPr>
        <w:t>art. 109 ust. 1 pkt 4, ustawy Pzp</w:t>
      </w:r>
      <w:r>
        <w:rPr>
          <w:rFonts w:cs="Arial" w:ascii="Arial" w:hAnsi="Arial"/>
          <w:color w:val="auto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dokumenty na potwierdzenie </w:t>
      </w:r>
      <w:r>
        <w:rPr>
          <w:rFonts w:cs="Arial" w:ascii="Arial" w:hAnsi="Arial"/>
          <w:color w:val="000000"/>
        </w:rPr>
        <w:t>braku podstaw wykluczenia</w:t>
      </w:r>
      <w:r>
        <w:rPr>
          <w:rFonts w:cs="Arial" w:ascii="Arial" w:hAnsi="Arial"/>
        </w:rPr>
        <w:t xml:space="preserve"> znajdują się  w formie elektronicznej pod następującymi adresami internetowymi ogólnodostępnych i bezpłatnych baz danych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cs="Arial" w:ascii="Arial" w:hAnsi="Arial"/>
          <w:i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0"/>
        </w:rPr>
        <w:t xml:space="preserve">        </w:t>
      </w:r>
      <w:hyperlink r:id="rId3">
        <w:r>
          <w:rPr>
            <w:rStyle w:val="Czeinternetowe"/>
          </w:rPr>
          <w:t>https://prod.ceidg.gov.pl</w:t>
        </w:r>
      </w:hyperlink>
      <w:r>
        <w:rPr>
          <w:rFonts w:ascii="Cambria" w:hAnsi="Cambria"/>
          <w:color w:val="00000A"/>
          <w:sz w:val="18"/>
          <w:szCs w:val="20"/>
        </w:rPr>
        <w:t xml:space="preserve">  </w:t>
      </w:r>
      <w:r>
        <w:rPr>
          <w:rFonts w:ascii="Cambria" w:hAnsi="Cambria"/>
          <w:color w:val="00000A"/>
          <w:sz w:val="18"/>
          <w:szCs w:val="20"/>
          <w:u w:val="none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ascii="Cambria" w:hAnsi="Cambria"/>
          <w:sz w:val="18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hyperlink r:id="rId4">
        <w:r>
          <w:rPr>
            <w:rStyle w:val="Czeinternetowe"/>
            <w:rFonts w:cs="Arial" w:ascii="Arial" w:hAnsi="Arial"/>
            <w:sz w:val="21"/>
            <w:szCs w:val="21"/>
          </w:rPr>
          <w:t>https://ems.ms.gov.pl</w:t>
        </w:r>
      </w:hyperlink>
      <w:r>
        <w:rPr>
          <w:rFonts w:cs="Arial" w:ascii="Cambria" w:hAnsi="Cambria"/>
          <w:color w:val="00000A"/>
          <w:sz w:val="18"/>
          <w:szCs w:val="20"/>
        </w:rPr>
        <w:t xml:space="preserve">   </w:t>
      </w:r>
      <w:r>
        <w:rPr>
          <w:rFonts w:cs="Arial" w:ascii="Cambria" w:hAnsi="Cambria"/>
          <w:color w:val="00000A"/>
          <w:sz w:val="18"/>
          <w:szCs w:val="20"/>
          <w:u w:val="none"/>
        </w:rPr>
        <w:t xml:space="preserve">   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bookmarkStart w:id="1" w:name="_Hlk62728183"/>
      <w:bookmarkEnd w:id="1"/>
      <w:r>
        <w:rPr>
          <w:rFonts w:cs="Arial" w:ascii="Arial" w:hAnsi="Arial"/>
        </w:rPr>
        <w:t>Oświadczam, że zachodzą w stosunku do mnie podstawy wykluczenia z postępowania na  podstawie art. …………. ustawy Pzp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(podać mającą zastosowanie podstawę wykluczenia spośród wymienionych  w art. 108 ust. 1  </w:t>
      </w:r>
      <w:r>
        <w:rPr>
          <w:rFonts w:cs="Arial" w:ascii="Arial" w:hAnsi="Arial"/>
          <w:i/>
          <w:color w:val="auto"/>
          <w:sz w:val="16"/>
          <w:szCs w:val="16"/>
        </w:rPr>
        <w:t xml:space="preserve">lub art. 109 ust. 1 pkt 4 </w:t>
      </w:r>
      <w:r>
        <w:rPr>
          <w:rFonts w:cs="Arial" w:ascii="Arial" w:hAnsi="Arial"/>
          <w:i/>
          <w:sz w:val="16"/>
          <w:szCs w:val="16"/>
        </w:rPr>
        <w:t>ustawy Pzp).</w:t>
      </w:r>
      <w:r>
        <w:rPr>
          <w:rFonts w:cs="Arial" w:ascii="Arial" w:hAnsi="Arial"/>
          <w:sz w:val="16"/>
        </w:rPr>
        <w:t xml:space="preserve"> </w:t>
      </w:r>
      <w:r>
        <w:rPr>
          <w:rFonts w:cs="Arial" w:ascii="Arial" w:hAnsi="Arial"/>
        </w:rPr>
        <w:t>Jednocześnie</w:t>
      </w:r>
      <w:r>
        <w:rPr>
          <w:rStyle w:val="Zakotwiczenieprzypisudolnego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oświadczam, że w związku z ww. okolicznością, na podstawie art. 110 ust. 2 ustawy Pzp podjąłem następujące środki  naprawcze</w:t>
      </w:r>
      <w:r>
        <w:rPr>
          <w:rFonts w:cs="Arial" w:ascii="Arial" w:hAnsi="Arial"/>
          <w:sz w:val="20"/>
          <w:szCs w:val="20"/>
        </w:rPr>
        <w:t xml:space="preserve">:( procedura sanacyjna) </w:t>
      </w:r>
      <w:r>
        <w:rPr>
          <w:rFonts w:cs="Arial" w:ascii="Arial" w:hAnsi="Arial"/>
          <w:sz w:val="18"/>
        </w:rPr>
        <w:t xml:space="preserve"> ……………………………</w:t>
      </w:r>
      <w:bookmarkStart w:id="2" w:name="_Hlk63150064"/>
      <w:bookmarkEnd w:id="2"/>
      <w:r>
        <w:rPr>
          <w:rFonts w:cs="Arial" w:ascii="Arial" w:hAnsi="Arial"/>
          <w:sz w:val="18"/>
        </w:rPr>
        <w:t>…………..…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</w:rPr>
      </w:pPr>
      <w:bookmarkStart w:id="3" w:name="_Hlk627281831"/>
      <w:bookmarkEnd w:id="3"/>
      <w:r>
        <w:rPr>
          <w:rFonts w:cs="Arial"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…………………………, dnia …………………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(miejscowość, data)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bookmarkStart w:id="4" w:name="_Hlk63151846"/>
      <w:bookmarkEnd w:id="4"/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spacing w:lineRule="auto" w:line="360"/>
        <w:jc w:val="both"/>
        <w:rPr>
          <w:rFonts w:ascii="Cambria" w:hAnsi="Cambria" w:cs="Arial"/>
          <w:b/>
          <w:b/>
          <w:sz w:val="4"/>
        </w:rPr>
      </w:pPr>
      <w:r>
        <w:rPr>
          <w:rFonts w:cs="Arial" w:ascii="Cambria" w:hAnsi="Cambria"/>
          <w:b/>
          <w:sz w:val="4"/>
        </w:rPr>
      </w:r>
      <w:bookmarkStart w:id="5" w:name="_Hlk631518461"/>
      <w:bookmarkStart w:id="6" w:name="_Hlk631518461"/>
      <w:bookmarkEnd w:id="6"/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Dokument należy wypełnić i podpisać kwalifikowalnym podpisem elektronicznym lub podpisem zaufanym lub podpisem osobistym.</w:t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  <w:p>
    <w:pPr>
      <w:pStyle w:val="Stopka"/>
      <w:jc w:val="center"/>
      <w:rPr>
        <w:b/>
        <w:b/>
        <w:i/>
        <w:i/>
        <w:iCs/>
        <w:sz w:val="20"/>
        <w:szCs w:val="20"/>
      </w:rPr>
    </w:pPr>
    <w:r>
      <w:rPr>
        <w:b/>
        <w:i/>
        <w:iCs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uppressLineNumbers/>
        <w:spacing w:before="0" w:after="160"/>
        <w:ind w:left="283" w:right="0" w:hanging="283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Tretekstu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rPr>
      <w:color w:val="FF0000"/>
      <w:u w:val="single" w:color="000000"/>
      <w:lang w:val="zxx" w:eastAsia="zxx" w:bidi="zxx"/>
    </w:rPr>
  </w:style>
  <w:style w:type="character" w:styleId="AkapitzlistZnak">
    <w:name w:val="Akapit z listą Znak"/>
    <w:qFormat/>
    <w:rPr/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d.ceidg.gov.pl/" TargetMode="External"/><Relationship Id="rId4" Type="http://schemas.openxmlformats.org/officeDocument/2006/relationships/hyperlink" Target="https://ems.ms.gov.pl/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LibreOffice/7.0.4.2$Windows_X86_64 LibreOffice_project/dcf040e67528d9187c66b2379df5ea4407429775</Application>
  <AppVersion>15.0000</AppVersion>
  <Pages>2</Pages>
  <Words>321</Words>
  <Characters>2204</Characters>
  <CharactersWithSpaces>2545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2021-05-14T12:59:27Z</dcterms:created>
  <dc:creator/>
  <dc:description/>
  <dc:language>pl-PL</dc:language>
  <cp:lastModifiedBy/>
  <cp:lastPrinted>2021-07-14T16:57:00Z</cp:lastPrinted>
  <dcterms:modified xsi:type="dcterms:W3CDTF">2021-07-26T10:34:06Z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