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945" w:rsidRDefault="004847C7">
      <w:pPr>
        <w:pStyle w:val="Standard"/>
        <w:spacing w:after="120" w:line="240" w:lineRule="auto"/>
        <w:ind w:left="0"/>
        <w:jc w:val="left"/>
      </w:pPr>
      <w:r>
        <w:rPr>
          <w:rFonts w:ascii="Times New Roman" w:hAnsi="Times New Roman"/>
          <w:sz w:val="24"/>
          <w:szCs w:val="24"/>
        </w:rPr>
        <w:t>Sygn. sprawy: PR.252.1.2025</w:t>
      </w:r>
    </w:p>
    <w:p w:rsidR="00F16945" w:rsidRDefault="00F16945">
      <w:pPr>
        <w:pStyle w:val="Nagwek2"/>
        <w:spacing w:before="12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16945" w:rsidRDefault="004847C7">
      <w:pPr>
        <w:pStyle w:val="Nagwek2"/>
        <w:spacing w:before="120"/>
        <w:jc w:val="center"/>
      </w:pPr>
      <w:r>
        <w:rPr>
          <w:rFonts w:ascii="Times New Roman" w:hAnsi="Times New Roman"/>
          <w:b/>
          <w:color w:val="000000"/>
          <w:sz w:val="28"/>
          <w:szCs w:val="28"/>
        </w:rPr>
        <w:t>Ogłoszenie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o zamówieniu</w:t>
      </w:r>
      <w:r>
        <w:rPr>
          <w:rFonts w:ascii="Times New Roman" w:hAnsi="Times New Roman"/>
          <w:color w:val="000000"/>
          <w:sz w:val="28"/>
          <w:szCs w:val="28"/>
        </w:rPr>
        <w:t xml:space="preserve"> (usługa)</w:t>
      </w:r>
    </w:p>
    <w:p w:rsidR="00F16945" w:rsidRDefault="00F16945">
      <w:pPr>
        <w:ind w:left="0"/>
      </w:pPr>
    </w:p>
    <w:p w:rsidR="00F16945" w:rsidRDefault="00F16945">
      <w:pPr>
        <w:pStyle w:val="Akapitzlist"/>
        <w:spacing w:before="120"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F16945" w:rsidRDefault="004847C7">
      <w:pPr>
        <w:pStyle w:val="Akapitzlist"/>
        <w:spacing w:before="120" w:after="0" w:line="240" w:lineRule="auto"/>
        <w:jc w:val="center"/>
      </w:pPr>
      <w:r>
        <w:rPr>
          <w:rFonts w:ascii="Times New Roman" w:hAnsi="Times New Roman"/>
          <w:bCs/>
          <w:sz w:val="24"/>
          <w:szCs w:val="24"/>
        </w:rPr>
        <w:t>„Świadczenie kompleksowych usług hotelarskich w ramach wydarzeń organizowanych przez Radio Lublin S.A. w likwidacji”</w:t>
      </w:r>
    </w:p>
    <w:p w:rsidR="00F16945" w:rsidRDefault="00F16945">
      <w:pPr>
        <w:ind w:left="0"/>
      </w:pPr>
    </w:p>
    <w:p w:rsidR="00F16945" w:rsidRDefault="004847C7">
      <w:pPr>
        <w:pStyle w:val="Akapitzlist"/>
        <w:numPr>
          <w:ilvl w:val="0"/>
          <w:numId w:val="7"/>
        </w:numPr>
        <w:spacing w:before="120" w:after="0" w:line="240" w:lineRule="auto"/>
        <w:ind w:left="357" w:hanging="357"/>
      </w:pPr>
      <w:r>
        <w:rPr>
          <w:rFonts w:ascii="Times New Roman" w:hAnsi="Times New Roman"/>
          <w:b/>
          <w:sz w:val="24"/>
          <w:szCs w:val="24"/>
        </w:rPr>
        <w:t>Nazwa i adres Zamawiającego:</w:t>
      </w:r>
    </w:p>
    <w:p w:rsidR="00F16945" w:rsidRDefault="004847C7">
      <w:pPr>
        <w:pStyle w:val="Akapitzlist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Polskie Radio – Regionalna Rozgłośnia w Lublinie „Radio Lublin S.A. w likwidacji, </w:t>
      </w:r>
    </w:p>
    <w:p w:rsidR="00F16945" w:rsidRDefault="004847C7">
      <w:pPr>
        <w:pStyle w:val="Akapitzlist"/>
        <w:spacing w:after="0" w:line="240" w:lineRule="auto"/>
      </w:pPr>
      <w:r>
        <w:rPr>
          <w:rFonts w:ascii="Times New Roman" w:hAnsi="Times New Roman"/>
          <w:sz w:val="24"/>
          <w:szCs w:val="24"/>
        </w:rPr>
        <w:t>20- 030 Lublin, ul. Obrońców Pokoju 2, e – mail: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hyperlink r:id="rId7" w:history="1">
        <w:r>
          <w:rPr>
            <w:rStyle w:val="Hipercze"/>
            <w:rFonts w:ascii="Times New Roman" w:hAnsi="Times New Roman"/>
            <w:color w:val="000000"/>
            <w:sz w:val="24"/>
            <w:szCs w:val="24"/>
            <w:u w:val="none"/>
          </w:rPr>
          <w:t>poczta@radio-lublin.pl</w:t>
        </w:r>
      </w:hyperlink>
      <w:r>
        <w:rPr>
          <w:rFonts w:ascii="Times New Roman" w:hAnsi="Times New Roman"/>
          <w:sz w:val="24"/>
          <w:szCs w:val="24"/>
        </w:rPr>
        <w:t>, tel. 81 5364222.</w:t>
      </w:r>
    </w:p>
    <w:p w:rsidR="00F16945" w:rsidRDefault="004847C7">
      <w:pPr>
        <w:pStyle w:val="Akapitzlist"/>
        <w:numPr>
          <w:ilvl w:val="0"/>
          <w:numId w:val="7"/>
        </w:numPr>
        <w:spacing w:after="0" w:line="240" w:lineRule="auto"/>
        <w:ind w:left="357" w:hanging="357"/>
      </w:pPr>
      <w:r>
        <w:rPr>
          <w:rFonts w:ascii="Times New Roman" w:hAnsi="Times New Roman"/>
          <w:b/>
          <w:sz w:val="24"/>
          <w:szCs w:val="24"/>
        </w:rPr>
        <w:t>Opis przedmiotu zamówienia:</w:t>
      </w:r>
    </w:p>
    <w:p w:rsidR="00F16945" w:rsidRDefault="004847C7">
      <w:pPr>
        <w:pStyle w:val="Akapitzlist"/>
        <w:spacing w:before="120" w:after="0" w:line="240" w:lineRule="auto"/>
      </w:pPr>
      <w:r>
        <w:rPr>
          <w:rFonts w:ascii="Times New Roman" w:hAnsi="Times New Roman"/>
          <w:bCs/>
          <w:sz w:val="24"/>
          <w:szCs w:val="24"/>
        </w:rPr>
        <w:t>Przedmiotem zamówienia jest „Świadczenie kompleksowych usług hotelarskich w ramach wydarzeń organizowanych przez Radio Lublin S.A. w likwidacji”</w:t>
      </w:r>
    </w:p>
    <w:p w:rsidR="00F16945" w:rsidRDefault="004847C7">
      <w:pPr>
        <w:pStyle w:val="Standard"/>
        <w:tabs>
          <w:tab w:val="left" w:pos="709"/>
        </w:tabs>
        <w:spacing w:after="0" w:line="240" w:lineRule="auto"/>
        <w:ind w:left="709"/>
        <w:jc w:val="left"/>
      </w:pPr>
      <w:r>
        <w:rPr>
          <w:rFonts w:ascii="Times New Roman" w:eastAsia="Times New Roman" w:hAnsi="Times New Roman"/>
          <w:b/>
          <w:sz w:val="24"/>
          <w:szCs w:val="24"/>
          <w:lang w:eastAsia="zh-CN"/>
        </w:rPr>
        <w:t>Kompleksowa organizacja Seminarium Reklamy, dla pracowników Rozgłośni Polskiego Radia</w:t>
      </w:r>
      <w:r>
        <w:rPr>
          <w:rFonts w:ascii="Times New Roman" w:eastAsia="Times New Roman" w:hAnsi="Times New Roman"/>
          <w:b/>
          <w:sz w:val="24"/>
          <w:szCs w:val="24"/>
          <w:lang w:eastAsia="zh-CN"/>
        </w:rPr>
        <w:br/>
        <w:t xml:space="preserve">-  </w:t>
      </w:r>
      <w:r>
        <w:rPr>
          <w:rFonts w:ascii="Times New Roman" w:eastAsia="Times New Roman" w:hAnsi="Times New Roman"/>
          <w:sz w:val="24"/>
          <w:szCs w:val="24"/>
          <w:lang w:eastAsia="zh-CN"/>
        </w:rPr>
        <w:t>Szczegółowy opis przedmiotu zamówienia zawarty jest w Załączniku Nr 1 do ogłoszenia o zamówieniu.</w:t>
      </w:r>
      <w:r>
        <w:rPr>
          <w:rFonts w:ascii="Times New Roman" w:eastAsia="Times New Roman" w:hAnsi="Times New Roman"/>
          <w:sz w:val="24"/>
          <w:szCs w:val="24"/>
          <w:lang w:eastAsia="zh-CN"/>
        </w:rPr>
        <w:br/>
      </w:r>
    </w:p>
    <w:p w:rsidR="00F16945" w:rsidRDefault="004847C7">
      <w:pPr>
        <w:suppressAutoHyphens/>
        <w:spacing w:before="0"/>
        <w:ind w:left="284"/>
        <w:jc w:val="left"/>
        <w:textAlignment w:val="auto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/>
          <w:b/>
          <w:sz w:val="24"/>
          <w:szCs w:val="24"/>
          <w:lang w:eastAsia="zh-CN"/>
        </w:rPr>
        <w:t>Zamawiający wymaga, aby Wykonawca bezpośrednio realizował usługi hotelowe i cateringowe, nie dopuszcza się podwykonawstwa.</w:t>
      </w:r>
    </w:p>
    <w:p w:rsidR="00F16945" w:rsidRDefault="004847C7">
      <w:pPr>
        <w:pStyle w:val="Akapitzlist"/>
        <w:numPr>
          <w:ilvl w:val="0"/>
          <w:numId w:val="7"/>
        </w:numPr>
        <w:spacing w:after="0" w:line="240" w:lineRule="auto"/>
        <w:ind w:left="357" w:hanging="357"/>
      </w:pPr>
      <w:r>
        <w:rPr>
          <w:rFonts w:ascii="Times New Roman" w:hAnsi="Times New Roman"/>
          <w:b/>
          <w:sz w:val="24"/>
          <w:szCs w:val="24"/>
        </w:rPr>
        <w:t>Procedura postępowania:</w:t>
      </w:r>
    </w:p>
    <w:p w:rsidR="00F16945" w:rsidRDefault="004847C7">
      <w:pPr>
        <w:pStyle w:val="Akapitzlist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Postępowania o udzielenie zamówienia publicznego prowadzone jest bez stosowania ustawy z dnia 11 września 2019 r. - Prawo zamówień publicznych (Dz. U. z 2024 r., poz. 1320).</w:t>
      </w:r>
    </w:p>
    <w:p w:rsidR="00F16945" w:rsidRDefault="004847C7">
      <w:pPr>
        <w:pStyle w:val="Akapitzlist"/>
        <w:numPr>
          <w:ilvl w:val="0"/>
          <w:numId w:val="7"/>
        </w:numPr>
        <w:spacing w:before="0" w:after="0" w:line="240" w:lineRule="auto"/>
        <w:ind w:left="357" w:hanging="357"/>
      </w:pPr>
      <w:r>
        <w:rPr>
          <w:rFonts w:ascii="Times New Roman" w:hAnsi="Times New Roman"/>
          <w:b/>
          <w:sz w:val="24"/>
          <w:szCs w:val="24"/>
        </w:rPr>
        <w:t>Termin wykonania</w:t>
      </w:r>
      <w:r>
        <w:rPr>
          <w:rFonts w:ascii="Times New Roman" w:hAnsi="Times New Roman"/>
          <w:sz w:val="24"/>
          <w:szCs w:val="24"/>
        </w:rPr>
        <w:t>:</w:t>
      </w:r>
    </w:p>
    <w:p w:rsidR="00F16945" w:rsidRDefault="004847C7">
      <w:pPr>
        <w:pStyle w:val="Akapitzlist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Terminy Wykonania umów zostały określone w projektowanych postanowieniach umowy które stanowią załączniki:</w:t>
      </w:r>
    </w:p>
    <w:p w:rsidR="00F16945" w:rsidRDefault="004847C7">
      <w:pPr>
        <w:pStyle w:val="Akapitzlist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Projektowane postanowienia umowy w sprawie zamówienia publicznego, które zostaną   wprowadzone do treści tej umowy zawarte są we wzorze umowy stanowiącym Załącznik Nr 2.</w:t>
      </w:r>
    </w:p>
    <w:p w:rsidR="00F16945" w:rsidRDefault="004847C7">
      <w:pPr>
        <w:pStyle w:val="Akapitzlist"/>
        <w:numPr>
          <w:ilvl w:val="0"/>
          <w:numId w:val="7"/>
        </w:numPr>
        <w:spacing w:before="0" w:after="0" w:line="240" w:lineRule="auto"/>
        <w:ind w:left="357" w:hanging="357"/>
      </w:pPr>
      <w:r>
        <w:rPr>
          <w:rFonts w:ascii="Times New Roman" w:hAnsi="Times New Roman"/>
          <w:b/>
          <w:color w:val="000000"/>
          <w:sz w:val="24"/>
          <w:szCs w:val="24"/>
        </w:rPr>
        <w:t>Termin związania ofertą:</w:t>
      </w:r>
    </w:p>
    <w:p w:rsidR="00F16945" w:rsidRDefault="004847C7">
      <w:pPr>
        <w:pStyle w:val="Akapitzlist"/>
        <w:numPr>
          <w:ilvl w:val="0"/>
          <w:numId w:val="8"/>
        </w:numPr>
        <w:autoSpaceDE w:val="0"/>
        <w:spacing w:after="0" w:line="240" w:lineRule="auto"/>
        <w:ind w:left="714" w:hanging="357"/>
      </w:pPr>
      <w:r>
        <w:rPr>
          <w:rFonts w:ascii="Times New Roman" w:hAnsi="Times New Roman"/>
          <w:sz w:val="24"/>
          <w:szCs w:val="24"/>
        </w:rPr>
        <w:t>Wykonawca pozostaje związany złożoną ofertą przez 30 dni. Bieg terminu związania ofertą rozpoczyna się wraz z upływem terminu składania ofert, wskazanego                               w „Ogłoszeniu o zamówieniu”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F16945" w:rsidRDefault="004847C7">
      <w:pPr>
        <w:pStyle w:val="Akapitzlist"/>
        <w:numPr>
          <w:ilvl w:val="0"/>
          <w:numId w:val="8"/>
        </w:numPr>
        <w:autoSpaceDE w:val="0"/>
        <w:spacing w:before="120" w:after="0" w:line="240" w:lineRule="auto"/>
        <w:ind w:left="714" w:hanging="357"/>
      </w:pPr>
      <w:r>
        <w:rPr>
          <w:rFonts w:ascii="Times New Roman" w:hAnsi="Times New Roman"/>
          <w:sz w:val="24"/>
          <w:szCs w:val="24"/>
        </w:rPr>
        <w:t>Wykonawca samodzielnie lub na wniosek Zamawiającego może przedłużyć termin związania ofertą, z tym, że Zamawiający może tylko raz, co najmniej na 3 dni przed upływem terminu związania z ofertą, zwrócić się do Wykonawców o wyrażenie zgody na przedłużenie tego terminu o oznaczony okres, nie dłuższy jednak niż 60 dni.</w:t>
      </w:r>
    </w:p>
    <w:p w:rsidR="00F16945" w:rsidRDefault="00F16945">
      <w:pPr>
        <w:pStyle w:val="Akapitzlist"/>
        <w:autoSpaceDE w:val="0"/>
        <w:spacing w:before="120" w:after="0" w:line="240" w:lineRule="auto"/>
        <w:ind w:left="714"/>
        <w:rPr>
          <w:rFonts w:ascii="Times New Roman" w:hAnsi="Times New Roman"/>
          <w:sz w:val="24"/>
          <w:szCs w:val="24"/>
        </w:rPr>
      </w:pPr>
    </w:p>
    <w:p w:rsidR="00F16945" w:rsidRDefault="00F16945">
      <w:pPr>
        <w:pStyle w:val="Akapitzlist"/>
        <w:autoSpaceDE w:val="0"/>
        <w:spacing w:before="120" w:after="0" w:line="240" w:lineRule="auto"/>
        <w:ind w:left="714"/>
        <w:rPr>
          <w:rFonts w:ascii="Times New Roman" w:hAnsi="Times New Roman"/>
          <w:sz w:val="24"/>
          <w:szCs w:val="24"/>
        </w:rPr>
      </w:pPr>
    </w:p>
    <w:p w:rsidR="00F16945" w:rsidRDefault="00F16945">
      <w:pPr>
        <w:pStyle w:val="Akapitzlist"/>
        <w:autoSpaceDE w:val="0"/>
        <w:spacing w:before="120" w:after="0" w:line="240" w:lineRule="auto"/>
        <w:ind w:left="714"/>
        <w:rPr>
          <w:rFonts w:ascii="Times New Roman" w:hAnsi="Times New Roman"/>
          <w:sz w:val="24"/>
          <w:szCs w:val="24"/>
        </w:rPr>
      </w:pPr>
    </w:p>
    <w:p w:rsidR="00F16945" w:rsidRDefault="00F16945">
      <w:pPr>
        <w:pStyle w:val="Akapitzlist"/>
        <w:autoSpaceDE w:val="0"/>
        <w:spacing w:before="120" w:after="0" w:line="240" w:lineRule="auto"/>
        <w:ind w:left="714"/>
        <w:rPr>
          <w:rFonts w:ascii="Times New Roman" w:hAnsi="Times New Roman"/>
          <w:sz w:val="24"/>
          <w:szCs w:val="24"/>
        </w:rPr>
      </w:pPr>
    </w:p>
    <w:p w:rsidR="00F16945" w:rsidRDefault="00F16945">
      <w:pPr>
        <w:pStyle w:val="Akapitzlist"/>
        <w:autoSpaceDE w:val="0"/>
        <w:spacing w:before="120" w:after="0" w:line="240" w:lineRule="auto"/>
        <w:ind w:left="714"/>
      </w:pPr>
    </w:p>
    <w:p w:rsidR="00F16945" w:rsidRDefault="004847C7">
      <w:pPr>
        <w:pStyle w:val="Akapitzlist"/>
        <w:numPr>
          <w:ilvl w:val="0"/>
          <w:numId w:val="7"/>
        </w:numPr>
        <w:spacing w:after="0" w:line="240" w:lineRule="auto"/>
        <w:ind w:left="357" w:hanging="357"/>
      </w:pPr>
      <w:r>
        <w:rPr>
          <w:rFonts w:ascii="Times New Roman" w:hAnsi="Times New Roman"/>
          <w:b/>
          <w:sz w:val="24"/>
          <w:szCs w:val="24"/>
        </w:rPr>
        <w:t>Kryteria oceny ofert:</w:t>
      </w:r>
    </w:p>
    <w:p w:rsidR="00F16945" w:rsidRDefault="004847C7">
      <w:pPr>
        <w:pStyle w:val="Akapitzlist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Podstawą wyboru oferty będzie kryterium:</w:t>
      </w:r>
    </w:p>
    <w:p w:rsidR="00F16945" w:rsidRDefault="00F16945">
      <w:pPr>
        <w:pStyle w:val="Akapitzlist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8639" w:type="dxa"/>
        <w:tblInd w:w="42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5"/>
        <w:gridCol w:w="1174"/>
        <w:gridCol w:w="5050"/>
      </w:tblGrid>
      <w:tr w:rsidR="00F16945"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6945" w:rsidRDefault="004847C7">
            <w:pPr>
              <w:autoSpaceDE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Nazwa kryterium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6945" w:rsidRDefault="004847C7">
            <w:pPr>
              <w:autoSpaceDE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Waga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6945" w:rsidRDefault="004847C7">
            <w:pPr>
              <w:autoSpaceDE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Sposób obliczania punktów</w:t>
            </w:r>
          </w:p>
        </w:tc>
      </w:tr>
      <w:tr w:rsidR="00F16945">
        <w:trPr>
          <w:trHeight w:val="524"/>
        </w:trPr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6945" w:rsidRDefault="004847C7">
            <w:pPr>
              <w:autoSpaceDE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Cena (brutto)*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6945" w:rsidRDefault="004847C7">
            <w:pPr>
              <w:autoSpaceDE w:val="0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100%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6945" w:rsidRDefault="004847C7">
            <w:pPr>
              <w:autoSpaceDE w:val="0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Cena najniższa/cena oferowana x waga kryterium x 100</w:t>
            </w:r>
          </w:p>
        </w:tc>
      </w:tr>
    </w:tbl>
    <w:p w:rsidR="00F16945" w:rsidRDefault="004847C7">
      <w:pPr>
        <w:ind w:left="1066" w:firstLine="57"/>
      </w:pPr>
      <w:r>
        <w:rPr>
          <w:b/>
          <w:sz w:val="20"/>
          <w:szCs w:val="20"/>
        </w:rPr>
        <w:t>* wartość z formularza ofertowego</w:t>
      </w:r>
    </w:p>
    <w:p w:rsidR="00F16945" w:rsidRDefault="004847C7">
      <w:pPr>
        <w:tabs>
          <w:tab w:val="left" w:pos="360"/>
        </w:tabs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Cena podana w formularzu ofertowym powinna obejmować wszystkie koszty i składniki wraz z narzutami niezbędne do wykonania całości przedmiotu zamówienia w zakresie               objętym opisem przedmiotu zamówienia.</w:t>
      </w:r>
    </w:p>
    <w:p w:rsidR="00F16945" w:rsidRDefault="004847C7">
      <w:pPr>
        <w:tabs>
          <w:tab w:val="left" w:pos="360"/>
        </w:tabs>
        <w:ind w:left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UWAGA:</w:t>
      </w:r>
    </w:p>
    <w:p w:rsidR="00F16945" w:rsidRDefault="004847C7">
      <w:pPr>
        <w:tabs>
          <w:tab w:val="left" w:pos="360"/>
        </w:tabs>
        <w:ind w:left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Zamawiający wymaga, aby cena brutto złożonej oferty w formularzu ofertowym została rozliczona w 50% w barterze. Radio w ramach kompensaty zobowiązuje się do ekwiwalentu w postaci kampanii reklamowej w terminie ustalonym z Wykonawcą.</w:t>
      </w:r>
    </w:p>
    <w:p w:rsidR="00F16945" w:rsidRDefault="004847C7">
      <w:pPr>
        <w:tabs>
          <w:tab w:val="left" w:pos="360"/>
        </w:tabs>
        <w:suppressAutoHyphens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Oferta, która uzyska największą liczbę punktów (kryterium cena), spośród ofert niepodlegających odrzuceniu, zostanie wybrana do realizacji zamówienia.</w:t>
      </w:r>
    </w:p>
    <w:p w:rsidR="00F16945" w:rsidRDefault="004847C7">
      <w:pPr>
        <w:pStyle w:val="Akapitzlist"/>
        <w:numPr>
          <w:ilvl w:val="0"/>
          <w:numId w:val="7"/>
        </w:numPr>
        <w:tabs>
          <w:tab w:val="left" w:pos="360"/>
        </w:tabs>
        <w:spacing w:after="0" w:line="240" w:lineRule="auto"/>
        <w:ind w:left="357" w:hanging="357"/>
      </w:pPr>
      <w:r>
        <w:rPr>
          <w:rFonts w:ascii="Times New Roman" w:hAnsi="Times New Roman"/>
          <w:b/>
          <w:sz w:val="24"/>
          <w:szCs w:val="24"/>
          <w:u w:val="single"/>
        </w:rPr>
        <w:t>Sposób przygotowania oferty oraz miejsce i termin składania i otwarcia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F16945" w:rsidRDefault="004847C7">
      <w:pPr>
        <w:pStyle w:val="Akapitzlist"/>
        <w:tabs>
          <w:tab w:val="left" w:pos="360"/>
        </w:tabs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 xml:space="preserve">Ofertę proszę sporządzić według wzoru określonego treścią Załącznika Nr 3 do ogłoszenia i przesłać ją drogą e-mail </w:t>
      </w:r>
      <w:r>
        <w:rPr>
          <w:rFonts w:ascii="Times New Roman" w:hAnsi="Times New Roman"/>
          <w:b/>
          <w:color w:val="000000"/>
          <w:sz w:val="24"/>
          <w:szCs w:val="24"/>
        </w:rPr>
        <w:t>(</w:t>
      </w:r>
      <w:hyperlink r:id="rId8" w:history="1">
        <w:r>
          <w:rPr>
            <w:rStyle w:val="Hipercze"/>
            <w:rFonts w:ascii="Times New Roman" w:hAnsi="Times New Roman"/>
            <w:b/>
            <w:sz w:val="24"/>
            <w:szCs w:val="24"/>
          </w:rPr>
          <w:t>poczta@radiolublin.pl</w:t>
        </w:r>
      </w:hyperlink>
      <w:r>
        <w:rPr>
          <w:rFonts w:ascii="Times New Roman" w:hAnsi="Times New Roman"/>
          <w:b/>
          <w:sz w:val="24"/>
          <w:szCs w:val="24"/>
        </w:rPr>
        <w:t xml:space="preserve"> w terminie do dnia </w:t>
      </w:r>
      <w:r>
        <w:rPr>
          <w:rFonts w:ascii="Times New Roman" w:hAnsi="Times New Roman"/>
          <w:b/>
          <w:sz w:val="24"/>
          <w:szCs w:val="24"/>
          <w:u w:val="single"/>
        </w:rPr>
        <w:t>06.05.2025 r.</w:t>
      </w:r>
      <w:r>
        <w:rPr>
          <w:rFonts w:ascii="Times New Roman" w:hAnsi="Times New Roman"/>
          <w:b/>
          <w:sz w:val="24"/>
          <w:szCs w:val="24"/>
        </w:rPr>
        <w:t xml:space="preserve"> do godz. 9:00</w:t>
      </w:r>
      <w:r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lub do siedziby Zamawiającego: Polskie Radio – Regionalna Rozgłośnia w Lublinie „Radio Lublin” S.A. w likwidacji, 20 – 030 Lublin, ul. Obrońców Pokoju 2 - sekretariat. Zamawiający nie dopuszcza składania ofert inną drogą niż wymieniona w zdaniu pierwszym.</w:t>
      </w:r>
    </w:p>
    <w:p w:rsidR="00F16945" w:rsidRDefault="004847C7">
      <w:pPr>
        <w:pStyle w:val="Akapitzlist"/>
        <w:tabs>
          <w:tab w:val="left" w:pos="360"/>
        </w:tabs>
        <w:spacing w:after="0" w:line="240" w:lineRule="auto"/>
      </w:pPr>
      <w:r>
        <w:rPr>
          <w:rFonts w:ascii="Times New Roman" w:hAnsi="Times New Roman"/>
          <w:bCs/>
          <w:sz w:val="24"/>
          <w:szCs w:val="24"/>
        </w:rPr>
        <w:t>Ofertę należy złożyć na adres:</w:t>
      </w:r>
    </w:p>
    <w:p w:rsidR="00F16945" w:rsidRDefault="004847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ind w:left="113" w:right="113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Polskie Radio – Regionalna Rozgłośnia w Lublinie „Radio Lublin” S.A. w likwidacji</w:t>
      </w:r>
    </w:p>
    <w:p w:rsidR="00F16945" w:rsidRDefault="004847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ind w:left="113" w:right="11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ul. Obrońców Pokoju 2</w:t>
      </w:r>
    </w:p>
    <w:p w:rsidR="00F16945" w:rsidRDefault="004847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ind w:left="113" w:right="113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20-030 Lublin</w:t>
      </w:r>
    </w:p>
    <w:p w:rsidR="00F16945" w:rsidRDefault="004847C7">
      <w:pPr>
        <w:spacing w:after="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oraz powinna być zatytułowana następującym tekstem:</w:t>
      </w:r>
    </w:p>
    <w:p w:rsidR="00F16945" w:rsidRDefault="004847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line="200" w:lineRule="atLeast"/>
        <w:ind w:left="113" w:right="170"/>
      </w:pPr>
      <w:r>
        <w:rPr>
          <w:rFonts w:ascii="Times New Roman" w:hAnsi="Times New Roman"/>
          <w:b/>
          <w:sz w:val="24"/>
          <w:szCs w:val="24"/>
        </w:rPr>
        <w:t>„Oferta w postępowaniu na świadczenie usług hotelowych część 1 należy podać Sygn. Sprawy: PR.252.1.2025</w:t>
      </w:r>
    </w:p>
    <w:p w:rsidR="00F16945" w:rsidRDefault="004847C7">
      <w:pPr>
        <w:pStyle w:val="Tekstpodstawowy"/>
      </w:pPr>
      <w:r>
        <w:t xml:space="preserve">Wykonawca może wprowadzić zmiany lub wycofać złożoną przez siebie ofertę pod warunkiem, że nastąpi to przed wyznaczonym przez Zamawiającego ostatecznym terminem składania ofert. </w:t>
      </w:r>
    </w:p>
    <w:p w:rsidR="00F16945" w:rsidRDefault="004847C7">
      <w:pPr>
        <w:pStyle w:val="Standard"/>
        <w:spacing w:after="0" w:line="240" w:lineRule="auto"/>
      </w:pPr>
      <w:r>
        <w:rPr>
          <w:rFonts w:ascii="Times New Roman" w:hAnsi="Times New Roman"/>
          <w:b/>
          <w:sz w:val="24"/>
          <w:szCs w:val="24"/>
          <w:u w:val="single"/>
        </w:rPr>
        <w:t>Do oferty należy dołączyć:</w:t>
      </w:r>
    </w:p>
    <w:p w:rsidR="00F16945" w:rsidRDefault="004847C7">
      <w:pPr>
        <w:pStyle w:val="Standard"/>
        <w:spacing w:after="60" w:line="240" w:lineRule="auto"/>
      </w:pPr>
      <w:r>
        <w:rPr>
          <w:rFonts w:ascii="Times New Roman" w:hAnsi="Times New Roman"/>
          <w:b/>
          <w:color w:val="000000"/>
          <w:sz w:val="24"/>
          <w:szCs w:val="24"/>
        </w:rPr>
        <w:t>1. aktualny odpis z właściwego rejestru lub centralnej ewidencji i informacji                                       o działalności gospodarczej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eastAsia="pl-PL"/>
        </w:rPr>
        <w:t>jeżeli odrębne przepisy wymagają wpisu do rejestru lub ewidencji, w celu wykazania braku podstaw do wykluczenia wystawiony nie wcześniej niż 6 miesięcy przed upływem terminu składania ofert, (w formie kopii);</w:t>
      </w:r>
    </w:p>
    <w:p w:rsidR="00F16945" w:rsidRDefault="004847C7">
      <w:r>
        <w:rPr>
          <w:rFonts w:ascii="Times New Roman" w:hAnsi="Times New Roman"/>
          <w:b/>
          <w:sz w:val="24"/>
          <w:szCs w:val="24"/>
          <w:lang w:eastAsia="en-US"/>
        </w:rPr>
        <w:t>2. oświadczenie, że wykonawca nie podlega wykluczeniu z postepowania</w:t>
      </w:r>
      <w:r>
        <w:rPr>
          <w:rFonts w:ascii="Times New Roman" w:hAnsi="Times New Roman"/>
          <w:sz w:val="24"/>
          <w:szCs w:val="24"/>
          <w:lang w:eastAsia="en-US"/>
        </w:rPr>
        <w:t xml:space="preserve"> o udzielenie zamówienia na podstawie art. 7 ust. 1 ustawy z dnia 15.04.2022 o szczególnych rozwiązaniach w zakresie przeciwdziałania wspieraniu agresji na Ukrainę oraz służących ochronie bezpieczeństwa narodowego (Dz.U. 2022 poz. 835 dalej: </w:t>
      </w:r>
      <w:proofErr w:type="spellStart"/>
      <w:r>
        <w:rPr>
          <w:rFonts w:ascii="Times New Roman" w:hAnsi="Times New Roman"/>
          <w:sz w:val="24"/>
          <w:szCs w:val="24"/>
          <w:lang w:eastAsia="en-US"/>
        </w:rPr>
        <w:t>PrzeciwAgrUkrainaU</w:t>
      </w:r>
      <w:proofErr w:type="spellEnd"/>
      <w:r>
        <w:rPr>
          <w:rFonts w:ascii="Times New Roman" w:hAnsi="Times New Roman"/>
          <w:sz w:val="24"/>
          <w:szCs w:val="24"/>
          <w:lang w:eastAsia="en-US"/>
        </w:rPr>
        <w:t xml:space="preserve">)- załącznik nr 4 do ogłoszenia o zamówieniu. </w:t>
      </w:r>
    </w:p>
    <w:p w:rsidR="00F16945" w:rsidRDefault="004847C7">
      <w:pPr>
        <w:pStyle w:val="Standard"/>
        <w:spacing w:after="60" w:line="240" w:lineRule="auto"/>
      </w:pPr>
      <w:r>
        <w:rPr>
          <w:rFonts w:ascii="Times New Roman" w:hAnsi="Times New Roman"/>
          <w:sz w:val="24"/>
          <w:szCs w:val="24"/>
        </w:rPr>
        <w:t xml:space="preserve">Otwarcie ofert jest jawne i nastąpi w </w:t>
      </w:r>
      <w:r>
        <w:rPr>
          <w:rFonts w:ascii="Times New Roman" w:hAnsi="Times New Roman"/>
          <w:b/>
          <w:bCs/>
          <w:sz w:val="24"/>
          <w:szCs w:val="24"/>
        </w:rPr>
        <w:t>dniu 06.05.2025 r. o godz. 9:10</w:t>
      </w:r>
      <w:r>
        <w:rPr>
          <w:rFonts w:ascii="Times New Roman" w:hAnsi="Times New Roman"/>
          <w:b/>
          <w:bCs/>
          <w:color w:val="FF0000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w siedzibie Zamawiającego: Lublin, ul. Obrońców Pokoju 2, pok. 012. Zamawiający nie przewiduje </w:t>
      </w:r>
      <w:r>
        <w:rPr>
          <w:rFonts w:ascii="Times New Roman" w:hAnsi="Times New Roman"/>
          <w:sz w:val="24"/>
          <w:szCs w:val="24"/>
        </w:rPr>
        <w:lastRenderedPageBreak/>
        <w:t>udziału przedstawicieli Wykonawców przy otwarciu ofert. Informacje dotycząc ofert złożonych w postępowaniu będą udzielane wyłącznie telefonicznie.</w:t>
      </w:r>
    </w:p>
    <w:p w:rsidR="00F16945" w:rsidRDefault="00F16945">
      <w:pPr>
        <w:pStyle w:val="Standard"/>
        <w:spacing w:after="60" w:line="240" w:lineRule="auto"/>
        <w:rPr>
          <w:rFonts w:ascii="Times New Roman" w:hAnsi="Times New Roman"/>
          <w:sz w:val="24"/>
          <w:szCs w:val="24"/>
        </w:rPr>
      </w:pPr>
    </w:p>
    <w:p w:rsidR="00F16945" w:rsidRDefault="004847C7">
      <w:pPr>
        <w:pStyle w:val="Akapitzlist"/>
        <w:numPr>
          <w:ilvl w:val="0"/>
          <w:numId w:val="7"/>
        </w:numPr>
        <w:spacing w:after="0" w:line="240" w:lineRule="auto"/>
        <w:ind w:left="357" w:hanging="357"/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Ustalenia organizacyjne:</w:t>
      </w:r>
    </w:p>
    <w:p w:rsidR="00F16945" w:rsidRDefault="004847C7">
      <w:pPr>
        <w:pStyle w:val="Tekstpodstawowy"/>
        <w:numPr>
          <w:ilvl w:val="0"/>
          <w:numId w:val="9"/>
        </w:numPr>
        <w:spacing w:before="120"/>
        <w:textAlignment w:val="auto"/>
      </w:pPr>
      <w:r>
        <w:rPr>
          <w:b/>
          <w:u w:val="single"/>
        </w:rPr>
        <w:t>Zamawiający zastrzega sobie prawo</w:t>
      </w:r>
      <w:r>
        <w:t>:</w:t>
      </w:r>
    </w:p>
    <w:p w:rsidR="00F16945" w:rsidRDefault="004847C7">
      <w:pPr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odstąpienia od przeprowadzenia postępowania;</w:t>
      </w:r>
    </w:p>
    <w:p w:rsidR="00F16945" w:rsidRDefault="004847C7">
      <w:pPr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unieważnienia postępowania bez podania przyczyny;</w:t>
      </w:r>
    </w:p>
    <w:p w:rsidR="00F16945" w:rsidRDefault="004847C7">
      <w:pPr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negocjacji ceny zaproponowanej w ofercie wykonawcy który złożył najkorzystniejsza ofertę;</w:t>
      </w:r>
    </w:p>
    <w:p w:rsidR="00F16945" w:rsidRDefault="004847C7">
      <w:pPr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ograniczenia zakresu usługi jeśli cena najkorzystniejszej oferty przekracza kwotę jaką Zamawiający przeznaczył na sfinansowanie zamówienia.</w:t>
      </w:r>
    </w:p>
    <w:p w:rsidR="00F16945" w:rsidRDefault="004847C7">
      <w:pPr>
        <w:pStyle w:val="Standard"/>
        <w:numPr>
          <w:ilvl w:val="0"/>
          <w:numId w:val="9"/>
        </w:numPr>
        <w:spacing w:after="0" w:line="240" w:lineRule="auto"/>
      </w:pPr>
      <w:r>
        <w:rPr>
          <w:rFonts w:ascii="Times New Roman" w:hAnsi="Times New Roman"/>
          <w:sz w:val="24"/>
          <w:szCs w:val="24"/>
        </w:rPr>
        <w:t>Do kontaktów w przedmiotowej sprawie jest upoważniony:</w:t>
      </w:r>
    </w:p>
    <w:p w:rsidR="00F16945" w:rsidRDefault="004847C7">
      <w:pPr>
        <w:pStyle w:val="Standard"/>
        <w:spacing w:after="0" w:line="240" w:lineRule="auto"/>
        <w:ind w:left="720"/>
      </w:pPr>
      <w:r>
        <w:rPr>
          <w:rFonts w:ascii="Times New Roman" w:hAnsi="Times New Roman"/>
        </w:rPr>
        <w:t xml:space="preserve">– </w:t>
      </w:r>
      <w:r>
        <w:rPr>
          <w:rFonts w:ascii="Times New Roman" w:hAnsi="Times New Roman"/>
          <w:sz w:val="24"/>
          <w:szCs w:val="24"/>
        </w:rPr>
        <w:t xml:space="preserve">Szymon </w:t>
      </w:r>
      <w:proofErr w:type="spellStart"/>
      <w:r>
        <w:rPr>
          <w:rFonts w:ascii="Times New Roman" w:hAnsi="Times New Roman"/>
          <w:sz w:val="24"/>
          <w:szCs w:val="24"/>
        </w:rPr>
        <w:t>Lejawka</w:t>
      </w:r>
      <w:proofErr w:type="spellEnd"/>
      <w:r>
        <w:rPr>
          <w:rFonts w:ascii="Times New Roman" w:hAnsi="Times New Roman"/>
          <w:sz w:val="24"/>
          <w:szCs w:val="24"/>
        </w:rPr>
        <w:t xml:space="preserve">, tel. 81 5364241, 515032853, e-mail: </w:t>
      </w:r>
      <w:hyperlink r:id="rId9" w:history="1">
        <w:r>
          <w:rPr>
            <w:rStyle w:val="Hipercze"/>
            <w:rFonts w:ascii="Times New Roman" w:hAnsi="Times New Roman"/>
            <w:sz w:val="24"/>
            <w:szCs w:val="24"/>
          </w:rPr>
          <w:t>szymon.lejawka@radiolublin.pl</w:t>
        </w:r>
      </w:hyperlink>
      <w:r>
        <w:rPr>
          <w:rFonts w:ascii="Times New Roman" w:hAnsi="Times New Roman"/>
          <w:sz w:val="24"/>
          <w:szCs w:val="24"/>
        </w:rPr>
        <w:t>.</w:t>
      </w:r>
    </w:p>
    <w:p w:rsidR="00F16945" w:rsidRDefault="004847C7">
      <w:pPr>
        <w:pStyle w:val="Standard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 nie przewiduje zwrotu kosztów udziału w postepowaniu.</w:t>
      </w:r>
    </w:p>
    <w:p w:rsidR="00F16945" w:rsidRDefault="004847C7">
      <w:pPr>
        <w:pStyle w:val="Standard"/>
        <w:spacing w:before="120" w:after="0" w:line="240" w:lineRule="auto"/>
      </w:pPr>
      <w:r>
        <w:rPr>
          <w:rFonts w:ascii="Times New Roman" w:hAnsi="Times New Roman"/>
          <w:b/>
          <w:sz w:val="24"/>
          <w:szCs w:val="24"/>
          <w:u w:val="single"/>
        </w:rPr>
        <w:t>Załączniki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</w:rPr>
        <w:t>:</w:t>
      </w:r>
    </w:p>
    <w:p w:rsidR="00F16945" w:rsidRDefault="004847C7">
      <w:pPr>
        <w:pStyle w:val="Standard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 Nr 1 – Opis przedmiotu zamówienia;</w:t>
      </w:r>
    </w:p>
    <w:p w:rsidR="00F16945" w:rsidRDefault="004847C7">
      <w:pPr>
        <w:pStyle w:val="Standard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 Nr 2  – Wzór umowy</w:t>
      </w:r>
    </w:p>
    <w:p w:rsidR="00F16945" w:rsidRDefault="004847C7">
      <w:pPr>
        <w:pStyle w:val="Standard"/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 Nr 3 - Wzór formularza oferty.</w:t>
      </w:r>
    </w:p>
    <w:p w:rsidR="00F16945" w:rsidRDefault="004847C7">
      <w:pPr>
        <w:pStyle w:val="Standard"/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 Nr 4 - Oświadczenie o braku podstaw do wykluczenia</w:t>
      </w:r>
    </w:p>
    <w:p w:rsidR="00F16945" w:rsidRDefault="004847C7">
      <w:pPr>
        <w:pStyle w:val="Standard"/>
        <w:spacing w:before="360" w:after="0" w:line="240" w:lineRule="auto"/>
      </w:pPr>
      <w:r>
        <w:rPr>
          <w:rFonts w:ascii="Times New Roman" w:hAnsi="Times New Roman"/>
          <w:sz w:val="24"/>
          <w:szCs w:val="24"/>
        </w:rPr>
        <w:t xml:space="preserve">Lublin, dnia 28.04.2025 r.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F16945">
      <w:footerReference w:type="default" r:id="rId10"/>
      <w:pgSz w:w="11906" w:h="16838"/>
      <w:pgMar w:top="1134" w:right="1418" w:bottom="1134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7E8A" w:rsidRDefault="00847E8A">
      <w:pPr>
        <w:spacing w:before="0"/>
      </w:pPr>
      <w:r>
        <w:separator/>
      </w:r>
    </w:p>
  </w:endnote>
  <w:endnote w:type="continuationSeparator" w:id="0">
    <w:p w:rsidR="00847E8A" w:rsidRDefault="00847E8A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1C27" w:rsidRDefault="00847E8A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7E8A" w:rsidRDefault="00847E8A">
      <w:pPr>
        <w:spacing w:before="0"/>
      </w:pPr>
      <w:r>
        <w:rPr>
          <w:color w:val="000000"/>
        </w:rPr>
        <w:separator/>
      </w:r>
    </w:p>
  </w:footnote>
  <w:footnote w:type="continuationSeparator" w:id="0">
    <w:p w:rsidR="00847E8A" w:rsidRDefault="00847E8A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D0A2C"/>
    <w:multiLevelType w:val="multilevel"/>
    <w:tmpl w:val="E9EEDC72"/>
    <w:lvl w:ilvl="0">
      <w:start w:val="1"/>
      <w:numFmt w:val="decimal"/>
      <w:lvlText w:val="%1)"/>
      <w:lvlJc w:val="left"/>
      <w:pPr>
        <w:ind w:left="720" w:hanging="36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A2483"/>
    <w:multiLevelType w:val="multilevel"/>
    <w:tmpl w:val="EBE8AE94"/>
    <w:lvl w:ilvl="0">
      <w:numFmt w:val="bullet"/>
      <w:lvlText w:val=""/>
      <w:lvlJc w:val="left"/>
      <w:pPr>
        <w:ind w:left="1069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8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9" w:hanging="360"/>
      </w:pPr>
      <w:rPr>
        <w:rFonts w:ascii="Wingdings" w:hAnsi="Wingdings"/>
      </w:rPr>
    </w:lvl>
  </w:abstractNum>
  <w:abstractNum w:abstractNumId="2" w15:restartNumberingAfterBreak="0">
    <w:nsid w:val="0D9D65C3"/>
    <w:multiLevelType w:val="multilevel"/>
    <w:tmpl w:val="54DE4DA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7E2DC3"/>
    <w:multiLevelType w:val="multilevel"/>
    <w:tmpl w:val="A20E823E"/>
    <w:styleLink w:val="WWNum5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4" w15:restartNumberingAfterBreak="0">
    <w:nsid w:val="4D7C4E55"/>
    <w:multiLevelType w:val="multilevel"/>
    <w:tmpl w:val="A01A8970"/>
    <w:styleLink w:val="WWNum3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5" w15:restartNumberingAfterBreak="0">
    <w:nsid w:val="53AC3B3A"/>
    <w:multiLevelType w:val="multilevel"/>
    <w:tmpl w:val="A37C4D3E"/>
    <w:styleLink w:val="WWNum2"/>
    <w:lvl w:ilvl="0">
      <w:numFmt w:val="bullet"/>
      <w:lvlText w:val=""/>
      <w:lvlJc w:val="left"/>
    </w:lvl>
    <w:lvl w:ilvl="1">
      <w:numFmt w:val="bullet"/>
      <w:lvlText w:val="o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6" w15:restartNumberingAfterBreak="0">
    <w:nsid w:val="58DC3589"/>
    <w:multiLevelType w:val="multilevel"/>
    <w:tmpl w:val="FBDA5C80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b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6E5169"/>
    <w:multiLevelType w:val="multilevel"/>
    <w:tmpl w:val="E7A8A6AC"/>
    <w:styleLink w:val="WWNum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8" w15:restartNumberingAfterBreak="0">
    <w:nsid w:val="76AA27BE"/>
    <w:multiLevelType w:val="multilevel"/>
    <w:tmpl w:val="D39EF24E"/>
    <w:styleLink w:val="WWNum4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9" w15:restartNumberingAfterBreak="0">
    <w:nsid w:val="7C115DBF"/>
    <w:multiLevelType w:val="multilevel"/>
    <w:tmpl w:val="587AA206"/>
    <w:styleLink w:val="WWNum6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8"/>
  </w:num>
  <w:num w:numId="5">
    <w:abstractNumId w:val="3"/>
  </w:num>
  <w:num w:numId="6">
    <w:abstractNumId w:val="9"/>
  </w:num>
  <w:num w:numId="7">
    <w:abstractNumId w:val="2"/>
  </w:num>
  <w:num w:numId="8">
    <w:abstractNumId w:val="0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945"/>
    <w:rsid w:val="004847C7"/>
    <w:rsid w:val="00847E8A"/>
    <w:rsid w:val="00AF5827"/>
    <w:rsid w:val="00B92FC7"/>
    <w:rsid w:val="00F16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ACB019-3E7B-4C47-A4D4-5B109EAD1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kern w:val="3"/>
        <w:sz w:val="22"/>
        <w:szCs w:val="22"/>
        <w:lang w:val="pl-PL" w:eastAsia="pl-PL" w:bidi="ar-SA"/>
      </w:rPr>
    </w:rPrDefault>
    <w:pPrDefault>
      <w:pPr>
        <w:autoSpaceDN w:val="0"/>
        <w:spacing w:before="60"/>
        <w:ind w:left="357"/>
        <w:jc w:val="both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2">
    <w:name w:val="heading 2"/>
    <w:basedOn w:val="Normalny"/>
    <w:next w:val="Normalny"/>
    <w:pPr>
      <w:keepNext/>
      <w:keepLines/>
      <w:suppressAutoHyphens/>
      <w:spacing w:before="4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outlineLvl w:val="3"/>
    </w:pPr>
    <w:rPr>
      <w:rFonts w:ascii="Times New Roman" w:eastAsia="Times New Roman" w:hAnsi="Times New Roman"/>
      <w:b/>
      <w:bCs/>
      <w:kern w:val="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  <w:spacing w:after="200" w:line="276" w:lineRule="auto"/>
    </w:pPr>
    <w:rPr>
      <w:lang w:eastAsia="en-US"/>
    </w:r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Tahoma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styleId="Akapitzlist">
    <w:name w:val="List Paragraph"/>
    <w:basedOn w:val="Standard"/>
  </w:style>
  <w:style w:type="paragraph" w:styleId="Tekstprzypisukocowego">
    <w:name w:val="endnote text"/>
    <w:basedOn w:val="Standard"/>
  </w:style>
  <w:style w:type="paragraph" w:styleId="Tekstprzypisudolnego">
    <w:name w:val="footnote text"/>
    <w:basedOn w:val="Standard"/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styleId="Stopka">
    <w:name w:val="footer"/>
    <w:basedOn w:val="Standard"/>
    <w:pPr>
      <w:suppressLineNumbers/>
      <w:tabs>
        <w:tab w:val="center" w:pos="5233"/>
        <w:tab w:val="right" w:pos="10466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ListLabel1">
    <w:name w:val="ListLabel 1"/>
    <w:rPr>
      <w:rFonts w:cs="Times New Roman"/>
    </w:rPr>
  </w:style>
  <w:style w:type="character" w:customStyle="1" w:styleId="EndnoteTextChar">
    <w:name w:val="Endnote Text Char"/>
    <w:basedOn w:val="Domylnaczcionkaakapitu"/>
  </w:style>
  <w:style w:type="character" w:styleId="Odwoanieprzypisukocowego">
    <w:name w:val="endnote reference"/>
    <w:basedOn w:val="Domylnaczcionkaakapitu"/>
  </w:style>
  <w:style w:type="character" w:customStyle="1" w:styleId="FootnoteTextChar">
    <w:name w:val="Footnote Text Char"/>
    <w:basedOn w:val="Domylnaczcionkaakapitu"/>
  </w:style>
  <w:style w:type="character" w:styleId="Odwoanieprzypisudolnego">
    <w:name w:val="footnote reference"/>
    <w:basedOn w:val="Domylnaczcionkaakapitu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Internetlink">
    <w:name w:val="Internet link"/>
    <w:rPr>
      <w:color w:val="000080"/>
      <w:u w:val="single"/>
    </w:rPr>
  </w:style>
  <w:style w:type="paragraph" w:styleId="Tekstdymka">
    <w:name w:val="Balloon Text"/>
    <w:basedOn w:val="Normalny"/>
    <w:pPr>
      <w:suppressAutoHyphens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character" w:customStyle="1" w:styleId="EndnoteSymbol">
    <w:name w:val="Endnote Symbol"/>
  </w:style>
  <w:style w:type="paragraph" w:customStyle="1" w:styleId="Tekstpodstawowywypunktowanie">
    <w:name w:val="Tekst podstawowy.wypunktowanie"/>
    <w:basedOn w:val="Normalny"/>
    <w:pPr>
      <w:suppressAutoHyphens/>
    </w:pPr>
    <w:rPr>
      <w:rFonts w:ascii="Times New Roman" w:eastAsia="Times New Roman" w:hAnsi="Times New Roman"/>
      <w:kern w:val="0"/>
      <w:sz w:val="24"/>
      <w:szCs w:val="20"/>
      <w:lang w:eastAsia="ar-SA"/>
    </w:rPr>
  </w:style>
  <w:style w:type="character" w:styleId="Hipercze">
    <w:name w:val="Hyperlink"/>
    <w:basedOn w:val="Domylnaczcionkaakapitu"/>
    <w:rPr>
      <w:color w:val="0563C1"/>
      <w:u w:val="single"/>
    </w:rPr>
  </w:style>
  <w:style w:type="character" w:customStyle="1" w:styleId="Nagwek4Znak">
    <w:name w:val="Nagłówek 4 Znak"/>
    <w:basedOn w:val="Domylnaczcionkaakapitu"/>
    <w:rPr>
      <w:rFonts w:ascii="Times New Roman" w:eastAsia="Times New Roman" w:hAnsi="Times New Roman"/>
      <w:b/>
      <w:bCs/>
      <w:kern w:val="0"/>
      <w:sz w:val="24"/>
      <w:szCs w:val="24"/>
    </w:rPr>
  </w:style>
  <w:style w:type="paragraph" w:styleId="Tekstpodstawowy">
    <w:name w:val="Body Text"/>
    <w:basedOn w:val="Normalny"/>
    <w:pPr>
      <w:suppressAutoHyphens/>
    </w:pPr>
    <w:rPr>
      <w:rFonts w:ascii="Times New Roman" w:eastAsia="Times New Roman" w:hAnsi="Times New Roman"/>
      <w:kern w:val="0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rPr>
      <w:rFonts w:ascii="Times New Roman" w:eastAsia="Times New Roman" w:hAnsi="Times New Roman"/>
      <w:kern w:val="0"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Nierozpoznanawzmianka">
    <w:name w:val="Nierozpoznana wzmianka"/>
    <w:basedOn w:val="Domylnaczcionkaakapitu"/>
    <w:rPr>
      <w:color w:val="808080"/>
      <w:shd w:val="clear" w:color="auto" w:fill="E6E6E6"/>
    </w:rPr>
  </w:style>
  <w:style w:type="paragraph" w:customStyle="1" w:styleId="Default">
    <w:name w:val="Default"/>
    <w:pPr>
      <w:autoSpaceDE w:val="0"/>
      <w:ind w:hanging="357"/>
    </w:pPr>
    <w:rPr>
      <w:rFonts w:cs="Calibri"/>
      <w:color w:val="000000"/>
      <w:kern w:val="0"/>
      <w:sz w:val="24"/>
      <w:szCs w:val="24"/>
      <w:lang w:eastAsia="en-US"/>
    </w:rPr>
  </w:style>
  <w:style w:type="paragraph" w:styleId="Zwykytekst">
    <w:name w:val="Plain Text"/>
    <w:basedOn w:val="Normalny"/>
    <w:pPr>
      <w:ind w:left="539"/>
    </w:pPr>
    <w:rPr>
      <w:rFonts w:ascii="Courier New" w:eastAsia="Times New Roman" w:hAnsi="Courier New"/>
      <w:b/>
      <w:sz w:val="20"/>
      <w:szCs w:val="20"/>
      <w:lang w:eastAsia="ar-SA"/>
    </w:rPr>
  </w:style>
  <w:style w:type="character" w:customStyle="1" w:styleId="ZwykytekstZnak">
    <w:name w:val="Zwykły tekst Znak"/>
    <w:basedOn w:val="Domylnaczcionkaakapitu"/>
    <w:rPr>
      <w:rFonts w:ascii="Courier New" w:eastAsia="Times New Roman" w:hAnsi="Courier New"/>
      <w:b/>
      <w:kern w:val="3"/>
      <w:sz w:val="20"/>
      <w:szCs w:val="20"/>
      <w:lang w:eastAsia="ar-SA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czta@radiolublin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oczta@radio-lublin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szymon.lejawka@radiolubli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858</Words>
  <Characters>5150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Romek</dc:creator>
  <cp:lastModifiedBy>Anna A.S. Rycek</cp:lastModifiedBy>
  <cp:revision>4</cp:revision>
  <cp:lastPrinted>2025-04-17T10:16:00Z</cp:lastPrinted>
  <dcterms:created xsi:type="dcterms:W3CDTF">2025-04-28T10:53:00Z</dcterms:created>
  <dcterms:modified xsi:type="dcterms:W3CDTF">2025-04-28T10:55:00Z</dcterms:modified>
</cp:coreProperties>
</file>