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C2" w:rsidRPr="00FE1495" w:rsidRDefault="00FE1495" w:rsidP="00FE149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430054" w:rsidRPr="00FE1495">
        <w:rPr>
          <w:rFonts w:ascii="Arial" w:hAnsi="Arial" w:cs="Arial"/>
          <w:b/>
        </w:rPr>
        <w:t>1</w:t>
      </w:r>
    </w:p>
    <w:p w:rsidR="00E7327B" w:rsidRPr="00FE1495" w:rsidRDefault="00A800C2" w:rsidP="00FE1495">
      <w:pPr>
        <w:jc w:val="center"/>
        <w:rPr>
          <w:rFonts w:ascii="Arial" w:hAnsi="Arial" w:cs="Arial"/>
          <w:b/>
          <w:u w:val="single"/>
        </w:rPr>
      </w:pPr>
      <w:r w:rsidRPr="00FE1495">
        <w:rPr>
          <w:rFonts w:ascii="Arial" w:hAnsi="Arial" w:cs="Arial"/>
          <w:b/>
          <w:u w:val="single"/>
        </w:rPr>
        <w:t>OPIS PRZEDMIOTU ZAMÓWIENIA</w:t>
      </w:r>
    </w:p>
    <w:p w:rsidR="00FB4053" w:rsidRPr="00FB4053" w:rsidRDefault="00FB4053" w:rsidP="00FB405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</w:t>
      </w:r>
      <w:r w:rsidRPr="00FB4053">
        <w:rPr>
          <w:rFonts w:ascii="Arial" w:hAnsi="Arial" w:cs="Arial"/>
        </w:rPr>
        <w:t xml:space="preserve"> jest dostawa i montaż dwóch klimatyzatorów w pomieszczeniach  budyn</w:t>
      </w:r>
      <w:r>
        <w:rPr>
          <w:rFonts w:ascii="Arial" w:hAnsi="Arial" w:cs="Arial"/>
        </w:rPr>
        <w:t>ku Polskiego Radia Lublin S.A.:</w:t>
      </w:r>
    </w:p>
    <w:p w:rsidR="00FB4053" w:rsidRPr="00FB4053" w:rsidRDefault="00FB4053" w:rsidP="005568C7">
      <w:pPr>
        <w:pStyle w:val="Akapitzlist"/>
        <w:jc w:val="both"/>
        <w:rPr>
          <w:rFonts w:ascii="Arial" w:hAnsi="Arial" w:cs="Arial"/>
        </w:rPr>
      </w:pPr>
      <w:bookmarkStart w:id="0" w:name="_GoBack"/>
      <w:r w:rsidRPr="00FB4053">
        <w:rPr>
          <w:rFonts w:ascii="Arial" w:hAnsi="Arial" w:cs="Arial"/>
        </w:rPr>
        <w:t>W ramach realizacji przedmiotu umowy Wykonawca jest zobowiązany do: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Demontażu jednego z  istniejących klimatyzatorów (jednostka wewnętrzna i jednostka zewnętrzna) w budynku Polskiego Radia Lublin S.A. oraz jego utylizację. 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Dostawy, rozładunku, wniesienia, montażu i uruchomieniu dwóch nowych klimatyzatorów w budynku Polskiego Radia Lublin. Parametry techniczne zamawianych klimatyzatorów zawiera Opis Przedmiotu Zamówienia stanowiący załącznik nr 1 do niniejszej umowy oraz oferta stanowiąca załącznik nr 2 do niniejszej umowy.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Wykonawca zobowiązuje się wykonać przedmiot umowy z najwyższą starannością, efektywnie oraz zgodnie z najlepszą wiedzą i praktyką zawodową, zgodnie z zaleceniami Zamawiającego, biorąc pod uwagę cel powierzonego zadania.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Wykonawca oświadcza, ze posiada odpowiednie kwalifikacje, uprawnienia, wiedzę 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i doświadczenie niezbędne do wykonania przedmiotu umowy.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Wykonawca jest odpowiedzialny za jakość i terminowość wykonania niniejszej umowy.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Wykonawca jest odpowiedzialny za działania, uchybienia i zaniedbania podwykonawców, jego przedstawicieli, pracowników lub osób, którymi się posługuje w takim zakresie, jak gdyby były one działaniami, uchybieniami lub zaniedbaniami samego Wykonawcy, jego przedstawicieli, pracowników lub osób, którymi się posługuje.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Wykonawca gwarantuje, że klimatyzatory, stanowiące przedmiot umowy, są fabrycznie nowe, kompletne i nieużywane.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Przez klimatyzatory fabrycznie nowe Strony rozumieją produkt nieużywany, wykonany 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z nowych elementów, bez śladów uszkodzenia, posiadający wszelkie zabezpieczenia oraz nieeksponowany na wystawach lub targach, sprawny technicznie, bezpieczny, kompletny 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i gotowy do pracy.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Wykonawca gwarantuje należytą jakość i parametry techniczne dostarczonych 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i zamontowanych klimatyzatorów.</w:t>
      </w:r>
    </w:p>
    <w:p w:rsidR="00FB4053" w:rsidRPr="00FB4053" w:rsidRDefault="00FB4053" w:rsidP="00FB405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W sprawach spornych, co do parametrów technicznych klimatyzatorów Zamawiający zastrzega sobie prawo zasięgnięcia opinii niezależnego rzeczoznawcy powołanego przez Zamawiającego. W przypadku, gdy zastrzeżenia Zamawiającego zostaną przez rzeczoznawcę potwierdzone, Wykonawca zobowiązany jest ponieść koszty opinii tego rzeczoznawcy, a nadto jest zobowiązany do wymiany kwestionowanych klimatyzatorów na zgodne z umową.</w:t>
      </w:r>
    </w:p>
    <w:p w:rsidR="00610F3F" w:rsidRPr="00FB4053" w:rsidRDefault="00610F3F" w:rsidP="00FB4053">
      <w:pPr>
        <w:pStyle w:val="Akapitzlist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Wykonawca zobowiązany jest zwrócić szczególną uwagę na nienaruszenie istniejących sieci i instalacji w budynku, a przejścia i przebicia przez przegrody</w:t>
      </w:r>
      <w:r w:rsidR="00FE1495" w:rsidRPr="00FB4053">
        <w:rPr>
          <w:rFonts w:ascii="Arial" w:hAnsi="Arial" w:cs="Arial"/>
        </w:rPr>
        <w:t xml:space="preserve"> budowlane winny być wykonywane </w:t>
      </w:r>
      <w:r w:rsidRPr="00FB4053">
        <w:rPr>
          <w:rFonts w:ascii="Arial" w:hAnsi="Arial" w:cs="Arial"/>
        </w:rPr>
        <w:t xml:space="preserve">z należytą ostrożnością, wyłącznie w zakresie niezbędnym do przeprowadzenia elementów instalacji. Naprawa przejść winna być wykonana </w:t>
      </w:r>
      <w:r w:rsidR="00FE1495" w:rsidRPr="00FB4053">
        <w:rPr>
          <w:rFonts w:ascii="Arial" w:hAnsi="Arial" w:cs="Arial"/>
        </w:rPr>
        <w:br/>
      </w:r>
      <w:r w:rsidRPr="00FB4053">
        <w:rPr>
          <w:rFonts w:ascii="Arial" w:hAnsi="Arial" w:cs="Arial"/>
        </w:rPr>
        <w:t xml:space="preserve">z zastosowaniem materiałów uszczelniających oraz zapobiegających powstaniu korozji rur i przewodów. </w:t>
      </w:r>
      <w:r w:rsidR="00FE1495" w:rsidRPr="00FB4053">
        <w:rPr>
          <w:rFonts w:ascii="Arial" w:hAnsi="Arial" w:cs="Arial"/>
        </w:rPr>
        <w:t xml:space="preserve">W przypadku uszkodzeń elementów </w:t>
      </w:r>
      <w:r w:rsidRPr="00FB4053">
        <w:rPr>
          <w:rFonts w:ascii="Arial" w:hAnsi="Arial" w:cs="Arial"/>
        </w:rPr>
        <w:t xml:space="preserve">i wyposażenia budynku Wykonawca zobowiązany jest do przywrócenia ich stanu pierwotnego, łącznie </w:t>
      </w:r>
      <w:r w:rsidR="00FE1495" w:rsidRPr="00FB4053">
        <w:rPr>
          <w:rFonts w:ascii="Arial" w:hAnsi="Arial" w:cs="Arial"/>
        </w:rPr>
        <w:br/>
      </w:r>
      <w:r w:rsidRPr="00FB4053">
        <w:rPr>
          <w:rFonts w:ascii="Arial" w:hAnsi="Arial" w:cs="Arial"/>
        </w:rPr>
        <w:t>z wykonaniem prac malarskich w zakresie wynikającym z powstałych uszkodzeń.</w:t>
      </w:r>
    </w:p>
    <w:bookmarkEnd w:id="0"/>
    <w:p w:rsidR="00FE1495" w:rsidRPr="002C7614" w:rsidRDefault="00653B7C" w:rsidP="000D2B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C7614">
        <w:rPr>
          <w:rFonts w:ascii="Arial" w:hAnsi="Arial" w:cs="Arial"/>
          <w:b/>
        </w:rPr>
        <w:lastRenderedPageBreak/>
        <w:t>Par</w:t>
      </w:r>
      <w:r w:rsidR="005A6088" w:rsidRPr="002C7614">
        <w:rPr>
          <w:rFonts w:ascii="Arial" w:hAnsi="Arial" w:cs="Arial"/>
          <w:b/>
        </w:rPr>
        <w:t>ametry techniczne urządzeń</w:t>
      </w:r>
      <w:r w:rsidR="000D2B4F">
        <w:rPr>
          <w:rFonts w:ascii="Arial" w:hAnsi="Arial" w:cs="Arial"/>
          <w:b/>
        </w:rPr>
        <w:t xml:space="preserve"> (sugerowani producenci np. LG, </w:t>
      </w:r>
      <w:proofErr w:type="spellStart"/>
      <w:r w:rsidR="000D2B4F">
        <w:rPr>
          <w:rFonts w:ascii="Arial" w:hAnsi="Arial" w:cs="Arial"/>
          <w:b/>
        </w:rPr>
        <w:t>Gree</w:t>
      </w:r>
      <w:proofErr w:type="spellEnd"/>
      <w:r w:rsidR="000D2B4F">
        <w:rPr>
          <w:rFonts w:ascii="Arial" w:hAnsi="Arial" w:cs="Arial"/>
          <w:b/>
        </w:rPr>
        <w:t xml:space="preserve">, </w:t>
      </w:r>
      <w:proofErr w:type="spellStart"/>
      <w:r w:rsidR="000D2B4F">
        <w:rPr>
          <w:rFonts w:ascii="Arial" w:hAnsi="Arial" w:cs="Arial"/>
          <w:b/>
        </w:rPr>
        <w:t>Rotenso</w:t>
      </w:r>
      <w:proofErr w:type="spellEnd"/>
      <w:r w:rsidR="000D2B4F">
        <w:rPr>
          <w:rFonts w:ascii="Arial" w:hAnsi="Arial" w:cs="Arial"/>
          <w:b/>
        </w:rPr>
        <w:t xml:space="preserve">, </w:t>
      </w:r>
      <w:proofErr w:type="spellStart"/>
      <w:r w:rsidR="000D2B4F">
        <w:rPr>
          <w:rFonts w:ascii="Arial" w:hAnsi="Arial" w:cs="Arial"/>
          <w:b/>
        </w:rPr>
        <w:t>K</w:t>
      </w:r>
      <w:r w:rsidR="000D2B4F" w:rsidRPr="000D2B4F">
        <w:rPr>
          <w:rFonts w:ascii="Arial" w:hAnsi="Arial" w:cs="Arial"/>
          <w:b/>
        </w:rPr>
        <w:t>aisai</w:t>
      </w:r>
      <w:proofErr w:type="spellEnd"/>
      <w:r w:rsidR="000D2B4F">
        <w:rPr>
          <w:rFonts w:ascii="Arial" w:hAnsi="Arial" w:cs="Arial"/>
          <w:b/>
        </w:rPr>
        <w:t>)</w:t>
      </w:r>
    </w:p>
    <w:p w:rsidR="00FB4053" w:rsidRDefault="00FB4053" w:rsidP="00FB405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moc chłodnicza minimum</w:t>
      </w:r>
      <w:r>
        <w:rPr>
          <w:rFonts w:ascii="Arial" w:hAnsi="Arial" w:cs="Arial"/>
        </w:rPr>
        <w:t xml:space="preserve"> 3,5 KW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B4053">
        <w:rPr>
          <w:rFonts w:ascii="Arial" w:hAnsi="Arial" w:cs="Arial"/>
        </w:rPr>
        <w:t>kl</w:t>
      </w:r>
      <w:r w:rsidR="00D47FCA">
        <w:rPr>
          <w:rFonts w:ascii="Arial" w:hAnsi="Arial" w:cs="Arial"/>
        </w:rPr>
        <w:t>asa wydajności energetycznej - chłodzenie</w:t>
      </w:r>
      <w:r w:rsidRPr="00FB4053">
        <w:rPr>
          <w:rFonts w:ascii="Arial" w:hAnsi="Arial" w:cs="Arial"/>
        </w:rPr>
        <w:t xml:space="preserve"> A++</w:t>
      </w:r>
      <w:r w:rsidR="00D47FCA">
        <w:rPr>
          <w:rFonts w:ascii="Arial" w:hAnsi="Arial" w:cs="Arial"/>
        </w:rPr>
        <w:t>+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 </w:t>
      </w:r>
      <w:r w:rsidRPr="00FB4053">
        <w:rPr>
          <w:rFonts w:ascii="Arial" w:hAnsi="Arial" w:cs="Arial"/>
        </w:rPr>
        <w:t>wydajności energetycznej - grzanie A++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system automatycznego nawiewu 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filtr antybakteryjny HEPA 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automatyczne oczyszczanie</w:t>
      </w:r>
    </w:p>
    <w:p w:rsidR="00FB4053" w:rsidRPr="00D47FCA" w:rsidRDefault="00D47FCA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tryb</w:t>
      </w:r>
      <w:r w:rsidR="00FB4053" w:rsidRPr="00FB4053">
        <w:rPr>
          <w:rFonts w:ascii="Arial" w:hAnsi="Arial" w:cs="Arial"/>
        </w:rPr>
        <w:t xml:space="preserve"> cichy 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funkcja snu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tryb czuwania 1W</w:t>
      </w:r>
    </w:p>
    <w:p w:rsidR="00FB4053" w:rsidRPr="00D47FCA" w:rsidRDefault="00FB4053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>grzanie  przy niskiej temp. zewn. -22°C</w:t>
      </w:r>
    </w:p>
    <w:p w:rsidR="00FB4053" w:rsidRDefault="00FB4053" w:rsidP="00FB405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B4053">
        <w:rPr>
          <w:rFonts w:ascii="Arial" w:hAnsi="Arial" w:cs="Arial"/>
        </w:rPr>
        <w:t xml:space="preserve">smart </w:t>
      </w:r>
      <w:proofErr w:type="spellStart"/>
      <w:r w:rsidRPr="00FB4053">
        <w:rPr>
          <w:rFonts w:ascii="Arial" w:hAnsi="Arial" w:cs="Arial"/>
        </w:rPr>
        <w:t>WiFi</w:t>
      </w:r>
      <w:proofErr w:type="spellEnd"/>
    </w:p>
    <w:p w:rsidR="00D47FCA" w:rsidRPr="00FB4053" w:rsidRDefault="00D47FCA" w:rsidP="00FB405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z pilota</w:t>
      </w:r>
    </w:p>
    <w:p w:rsidR="00FE1495" w:rsidRDefault="00653B7C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47FCA">
        <w:rPr>
          <w:rFonts w:ascii="Arial" w:hAnsi="Arial" w:cs="Arial"/>
        </w:rPr>
        <w:t>planowany do wykonania</w:t>
      </w:r>
      <w:r w:rsidR="00C80B2A" w:rsidRPr="00D47FCA">
        <w:rPr>
          <w:rFonts w:ascii="Arial" w:hAnsi="Arial" w:cs="Arial"/>
        </w:rPr>
        <w:t xml:space="preserve"> system klimatyzacji (</w:t>
      </w:r>
      <w:r w:rsidR="006C3259" w:rsidRPr="00D47FCA">
        <w:rPr>
          <w:rFonts w:ascii="Arial" w:hAnsi="Arial" w:cs="Arial"/>
        </w:rPr>
        <w:t>jednostki zewnętrzna) muszą</w:t>
      </w:r>
      <w:r w:rsidRPr="00D47FCA">
        <w:rPr>
          <w:rFonts w:ascii="Arial" w:hAnsi="Arial" w:cs="Arial"/>
        </w:rPr>
        <w:t xml:space="preserve"> spełniać pracę przy niskich temperaturach zewnętrznych</w:t>
      </w:r>
      <w:r w:rsidR="00335CA4" w:rsidRPr="00D47FCA">
        <w:rPr>
          <w:rFonts w:ascii="Arial" w:hAnsi="Arial" w:cs="Arial"/>
        </w:rPr>
        <w:t xml:space="preserve"> co najmniej</w:t>
      </w:r>
      <w:r w:rsidR="006C3259" w:rsidRPr="00D47FCA">
        <w:rPr>
          <w:rFonts w:ascii="Arial" w:hAnsi="Arial" w:cs="Arial"/>
        </w:rPr>
        <w:t xml:space="preserve"> -</w:t>
      </w:r>
      <w:r w:rsidR="00C80B2A" w:rsidRPr="00D47FCA">
        <w:rPr>
          <w:rFonts w:ascii="Arial" w:hAnsi="Arial" w:cs="Arial"/>
        </w:rPr>
        <w:t xml:space="preserve"> </w:t>
      </w:r>
      <w:r w:rsidR="00335CA4" w:rsidRPr="00D47FCA">
        <w:rPr>
          <w:rFonts w:ascii="Arial" w:hAnsi="Arial" w:cs="Arial"/>
        </w:rPr>
        <w:t>22</w:t>
      </w:r>
      <w:r w:rsidR="00C80B2A" w:rsidRPr="00D47FCA">
        <w:rPr>
          <w:rFonts w:ascii="Arial" w:hAnsi="Arial" w:cs="Arial"/>
        </w:rPr>
        <w:t>°C</w:t>
      </w:r>
      <w:r w:rsidRPr="00D47FCA">
        <w:rPr>
          <w:rFonts w:ascii="Arial" w:hAnsi="Arial" w:cs="Arial"/>
        </w:rPr>
        <w:t xml:space="preserve">. </w:t>
      </w:r>
    </w:p>
    <w:p w:rsidR="00FE5A79" w:rsidRPr="00D47FCA" w:rsidRDefault="00FE5A79" w:rsidP="00D47FC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47FCA">
        <w:rPr>
          <w:rFonts w:ascii="Arial" w:hAnsi="Arial" w:cs="Arial"/>
        </w:rPr>
        <w:t>dostarczone urządzenia muszą być kompletne i fabrycznie nowe.</w:t>
      </w:r>
    </w:p>
    <w:p w:rsidR="00D23BEF" w:rsidRPr="002C7614" w:rsidRDefault="00D23BEF" w:rsidP="00D23BE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2C7614">
        <w:rPr>
          <w:rFonts w:ascii="Arial" w:hAnsi="Arial" w:cs="Arial"/>
          <w:b/>
        </w:rPr>
        <w:t>Wymagania wykonawcze:</w:t>
      </w:r>
    </w:p>
    <w:p w:rsidR="00D65FFD" w:rsidRPr="002C7614" w:rsidRDefault="00D23BEF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Prace muszą zostać wykonane zgodnie z zasadami wiedzy technicznej, polskimi normami oraz warunkami i wymaganiami Zamawiającego</w:t>
      </w:r>
    </w:p>
    <w:p w:rsidR="00D65FFD" w:rsidRPr="002C7614" w:rsidRDefault="00D23BEF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Rury instalacji czynnika chłodniczego, odprowadzania skroplin oraz okablowanie instalacji elektrycznej (zasilającej i sterującej) należy prowadzić w istniejących trasach wykorzystując istniejące obudowy, kanały instalacyjne, uzgodniony z Zamawiającym</w:t>
      </w:r>
    </w:p>
    <w:p w:rsidR="00D65FFD" w:rsidRPr="002C7614" w:rsidRDefault="00D65FFD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Wykonawca dokona doboru średnicy rurociągu, okablowania zasilającego i sterującego</w:t>
      </w:r>
    </w:p>
    <w:p w:rsidR="00ED5B19" w:rsidRPr="002C7614" w:rsidRDefault="00ED5B19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 xml:space="preserve">Jednostka zewnętrzne i wewnętrzne powinny zostać zamontowane zgodnie </w:t>
      </w:r>
      <w:r w:rsidRPr="002C7614">
        <w:rPr>
          <w:rFonts w:ascii="Arial" w:hAnsi="Arial" w:cs="Arial"/>
        </w:rPr>
        <w:br/>
        <w:t>z dokumentacją (DTR) i wymaganiami producenta, zachowując odpowiednie odległości montażowe. Mocowanie elementów i urządzeń, w tym konstrukcje wsporcze powinny odpowiadać przenoszonym obciążeniom. Należy zapewnić swobodny dostęp do elementów wymagających okresowej kontroli. Próbę szczelności dla przewodów wykonać odpowiednim ciśnieniem</w:t>
      </w:r>
    </w:p>
    <w:p w:rsidR="00D65FFD" w:rsidRPr="002C7614" w:rsidRDefault="00D23BEF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 xml:space="preserve">Należy stosować zabezpieczenie urządzenia i obwodu zgodnie z wymaganiami producenta urządzeń, standardu obiektu oraz odpowiednich norm technicznych </w:t>
      </w:r>
      <w:r w:rsidRPr="002C7614">
        <w:rPr>
          <w:rFonts w:ascii="Arial" w:hAnsi="Arial" w:cs="Arial"/>
        </w:rPr>
        <w:br/>
        <w:t>i przepisów w zakresie instalacji elektrycznych</w:t>
      </w:r>
    </w:p>
    <w:p w:rsidR="00D23BEF" w:rsidRPr="002C7614" w:rsidRDefault="00D23BEF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Przy wykonywaniu prac, szczególnie w pomieszczeniach wewnętrznych, należy odpowiednio zabezpieczyć wyposażenie pomieszczeń przed kurzem, pyłem i innymi zanieczyszczeniami</w:t>
      </w:r>
    </w:p>
    <w:p w:rsidR="00ED5B19" w:rsidRPr="002C7614" w:rsidRDefault="00ED5B19" w:rsidP="00D65FFD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Wykonawca zrealizuje z</w:t>
      </w:r>
      <w:r w:rsidR="00D47FCA">
        <w:rPr>
          <w:rFonts w:ascii="Arial" w:hAnsi="Arial" w:cs="Arial"/>
        </w:rPr>
        <w:t>amówienie w godzinach pracy Radia</w:t>
      </w:r>
      <w:r w:rsidRPr="002C7614">
        <w:rPr>
          <w:rFonts w:ascii="Arial" w:hAnsi="Arial" w:cs="Arial"/>
        </w:rPr>
        <w:t xml:space="preserve"> </w:t>
      </w:r>
      <w:r w:rsidR="00D47FCA">
        <w:rPr>
          <w:rFonts w:ascii="Arial" w:hAnsi="Arial" w:cs="Arial"/>
        </w:rPr>
        <w:t xml:space="preserve">oraz po godzinach pracy Radia po wcześniejszym uzgodnieniu </w:t>
      </w:r>
      <w:r w:rsidR="00F0256D">
        <w:rPr>
          <w:rFonts w:ascii="Arial" w:hAnsi="Arial" w:cs="Arial"/>
        </w:rPr>
        <w:t>z Zamawiającym</w:t>
      </w:r>
    </w:p>
    <w:p w:rsidR="00E92162" w:rsidRPr="002C7614" w:rsidRDefault="00E92162" w:rsidP="002C7614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Wykonawca przeprowadzi szkolenie dla użytkowników z obsługi urz</w:t>
      </w:r>
      <w:r w:rsidR="002C7614">
        <w:rPr>
          <w:rFonts w:ascii="Arial" w:hAnsi="Arial" w:cs="Arial"/>
        </w:rPr>
        <w:t>ądzeń</w:t>
      </w:r>
    </w:p>
    <w:p w:rsidR="00ED5B19" w:rsidRPr="002C7614" w:rsidRDefault="00ED5B19" w:rsidP="00ED5B1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2C7614">
        <w:rPr>
          <w:rFonts w:ascii="Arial" w:hAnsi="Arial" w:cs="Arial"/>
          <w:b/>
        </w:rPr>
        <w:t>Warunki odbioru</w:t>
      </w:r>
    </w:p>
    <w:p w:rsidR="00ED5B19" w:rsidRPr="002C7614" w:rsidRDefault="00ED5B19" w:rsidP="00ED5B19">
      <w:pPr>
        <w:pStyle w:val="Akapitzlist"/>
        <w:ind w:left="284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Do protokołu końcowego odbioru urządzeń Wykonawca dołączy:</w:t>
      </w:r>
    </w:p>
    <w:p w:rsidR="00ED5B19" w:rsidRPr="002C7614" w:rsidRDefault="00ED5B19" w:rsidP="00ED5B19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protokół prób szczelności rurociągu/instalacji chłodniczej i drożności instalacji odprowadzenia skroplin</w:t>
      </w:r>
    </w:p>
    <w:p w:rsidR="00F0256D" w:rsidRDefault="00ED5B19" w:rsidP="00F0256D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dokumentację powykonawczą</w:t>
      </w:r>
      <w:r w:rsidR="00E92162" w:rsidRPr="002C7614">
        <w:rPr>
          <w:rFonts w:ascii="Arial" w:hAnsi="Arial" w:cs="Arial"/>
        </w:rPr>
        <w:t xml:space="preserve"> sporządzoną w języku polskim,</w:t>
      </w:r>
      <w:r w:rsidR="00391207" w:rsidRPr="002C7614">
        <w:rPr>
          <w:rFonts w:ascii="Arial" w:hAnsi="Arial" w:cs="Arial"/>
        </w:rPr>
        <w:t xml:space="preserve"> </w:t>
      </w:r>
      <w:r w:rsidR="00E92162" w:rsidRPr="002C7614">
        <w:rPr>
          <w:rFonts w:ascii="Arial" w:hAnsi="Arial" w:cs="Arial"/>
        </w:rPr>
        <w:t>w której skład będą wchodzić m.in.: instrukcje obsługi i eksploatacji dostarczonych urządzeń, licencje, certyfikaty, karty gwarancyjne urządzeń oraz inne dokumenty określone przepisami prawa</w:t>
      </w:r>
    </w:p>
    <w:p w:rsidR="00F0256D" w:rsidRDefault="00F0256D" w:rsidP="00F0256D">
      <w:pPr>
        <w:pStyle w:val="Akapitzlist"/>
        <w:ind w:left="567"/>
        <w:jc w:val="both"/>
        <w:rPr>
          <w:rFonts w:ascii="Arial" w:hAnsi="Arial" w:cs="Arial"/>
        </w:rPr>
      </w:pPr>
    </w:p>
    <w:p w:rsidR="00D47FCA" w:rsidRPr="00F0256D" w:rsidRDefault="00D47FCA" w:rsidP="00F0256D">
      <w:pPr>
        <w:pStyle w:val="Akapitzlist"/>
        <w:ind w:left="567"/>
        <w:jc w:val="both"/>
        <w:rPr>
          <w:rFonts w:ascii="Arial" w:hAnsi="Arial" w:cs="Arial"/>
        </w:rPr>
      </w:pPr>
    </w:p>
    <w:p w:rsidR="00391207" w:rsidRPr="002C7614" w:rsidRDefault="00391207" w:rsidP="0039120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2C7614">
        <w:rPr>
          <w:rFonts w:ascii="Arial" w:hAnsi="Arial" w:cs="Arial"/>
          <w:b/>
        </w:rPr>
        <w:t>G</w:t>
      </w:r>
      <w:r w:rsidR="00F0256D">
        <w:rPr>
          <w:rFonts w:ascii="Arial" w:hAnsi="Arial" w:cs="Arial"/>
          <w:b/>
        </w:rPr>
        <w:t>warancja i rękojmia</w:t>
      </w:r>
    </w:p>
    <w:p w:rsidR="00391207" w:rsidRPr="002C7614" w:rsidRDefault="00391207" w:rsidP="00391207">
      <w:pPr>
        <w:pStyle w:val="Akapitzlist"/>
        <w:numPr>
          <w:ilvl w:val="0"/>
          <w:numId w:val="13"/>
        </w:numPr>
        <w:tabs>
          <w:tab w:val="left" w:pos="567"/>
        </w:tabs>
        <w:ind w:left="426" w:hanging="142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 xml:space="preserve">Wykonawca zapewni </w:t>
      </w:r>
      <w:r w:rsidR="00FB4053">
        <w:rPr>
          <w:rFonts w:ascii="Arial" w:hAnsi="Arial" w:cs="Arial"/>
        </w:rPr>
        <w:t>min.</w:t>
      </w:r>
      <w:r w:rsidRPr="002C7614">
        <w:rPr>
          <w:rFonts w:ascii="Arial" w:hAnsi="Arial" w:cs="Arial"/>
        </w:rPr>
        <w:t xml:space="preserve">36 </w:t>
      </w:r>
      <w:r w:rsidR="00BE6BE9" w:rsidRPr="002C7614">
        <w:rPr>
          <w:rFonts w:ascii="Arial" w:hAnsi="Arial" w:cs="Arial"/>
        </w:rPr>
        <w:t>miesięczną gwarancję</w:t>
      </w:r>
      <w:r w:rsidR="00F0256D">
        <w:rPr>
          <w:rFonts w:ascii="Arial" w:hAnsi="Arial" w:cs="Arial"/>
        </w:rPr>
        <w:t xml:space="preserve"> i rękojmię</w:t>
      </w:r>
      <w:r w:rsidR="00BE6BE9" w:rsidRPr="002C7614">
        <w:rPr>
          <w:rFonts w:ascii="Arial" w:hAnsi="Arial" w:cs="Arial"/>
        </w:rPr>
        <w:t xml:space="preserve"> na dostarczony przedmiot umowy</w:t>
      </w:r>
    </w:p>
    <w:p w:rsidR="00BE6BE9" w:rsidRPr="002C7614" w:rsidRDefault="00BE6BE9" w:rsidP="00391207">
      <w:pPr>
        <w:pStyle w:val="Akapitzlist"/>
        <w:numPr>
          <w:ilvl w:val="0"/>
          <w:numId w:val="13"/>
        </w:numPr>
        <w:tabs>
          <w:tab w:val="left" w:pos="567"/>
        </w:tabs>
        <w:ind w:left="426" w:hanging="142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Wykonawca określi wymagania eksploatacyjne dla utrzymania gwarancji</w:t>
      </w:r>
    </w:p>
    <w:p w:rsidR="00BE6BE9" w:rsidRPr="002C7614" w:rsidRDefault="00BE6BE9" w:rsidP="00BE6BE9">
      <w:pPr>
        <w:pStyle w:val="Akapitzlist"/>
        <w:numPr>
          <w:ilvl w:val="0"/>
          <w:numId w:val="13"/>
        </w:numPr>
        <w:tabs>
          <w:tab w:val="left" w:pos="567"/>
        </w:tabs>
        <w:ind w:left="426" w:hanging="142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</w:t>
      </w:r>
      <w:r w:rsidR="00F0256D">
        <w:rPr>
          <w:rFonts w:ascii="Arial" w:hAnsi="Arial" w:cs="Arial"/>
        </w:rPr>
        <w:t>konawca zapewni usunięcie wad dostarczonych urządzeń</w:t>
      </w:r>
      <w:r w:rsidRPr="002C7614">
        <w:rPr>
          <w:rFonts w:ascii="Arial" w:hAnsi="Arial" w:cs="Arial"/>
        </w:rPr>
        <w:t xml:space="preserve"> w okresie gwarancji</w:t>
      </w:r>
    </w:p>
    <w:p w:rsidR="00BE6BE9" w:rsidRPr="00F0256D" w:rsidRDefault="00BE6BE9" w:rsidP="00F0256D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Wykona</w:t>
      </w:r>
      <w:r w:rsidR="00F0256D">
        <w:rPr>
          <w:rFonts w:ascii="Arial" w:hAnsi="Arial" w:cs="Arial"/>
        </w:rPr>
        <w:t xml:space="preserve">wca zapewni czas reakcji (rozumiany jako obecność </w:t>
      </w:r>
      <w:r w:rsidRPr="002C7614">
        <w:rPr>
          <w:rFonts w:ascii="Arial" w:hAnsi="Arial" w:cs="Arial"/>
        </w:rPr>
        <w:t xml:space="preserve">u </w:t>
      </w:r>
      <w:r w:rsidRPr="00F0256D">
        <w:rPr>
          <w:rFonts w:ascii="Arial" w:hAnsi="Arial" w:cs="Arial"/>
        </w:rPr>
        <w:t>Zam</w:t>
      </w:r>
      <w:r w:rsidR="00D47FCA">
        <w:rPr>
          <w:rFonts w:ascii="Arial" w:hAnsi="Arial" w:cs="Arial"/>
        </w:rPr>
        <w:t>awiającego) najpóźniej w ciągu 4</w:t>
      </w:r>
      <w:r w:rsidRPr="00F0256D">
        <w:rPr>
          <w:rFonts w:ascii="Arial" w:hAnsi="Arial" w:cs="Arial"/>
        </w:rPr>
        <w:t xml:space="preserve"> dni roboczych, w godzinach czasu pracy Zamawiającego, licząc od chwili zgłoszenia (telefonicznego lub e-mailem)</w:t>
      </w:r>
    </w:p>
    <w:p w:rsidR="00FE1495" w:rsidRPr="002C7614" w:rsidRDefault="00610F3F" w:rsidP="00FE14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Zale</w:t>
      </w:r>
      <w:r w:rsidR="007F5727" w:rsidRPr="002C7614">
        <w:rPr>
          <w:rFonts w:ascii="Arial" w:hAnsi="Arial" w:cs="Arial"/>
        </w:rPr>
        <w:t>ca się dokonanie wizji lokalnej, po uzgodnieniu telefonicznym, w celu sporządzenia rzetelnej oferty</w:t>
      </w:r>
    </w:p>
    <w:p w:rsidR="00FE1495" w:rsidRPr="002C7614" w:rsidRDefault="00610F3F" w:rsidP="00FE14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Do oferty należy załączyć karty katalogowe zaproponowanych urządzeń.</w:t>
      </w:r>
    </w:p>
    <w:p w:rsidR="00FE1495" w:rsidRPr="002C7614" w:rsidRDefault="00610F3F" w:rsidP="00FE14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Wykonawca w ofercie uwzględni wszelkie niezbędne prace do wykonania zamówienia.</w:t>
      </w:r>
    </w:p>
    <w:p w:rsidR="00FE1495" w:rsidRPr="002C7614" w:rsidRDefault="00610F3F" w:rsidP="00C80B2A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 xml:space="preserve">Zamawiający wymaga udzielenia przez Wykonawcę gwarancji na przedmiot umowy na okres </w:t>
      </w:r>
      <w:r w:rsidR="00D47FCA">
        <w:rPr>
          <w:rFonts w:ascii="Arial" w:hAnsi="Arial" w:cs="Arial"/>
        </w:rPr>
        <w:t xml:space="preserve">min. </w:t>
      </w:r>
      <w:r w:rsidRPr="002C7614">
        <w:rPr>
          <w:rFonts w:ascii="Arial" w:hAnsi="Arial" w:cs="Arial"/>
        </w:rPr>
        <w:t>36 miesięcy licząc od daty odbioru końcowego. Okres gwarancji równy jest okresowi rękojmi. Zamawiający wymaga gwarancji w formie pisemnej.</w:t>
      </w:r>
    </w:p>
    <w:p w:rsidR="00BD0B19" w:rsidRPr="002C7614" w:rsidRDefault="00FE1495" w:rsidP="00C80B2A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Ter</w:t>
      </w:r>
      <w:r w:rsidR="002F56C8" w:rsidRPr="002C7614">
        <w:rPr>
          <w:rFonts w:ascii="Arial" w:hAnsi="Arial" w:cs="Arial"/>
        </w:rPr>
        <w:t xml:space="preserve">min wykonania umowy </w:t>
      </w:r>
      <w:r w:rsidR="00F0256D">
        <w:rPr>
          <w:rFonts w:ascii="Arial" w:hAnsi="Arial" w:cs="Arial"/>
        </w:rPr>
        <w:t>–</w:t>
      </w:r>
      <w:r w:rsidR="002F56C8" w:rsidRPr="002C7614">
        <w:rPr>
          <w:rFonts w:ascii="Arial" w:hAnsi="Arial" w:cs="Arial"/>
        </w:rPr>
        <w:t xml:space="preserve"> 30</w:t>
      </w:r>
      <w:r w:rsidR="00F0256D">
        <w:rPr>
          <w:rFonts w:ascii="Arial" w:hAnsi="Arial" w:cs="Arial"/>
        </w:rPr>
        <w:t xml:space="preserve"> dni</w:t>
      </w:r>
      <w:r w:rsidR="00861FED">
        <w:rPr>
          <w:rFonts w:ascii="Arial" w:hAnsi="Arial" w:cs="Arial"/>
        </w:rPr>
        <w:t xml:space="preserve"> od dnia podpisania umowy</w:t>
      </w:r>
    </w:p>
    <w:p w:rsidR="002F56C8" w:rsidRPr="002C7614" w:rsidRDefault="00584947" w:rsidP="00F045BE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2C7614">
        <w:rPr>
          <w:rFonts w:ascii="Arial" w:hAnsi="Arial" w:cs="Arial"/>
        </w:rPr>
        <w:t>Kryterium wyboru oferty – cena 100%.</w:t>
      </w:r>
    </w:p>
    <w:sectPr w:rsidR="002F56C8" w:rsidRPr="002C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B0" w:rsidRDefault="00B91CB0" w:rsidP="002C7614">
      <w:pPr>
        <w:spacing w:after="0" w:line="240" w:lineRule="auto"/>
      </w:pPr>
      <w:r>
        <w:separator/>
      </w:r>
    </w:p>
  </w:endnote>
  <w:endnote w:type="continuationSeparator" w:id="0">
    <w:p w:rsidR="00B91CB0" w:rsidRDefault="00B91CB0" w:rsidP="002C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C3" w:rsidRDefault="00731C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14" w:rsidRPr="00731CC3" w:rsidRDefault="002C7614" w:rsidP="00731C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C3" w:rsidRDefault="00731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B0" w:rsidRDefault="00B91CB0" w:rsidP="002C7614">
      <w:pPr>
        <w:spacing w:after="0" w:line="240" w:lineRule="auto"/>
      </w:pPr>
      <w:r>
        <w:separator/>
      </w:r>
    </w:p>
  </w:footnote>
  <w:footnote w:type="continuationSeparator" w:id="0">
    <w:p w:rsidR="00B91CB0" w:rsidRDefault="00B91CB0" w:rsidP="002C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C3" w:rsidRDefault="00731C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C3" w:rsidRDefault="00731C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C3" w:rsidRDefault="00731C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BF7"/>
    <w:multiLevelType w:val="hybridMultilevel"/>
    <w:tmpl w:val="FF2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525E"/>
    <w:multiLevelType w:val="hybridMultilevel"/>
    <w:tmpl w:val="A05C6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B82"/>
    <w:multiLevelType w:val="hybridMultilevel"/>
    <w:tmpl w:val="BFBE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3AFC"/>
    <w:multiLevelType w:val="hybridMultilevel"/>
    <w:tmpl w:val="4FCCB9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A6037E"/>
    <w:multiLevelType w:val="hybridMultilevel"/>
    <w:tmpl w:val="5E24D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5AF1"/>
    <w:multiLevelType w:val="hybridMultilevel"/>
    <w:tmpl w:val="C426A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B04FE0"/>
    <w:multiLevelType w:val="hybridMultilevel"/>
    <w:tmpl w:val="36EE9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5644"/>
    <w:multiLevelType w:val="hybridMultilevel"/>
    <w:tmpl w:val="536237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CC4F62"/>
    <w:multiLevelType w:val="hybridMultilevel"/>
    <w:tmpl w:val="B2005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1F66"/>
    <w:multiLevelType w:val="hybridMultilevel"/>
    <w:tmpl w:val="143A50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D37B15"/>
    <w:multiLevelType w:val="hybridMultilevel"/>
    <w:tmpl w:val="F1D6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78AF"/>
    <w:multiLevelType w:val="hybridMultilevel"/>
    <w:tmpl w:val="B3F2B90C"/>
    <w:lvl w:ilvl="0" w:tplc="B68E11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046EF"/>
    <w:multiLevelType w:val="hybridMultilevel"/>
    <w:tmpl w:val="21FE87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87134F"/>
    <w:multiLevelType w:val="hybridMultilevel"/>
    <w:tmpl w:val="C426A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94102C"/>
    <w:multiLevelType w:val="hybridMultilevel"/>
    <w:tmpl w:val="4B124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C2"/>
    <w:rsid w:val="000D2B4F"/>
    <w:rsid w:val="0015163C"/>
    <w:rsid w:val="001B7650"/>
    <w:rsid w:val="001C19A1"/>
    <w:rsid w:val="001F38D2"/>
    <w:rsid w:val="00221686"/>
    <w:rsid w:val="00255278"/>
    <w:rsid w:val="002C7614"/>
    <w:rsid w:val="002D2E4B"/>
    <w:rsid w:val="002F56C8"/>
    <w:rsid w:val="00335CA4"/>
    <w:rsid w:val="00337FFE"/>
    <w:rsid w:val="003614E8"/>
    <w:rsid w:val="00391207"/>
    <w:rsid w:val="003E350B"/>
    <w:rsid w:val="003F0243"/>
    <w:rsid w:val="00430054"/>
    <w:rsid w:val="0045144D"/>
    <w:rsid w:val="004C300C"/>
    <w:rsid w:val="00530797"/>
    <w:rsid w:val="00533657"/>
    <w:rsid w:val="005568C7"/>
    <w:rsid w:val="00561937"/>
    <w:rsid w:val="005622F4"/>
    <w:rsid w:val="00566609"/>
    <w:rsid w:val="00584947"/>
    <w:rsid w:val="005977F2"/>
    <w:rsid w:val="005A6088"/>
    <w:rsid w:val="00610F3F"/>
    <w:rsid w:val="00653B7C"/>
    <w:rsid w:val="0066772F"/>
    <w:rsid w:val="006870EE"/>
    <w:rsid w:val="006C3259"/>
    <w:rsid w:val="00731CC3"/>
    <w:rsid w:val="007634C1"/>
    <w:rsid w:val="00780537"/>
    <w:rsid w:val="007F5727"/>
    <w:rsid w:val="0081112B"/>
    <w:rsid w:val="00861FED"/>
    <w:rsid w:val="008F0A1C"/>
    <w:rsid w:val="0092757E"/>
    <w:rsid w:val="00957552"/>
    <w:rsid w:val="009C5BB6"/>
    <w:rsid w:val="009F0DA5"/>
    <w:rsid w:val="009F1942"/>
    <w:rsid w:val="00A5712D"/>
    <w:rsid w:val="00A800C2"/>
    <w:rsid w:val="00AA2A57"/>
    <w:rsid w:val="00AC0FA8"/>
    <w:rsid w:val="00AC66D4"/>
    <w:rsid w:val="00B91CB0"/>
    <w:rsid w:val="00BC6FE3"/>
    <w:rsid w:val="00BD0B19"/>
    <w:rsid w:val="00BE6BE9"/>
    <w:rsid w:val="00C265A8"/>
    <w:rsid w:val="00C3443C"/>
    <w:rsid w:val="00C7044D"/>
    <w:rsid w:val="00C80B2A"/>
    <w:rsid w:val="00C9472C"/>
    <w:rsid w:val="00D23BEF"/>
    <w:rsid w:val="00D47FCA"/>
    <w:rsid w:val="00D65FFD"/>
    <w:rsid w:val="00D7509D"/>
    <w:rsid w:val="00E17EAA"/>
    <w:rsid w:val="00E55327"/>
    <w:rsid w:val="00E7327B"/>
    <w:rsid w:val="00E92162"/>
    <w:rsid w:val="00EA798B"/>
    <w:rsid w:val="00EB1034"/>
    <w:rsid w:val="00ED5B19"/>
    <w:rsid w:val="00F0256D"/>
    <w:rsid w:val="00F045BE"/>
    <w:rsid w:val="00F511D0"/>
    <w:rsid w:val="00FB4053"/>
    <w:rsid w:val="00FE1495"/>
    <w:rsid w:val="00FE1DD6"/>
    <w:rsid w:val="00FE2E93"/>
    <w:rsid w:val="00FE5A79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5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14"/>
  </w:style>
  <w:style w:type="paragraph" w:styleId="Stopka">
    <w:name w:val="footer"/>
    <w:basedOn w:val="Normalny"/>
    <w:link w:val="StopkaZnak"/>
    <w:uiPriority w:val="99"/>
    <w:unhideWhenUsed/>
    <w:rsid w:val="002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2023-04-20T06:49:00Z</dcterms:created>
  <dcterms:modified xsi:type="dcterms:W3CDTF">2023-04-20T09:12:00Z</dcterms:modified>
</cp:coreProperties>
</file>