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507818E6" w:rsidR="00154354" w:rsidRDefault="00154354" w:rsidP="00154354">
      <w:pPr>
        <w:jc w:val="right"/>
      </w:pPr>
      <w:bookmarkStart w:id="0" w:name="_Hlk102997977"/>
      <w:r>
        <w:t xml:space="preserve">Załącznik </w:t>
      </w:r>
      <w:r w:rsidR="00FB3B95">
        <w:t>nr.4</w:t>
      </w:r>
    </w:p>
    <w:p w14:paraId="18829757" w14:textId="3AC6D8FF" w:rsidR="00154354" w:rsidRPr="00ED2A05" w:rsidRDefault="00154354" w:rsidP="00BF726F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>
        <w:rPr>
          <w:rFonts w:cs="Times New Roman"/>
        </w:rPr>
        <w:t>:</w:t>
      </w:r>
      <w:r w:rsidR="00BF726F" w:rsidRPr="00BF726F">
        <w:t xml:space="preserve"> </w:t>
      </w:r>
      <w:r w:rsidR="00ED2A05" w:rsidRPr="00ED2A05">
        <w:rPr>
          <w:b/>
          <w:bCs/>
        </w:rPr>
        <w:t>Dostawa referencyjnego zestawu głośnikowego, z mikrofonem pomiarowym do Studia Lublin</w:t>
      </w:r>
      <w:r w:rsidR="00ED2A05">
        <w:rPr>
          <w:b/>
          <w:bCs/>
        </w:rPr>
        <w:t>.</w:t>
      </w:r>
    </w:p>
    <w:p w14:paraId="64F4AFAF" w14:textId="77777777" w:rsidR="00154354" w:rsidRPr="00CA1261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6A324C"/>
    <w:rsid w:val="00702192"/>
    <w:rsid w:val="00BF726F"/>
    <w:rsid w:val="00ED010E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6</cp:revision>
  <dcterms:created xsi:type="dcterms:W3CDTF">2022-05-09T12:13:00Z</dcterms:created>
  <dcterms:modified xsi:type="dcterms:W3CDTF">2023-03-14T07:13:00Z</dcterms:modified>
</cp:coreProperties>
</file>