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0263" w14:textId="507818E6" w:rsidR="00154354" w:rsidRDefault="00154354" w:rsidP="00154354">
      <w:pPr>
        <w:jc w:val="right"/>
      </w:pPr>
      <w:bookmarkStart w:id="0" w:name="_Hlk102997977"/>
      <w:r>
        <w:t xml:space="preserve">Załącznik </w:t>
      </w:r>
      <w:r w:rsidR="00FB3B95">
        <w:t>nr.4</w:t>
      </w:r>
    </w:p>
    <w:p w14:paraId="06A970DA" w14:textId="52F1F5D3" w:rsidR="00154354" w:rsidRPr="00FB3B95" w:rsidRDefault="00154354" w:rsidP="00154354">
      <w:pPr>
        <w:jc w:val="center"/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Pr="00FB3B95">
        <w:rPr>
          <w:rFonts w:cs="Times New Roman"/>
          <w:b/>
          <w:bCs/>
        </w:rPr>
        <w:t>:</w:t>
      </w:r>
      <w:r w:rsidR="00FB3B95" w:rsidRPr="00FB3B95">
        <w:rPr>
          <w:b/>
          <w:bCs/>
        </w:rPr>
        <w:t xml:space="preserve"> </w:t>
      </w:r>
      <w:r w:rsidR="00254515" w:rsidRPr="00254515">
        <w:rPr>
          <w:rFonts w:cs="Times New Roman"/>
          <w:b/>
          <w:bCs/>
        </w:rPr>
        <w:t xml:space="preserve">Usługa wsparcia dla infrastruktury </w:t>
      </w:r>
      <w:r w:rsidR="00254515">
        <w:rPr>
          <w:rFonts w:cs="Times New Roman"/>
          <w:b/>
          <w:bCs/>
        </w:rPr>
        <w:t>serwerowej na okres 36 miesięcy</w:t>
      </w:r>
      <w:bookmarkStart w:id="1" w:name="_GoBack"/>
      <w:bookmarkEnd w:id="1"/>
    </w:p>
    <w:p w14:paraId="2D5B095A" w14:textId="77777777" w:rsidR="00154354" w:rsidRPr="00FB3B95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18829757" w14:textId="77777777" w:rsidR="00154354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64F4AFAF" w14:textId="77777777" w:rsidR="00154354" w:rsidRPr="00CA1261" w:rsidRDefault="00154354" w:rsidP="001D00F4">
      <w:pPr>
        <w:widowControl/>
        <w:suppressAutoHyphens w:val="0"/>
        <w:ind w:right="-2"/>
        <w:textAlignment w:val="auto"/>
        <w:rPr>
          <w:rFonts w:cs="Times New Roman"/>
          <w:b/>
          <w:bCs/>
        </w:rPr>
      </w:pPr>
    </w:p>
    <w:p w14:paraId="3222A8AD" w14:textId="77777777" w:rsidR="001D00F4" w:rsidRDefault="00154354" w:rsidP="001D00F4">
      <w:pPr>
        <w:widowControl/>
        <w:numPr>
          <w:ilvl w:val="0"/>
          <w:numId w:val="1"/>
        </w:numPr>
        <w:suppressAutoHyphens w:val="0"/>
        <w:spacing w:after="160" w:line="259" w:lineRule="auto"/>
        <w:textAlignment w:val="auto"/>
        <w:rPr>
          <w:rFonts w:cs="Times New Roman"/>
        </w:rPr>
      </w:pPr>
      <w:r w:rsidRPr="004A3EC9">
        <w:rPr>
          <w:rFonts w:cs="Times New Roman"/>
        </w:rPr>
        <w:t xml:space="preserve">Ja(My) niżej podpisany(i), reprezentując(y) </w:t>
      </w:r>
    </w:p>
    <w:p w14:paraId="1A04A691" w14:textId="0F1BA201" w:rsidR="00154354" w:rsidRPr="004A3EC9" w:rsidRDefault="00154354" w:rsidP="001D00F4">
      <w:pPr>
        <w:widowControl/>
        <w:numPr>
          <w:ilvl w:val="0"/>
          <w:numId w:val="1"/>
        </w:numPr>
        <w:suppressAutoHyphens w:val="0"/>
        <w:spacing w:after="160" w:line="259" w:lineRule="auto"/>
        <w:textAlignment w:val="auto"/>
        <w:rPr>
          <w:rFonts w:cs="Times New Roman"/>
        </w:rPr>
      </w:pPr>
      <w:r w:rsidRPr="004A3EC9">
        <w:rPr>
          <w:rFonts w:cs="Times New Roman"/>
        </w:rPr>
        <w:t>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>art. 7 ust. 1 ustawy z dnia 15.04.2022 o szczególnych rozwiązaniach w zakresie przeciwdziałania wspieraniu agresji na Ukrainę oraz służących ochronie bezpieczeństwa narodowego (Dz.U. 2022 poz. 835 dalej: PrzeciwAgrUkrainaU)*.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>7 ust. 1 PrzeciwAgrUkrainaU</w:t>
      </w:r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>na listę 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>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>środka, o którym mowa w art. 1 pkt 3 PrzeciwAgrUkrainaU.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54"/>
    <w:rsid w:val="00154354"/>
    <w:rsid w:val="001D00F4"/>
    <w:rsid w:val="00254515"/>
    <w:rsid w:val="00702192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Paweł P.N. Newlacil</cp:lastModifiedBy>
  <cp:revision>4</cp:revision>
  <dcterms:created xsi:type="dcterms:W3CDTF">2022-05-09T12:13:00Z</dcterms:created>
  <dcterms:modified xsi:type="dcterms:W3CDTF">2022-11-21T08:28:00Z</dcterms:modified>
</cp:coreProperties>
</file>