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28" w:rsidRDefault="007D4728" w:rsidP="007D4728">
      <w:pPr>
        <w:spacing w:before="3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:rsidR="007D4728" w:rsidRDefault="007D4728" w:rsidP="00AC65D2">
      <w:pPr>
        <w:spacing w:before="36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– zwanych dalej RODO) informujemy, iż:</w:t>
      </w:r>
    </w:p>
    <w:tbl>
      <w:tblPr>
        <w:tblW w:w="90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690"/>
      </w:tblGrid>
      <w:tr w:rsidR="00DB01BF" w:rsidTr="00AC65D2">
        <w:trPr>
          <w:trHeight w:val="180"/>
        </w:trPr>
        <w:tc>
          <w:tcPr>
            <w:tcW w:w="2370" w:type="dxa"/>
            <w:vAlign w:val="center"/>
          </w:tcPr>
          <w:p w:rsidR="00DB01BF" w:rsidRPr="00AC65D2" w:rsidRDefault="00AC65D2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5D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6690" w:type="dxa"/>
          </w:tcPr>
          <w:p w:rsidR="00DB01BF" w:rsidRPr="00AC65D2" w:rsidRDefault="00AC65D2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Polskie Radio – Regionalna Rozgłośnia w Lublinie „Radio Lublin” S.A. z siedzibą przy ul. Obrońcó</w:t>
            </w:r>
            <w:r w:rsidR="00300AC6">
              <w:rPr>
                <w:rFonts w:ascii="Arial" w:hAnsi="Arial" w:cs="Arial"/>
                <w:sz w:val="18"/>
                <w:szCs w:val="18"/>
              </w:rPr>
              <w:t>w Po</w:t>
            </w:r>
            <w:r w:rsidR="00723DE5">
              <w:rPr>
                <w:rFonts w:ascii="Arial" w:hAnsi="Arial" w:cs="Arial"/>
                <w:sz w:val="18"/>
                <w:szCs w:val="18"/>
              </w:rPr>
              <w:t xml:space="preserve">koju 2, 20 – 030 Lublin, tel. 81 5364200, fax 81 5328728,                  e-mail: </w:t>
            </w:r>
            <w:hyperlink r:id="rId7" w:history="1">
              <w:r w:rsidR="00723DE5" w:rsidRPr="00697096">
                <w:rPr>
                  <w:rStyle w:val="Hipercze"/>
                  <w:rFonts w:ascii="Arial" w:hAnsi="Arial" w:cs="Arial"/>
                  <w:sz w:val="18"/>
                  <w:szCs w:val="18"/>
                </w:rPr>
                <w:t>poczta@radio-lublin.pl</w:t>
              </w:r>
            </w:hyperlink>
            <w:r w:rsidR="00723DE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="00723DE5" w:rsidRPr="00697096">
                <w:rPr>
                  <w:rStyle w:val="Hipercze"/>
                  <w:rFonts w:ascii="Arial" w:hAnsi="Arial" w:cs="Arial"/>
                  <w:sz w:val="18"/>
                  <w:szCs w:val="18"/>
                </w:rPr>
                <w:t>www.radio.lublin.pl</w:t>
              </w:r>
            </w:hyperlink>
          </w:p>
        </w:tc>
      </w:tr>
      <w:tr w:rsidR="00723DE5" w:rsidTr="00AC65D2">
        <w:trPr>
          <w:trHeight w:val="180"/>
        </w:trPr>
        <w:tc>
          <w:tcPr>
            <w:tcW w:w="2370" w:type="dxa"/>
            <w:vAlign w:val="center"/>
          </w:tcPr>
          <w:p w:rsidR="00723DE5" w:rsidRPr="00AC65D2" w:rsidRDefault="00723DE5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6690" w:type="dxa"/>
          </w:tcPr>
          <w:p w:rsidR="00723DE5" w:rsidRDefault="00723DE5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sprawach dotyczących przetwarzania danych osobowych oraz korzystania                      z praw związanych z przetwarzaniem danych osobowych można skontaktować się z Inspektorem Ochrony Danych:</w:t>
            </w:r>
          </w:p>
          <w:p w:rsidR="00723DE5" w:rsidRDefault="00723DE5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C21BA7" w:rsidRPr="00697096">
                <w:rPr>
                  <w:rStyle w:val="Hipercze"/>
                  <w:rFonts w:ascii="Arial" w:hAnsi="Arial" w:cs="Arial"/>
                  <w:sz w:val="18"/>
                  <w:szCs w:val="18"/>
                </w:rPr>
                <w:t>iod@radio-lublin.pl</w:t>
              </w:r>
            </w:hyperlink>
            <w:r w:rsidR="00C21BA7">
              <w:rPr>
                <w:rFonts w:ascii="Arial" w:hAnsi="Arial" w:cs="Arial"/>
                <w:sz w:val="18"/>
                <w:szCs w:val="18"/>
              </w:rPr>
              <w:t>, pozostałe dane kontaktowe takie jak powyżej</w:t>
            </w:r>
          </w:p>
        </w:tc>
      </w:tr>
      <w:tr w:rsidR="00C21BA7" w:rsidTr="00AC65D2">
        <w:trPr>
          <w:trHeight w:val="180"/>
        </w:trPr>
        <w:tc>
          <w:tcPr>
            <w:tcW w:w="2370" w:type="dxa"/>
            <w:vAlign w:val="center"/>
          </w:tcPr>
          <w:p w:rsidR="00C21BA7" w:rsidRDefault="00C21BA7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PRZETWARZANIA DANYCH</w:t>
            </w:r>
          </w:p>
        </w:tc>
        <w:tc>
          <w:tcPr>
            <w:tcW w:w="6690" w:type="dxa"/>
          </w:tcPr>
          <w:p w:rsidR="00C21BA7" w:rsidRDefault="00C21BA7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Państwa dane osobowe przetwarzane będą w celu:</w:t>
            </w:r>
          </w:p>
          <w:p w:rsidR="00C21BA7" w:rsidRDefault="00CF4646" w:rsidP="0050022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przeprowadzenia procedury udzielenia zamówie</w:t>
            </w:r>
            <w:r w:rsidR="001A44AD">
              <w:rPr>
                <w:rFonts w:ascii="Arial" w:hAnsi="Arial" w:cs="Arial"/>
                <w:sz w:val="18"/>
                <w:szCs w:val="18"/>
              </w:rPr>
              <w:t>nia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1A44AD">
              <w:rPr>
                <w:rFonts w:ascii="Arial" w:hAnsi="Arial" w:cs="Arial"/>
                <w:sz w:val="18"/>
                <w:szCs w:val="18"/>
              </w:rPr>
              <w:t>ego określonego jako „Dostawa dwóch serwerów wraz z licencjami na serwerowe systemy operacyjne”</w:t>
            </w:r>
            <w:r>
              <w:rPr>
                <w:rFonts w:ascii="Arial" w:hAnsi="Arial" w:cs="Arial"/>
                <w:sz w:val="18"/>
                <w:szCs w:val="18"/>
              </w:rPr>
              <w:t>, któr</w:t>
            </w:r>
            <w:r w:rsidR="001A44AD">
              <w:rPr>
                <w:rFonts w:ascii="Arial" w:hAnsi="Arial" w:cs="Arial"/>
                <w:sz w:val="18"/>
                <w:szCs w:val="18"/>
              </w:rPr>
              <w:t>ego</w:t>
            </w:r>
            <w:r>
              <w:rPr>
                <w:rFonts w:ascii="Arial" w:hAnsi="Arial" w:cs="Arial"/>
                <w:sz w:val="18"/>
                <w:szCs w:val="18"/>
              </w:rPr>
              <w:t xml:space="preserve"> wartość przekracza wyrażon</w:t>
            </w:r>
            <w:r w:rsidR="001A44AD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 xml:space="preserve"> w złotych równowartości kwoty 30 000 euro</w:t>
            </w:r>
            <w:r w:rsidR="001A44A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wyłonienia i wyboru najkorzystniejszej oferty;</w:t>
            </w:r>
          </w:p>
          <w:p w:rsidR="00CF4646" w:rsidRPr="00C21BA7" w:rsidRDefault="00CF4646" w:rsidP="001A44AD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70" w:hanging="17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archiwalnym.</w:t>
            </w:r>
          </w:p>
        </w:tc>
      </w:tr>
      <w:tr w:rsidR="00CF4646" w:rsidTr="00AC65D2">
        <w:trPr>
          <w:trHeight w:val="180"/>
        </w:trPr>
        <w:tc>
          <w:tcPr>
            <w:tcW w:w="2370" w:type="dxa"/>
            <w:vAlign w:val="center"/>
          </w:tcPr>
          <w:p w:rsidR="00CF4646" w:rsidRDefault="00CF4646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PRZETWARZANIA</w:t>
            </w:r>
          </w:p>
        </w:tc>
        <w:tc>
          <w:tcPr>
            <w:tcW w:w="6690" w:type="dxa"/>
          </w:tcPr>
          <w:p w:rsidR="00CF4646" w:rsidRDefault="00CF4646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Podstawą przetwarzania danych osobowych jest:</w:t>
            </w:r>
          </w:p>
          <w:p w:rsidR="00CF4646" w:rsidRDefault="00CF4646" w:rsidP="0050022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6 ust. 1 lit. b RODO tj. przetwarzanie jest niezbędne do wykonania umowy, której stroną jest osoba, której dane dotyczą, lub podjęcia działań na żądanie osoby, której dane dotyczą, przed zawarciem umowy;</w:t>
            </w:r>
          </w:p>
          <w:p w:rsidR="00CF4646" w:rsidRPr="00CF4646" w:rsidRDefault="00CF4646" w:rsidP="0050022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art. 6 ust. 1 lit. c RODO tj. przetwarzanie niezbędne jest do wypełnienia obowiązku prawnego ciążącego na administratorze w zakresie wskazanym w art. 5 ust. 1 w zw. </w:t>
            </w:r>
            <w:r w:rsidR="00A315F0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art. 6 ust. 1 i 2b ustawy z dnia 14 lipca 1983 r. o narodowym zasobie archiwalnym i archiwach.</w:t>
            </w:r>
          </w:p>
        </w:tc>
      </w:tr>
      <w:tr w:rsidR="00B065D3" w:rsidTr="00AC65D2">
        <w:trPr>
          <w:trHeight w:val="180"/>
        </w:trPr>
        <w:tc>
          <w:tcPr>
            <w:tcW w:w="2370" w:type="dxa"/>
            <w:vAlign w:val="center"/>
          </w:tcPr>
          <w:p w:rsidR="00B065D3" w:rsidRDefault="00B065D3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6690" w:type="dxa"/>
          </w:tcPr>
          <w:p w:rsidR="00B065D3" w:rsidRDefault="00B065D3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będą udostępnione odbiorcom danych osobowych upoważnionym</w:t>
            </w:r>
            <w:r w:rsidR="00AA0428">
              <w:rPr>
                <w:rFonts w:ascii="Arial" w:hAnsi="Arial" w:cs="Arial"/>
                <w:sz w:val="18"/>
                <w:szCs w:val="18"/>
              </w:rPr>
              <w:t xml:space="preserve"> na podstawie przepisów prawa oraz innemu podmiotowi niż upoważnion</w:t>
            </w:r>
            <w:r w:rsidR="00A315F0">
              <w:rPr>
                <w:rFonts w:ascii="Arial" w:hAnsi="Arial" w:cs="Arial"/>
                <w:sz w:val="18"/>
                <w:szCs w:val="18"/>
              </w:rPr>
              <w:t>y</w:t>
            </w:r>
            <w:r w:rsidR="00AA0428">
              <w:rPr>
                <w:rFonts w:ascii="Arial" w:hAnsi="Arial" w:cs="Arial"/>
                <w:sz w:val="18"/>
                <w:szCs w:val="18"/>
              </w:rPr>
              <w:t xml:space="preserve"> na podstawie przepisów prawa tj. świadczącemu usługi wsparcia i serwisu, niszczenia dokumentacji (podmiot przetwarzający).</w:t>
            </w:r>
          </w:p>
        </w:tc>
      </w:tr>
      <w:tr w:rsidR="00AA0428" w:rsidTr="00AC65D2">
        <w:trPr>
          <w:trHeight w:val="180"/>
        </w:trPr>
        <w:tc>
          <w:tcPr>
            <w:tcW w:w="2370" w:type="dxa"/>
            <w:vAlign w:val="center"/>
          </w:tcPr>
          <w:p w:rsidR="00AA0428" w:rsidRDefault="00AA0428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PRZETWARZANIA</w:t>
            </w:r>
          </w:p>
        </w:tc>
        <w:tc>
          <w:tcPr>
            <w:tcW w:w="6690" w:type="dxa"/>
          </w:tcPr>
          <w:p w:rsidR="00AA0428" w:rsidRDefault="00AA0428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będą przetwarzane przez okres archiw</w:t>
            </w:r>
            <w:r w:rsidR="00A315F0">
              <w:rPr>
                <w:rFonts w:ascii="Arial" w:hAnsi="Arial" w:cs="Arial"/>
                <w:sz w:val="18"/>
                <w:szCs w:val="18"/>
              </w:rPr>
              <w:t>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475704" w:rsidTr="00AC65D2">
        <w:trPr>
          <w:trHeight w:val="180"/>
        </w:trPr>
        <w:tc>
          <w:tcPr>
            <w:tcW w:w="2370" w:type="dxa"/>
            <w:vAlign w:val="center"/>
          </w:tcPr>
          <w:p w:rsidR="00475704" w:rsidRDefault="00475704" w:rsidP="00AC65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OSOBY, KTÓREJ DANE DOTYCZĄ</w:t>
            </w:r>
          </w:p>
        </w:tc>
        <w:tc>
          <w:tcPr>
            <w:tcW w:w="6690" w:type="dxa"/>
          </w:tcPr>
          <w:p w:rsidR="00475704" w:rsidRDefault="00475704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Osoba, której dane przetwarza Radio Lublin S.A. posiada następujące prawa:</w:t>
            </w:r>
          </w:p>
          <w:p w:rsidR="00475704" w:rsidRDefault="00D52185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75704">
              <w:rPr>
                <w:rFonts w:ascii="Arial" w:hAnsi="Arial" w:cs="Arial"/>
                <w:sz w:val="18"/>
                <w:szCs w:val="18"/>
              </w:rPr>
              <w:t>ostępu do swoich danych osobowych, żądania ich sprostowania, usunięcia danych po okresie retencji danych, ograniczenia przetwarzania  oraz przenoszenia danych osobowych.</w:t>
            </w:r>
          </w:p>
        </w:tc>
      </w:tr>
      <w:tr w:rsidR="00D52185" w:rsidTr="00C169BB">
        <w:trPr>
          <w:trHeight w:val="180"/>
        </w:trPr>
        <w:tc>
          <w:tcPr>
            <w:tcW w:w="9060" w:type="dxa"/>
            <w:gridSpan w:val="2"/>
            <w:vAlign w:val="center"/>
          </w:tcPr>
          <w:p w:rsidR="00D52185" w:rsidRDefault="00D52185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Posiadacie Państwo prawo do wniesienia skargi do Prezesa Urzędu Ochrony Danych Osobowych.</w:t>
            </w:r>
          </w:p>
        </w:tc>
      </w:tr>
      <w:tr w:rsidR="00D52185" w:rsidTr="00C169BB">
        <w:trPr>
          <w:trHeight w:val="180"/>
        </w:trPr>
        <w:tc>
          <w:tcPr>
            <w:tcW w:w="9060" w:type="dxa"/>
            <w:gridSpan w:val="2"/>
            <w:vAlign w:val="center"/>
          </w:tcPr>
          <w:p w:rsidR="00D52185" w:rsidRDefault="00D52185" w:rsidP="005002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danych osobowych w związku z udziałem w postepowaniu o udzielenie zamówienia publicznego nie jest obowiązkowe, ale jest warunkiem niezbędnym do wzięcia w nim udziału.</w:t>
            </w:r>
          </w:p>
        </w:tc>
      </w:tr>
    </w:tbl>
    <w:p w:rsidR="00DB01BF" w:rsidRDefault="00DB01BF" w:rsidP="001A44A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B01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FF" w:rsidRDefault="008D57FF" w:rsidP="00E30187">
      <w:pPr>
        <w:spacing w:after="0" w:line="240" w:lineRule="auto"/>
      </w:pPr>
      <w:r>
        <w:separator/>
      </w:r>
    </w:p>
  </w:endnote>
  <w:endnote w:type="continuationSeparator" w:id="0">
    <w:p w:rsidR="008D57FF" w:rsidRDefault="008D57FF" w:rsidP="00E3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87" w:rsidRPr="00E30187" w:rsidRDefault="00E30187" w:rsidP="00E30187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sz w:val="20"/>
        <w:szCs w:val="20"/>
      </w:rPr>
    </w:pPr>
    <w:r w:rsidRPr="00E30187">
      <w:rPr>
        <w:rFonts w:ascii="Times New Roman" w:hAnsi="Times New Roman" w:cs="Times New Roman"/>
        <w:b/>
        <w:bCs/>
        <w:sz w:val="20"/>
        <w:szCs w:val="20"/>
      </w:rPr>
      <w:t>PZZ.251.5.2019</w:t>
    </w:r>
  </w:p>
  <w:p w:rsidR="00E30187" w:rsidRPr="00E30187" w:rsidRDefault="00546123" w:rsidP="00E3018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7B do SIWZ (</w:t>
    </w:r>
    <w:r w:rsidR="00E30187">
      <w:rPr>
        <w:rFonts w:ascii="Times New Roman" w:hAnsi="Times New Roman" w:cs="Times New Roman"/>
        <w:sz w:val="20"/>
        <w:szCs w:val="20"/>
      </w:rPr>
      <w:t>Załącznik Nr 6 do umowy</w:t>
    </w:r>
    <w:r>
      <w:rPr>
        <w:rFonts w:ascii="Times New Roman" w:hAnsi="Times New Roman" w:cs="Times New Roman"/>
        <w:sz w:val="20"/>
        <w:szCs w:val="20"/>
      </w:rPr>
      <w:t>)</w:t>
    </w:r>
    <w:r w:rsidR="00E30187">
      <w:rPr>
        <w:rFonts w:ascii="Times New Roman" w:hAnsi="Times New Roman" w:cs="Times New Roman"/>
        <w:sz w:val="20"/>
        <w:szCs w:val="20"/>
      </w:rPr>
      <w:t xml:space="preserve"> w postępowaniu o udzielenie zamówienia publicznego określonego jako „Dostawa dwóch serwerów wraz z licencjami na serwerowe systemy operacyjne”.</w:t>
    </w:r>
  </w:p>
  <w:p w:rsidR="00E30187" w:rsidRDefault="00E30187" w:rsidP="00E301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FF" w:rsidRDefault="008D57FF" w:rsidP="00E30187">
      <w:pPr>
        <w:spacing w:after="0" w:line="240" w:lineRule="auto"/>
      </w:pPr>
      <w:r>
        <w:separator/>
      </w:r>
    </w:p>
  </w:footnote>
  <w:footnote w:type="continuationSeparator" w:id="0">
    <w:p w:rsidR="008D57FF" w:rsidRDefault="008D57FF" w:rsidP="00E3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0B44"/>
    <w:multiLevelType w:val="hybridMultilevel"/>
    <w:tmpl w:val="E182B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D5993"/>
    <w:multiLevelType w:val="hybridMultilevel"/>
    <w:tmpl w:val="4BC8B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8"/>
    <w:rsid w:val="001A44AD"/>
    <w:rsid w:val="00300AC6"/>
    <w:rsid w:val="00374A48"/>
    <w:rsid w:val="00475704"/>
    <w:rsid w:val="00500228"/>
    <w:rsid w:val="00546123"/>
    <w:rsid w:val="00723DE5"/>
    <w:rsid w:val="007D4728"/>
    <w:rsid w:val="008D57FF"/>
    <w:rsid w:val="008E691F"/>
    <w:rsid w:val="00A315F0"/>
    <w:rsid w:val="00A631B1"/>
    <w:rsid w:val="00AA0428"/>
    <w:rsid w:val="00AC65D2"/>
    <w:rsid w:val="00B065D3"/>
    <w:rsid w:val="00BA1EB3"/>
    <w:rsid w:val="00C21BA7"/>
    <w:rsid w:val="00CF4646"/>
    <w:rsid w:val="00D52185"/>
    <w:rsid w:val="00DB01BF"/>
    <w:rsid w:val="00E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4120"/>
  <w15:chartTrackingRefBased/>
  <w15:docId w15:val="{2F6815EA-941E-456D-A54E-16A37FB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D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D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1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187"/>
  </w:style>
  <w:style w:type="paragraph" w:styleId="Stopka">
    <w:name w:val="footer"/>
    <w:basedOn w:val="Normalny"/>
    <w:link w:val="StopkaZnak"/>
    <w:uiPriority w:val="99"/>
    <w:unhideWhenUsed/>
    <w:rsid w:val="00E3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radio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adio-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9</cp:revision>
  <dcterms:created xsi:type="dcterms:W3CDTF">2019-06-04T12:09:00Z</dcterms:created>
  <dcterms:modified xsi:type="dcterms:W3CDTF">2019-08-22T11:29:00Z</dcterms:modified>
</cp:coreProperties>
</file>