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Ogłoszenie nr 510128563-N-2020 z dnia 16-07-2020 r. </w:t>
      </w:r>
    </w:p>
    <w:p w:rsidR="00FB13C2" w:rsidRPr="00FB13C2" w:rsidRDefault="00FB13C2" w:rsidP="00FB13C2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Przedsiębiorstwo Usług Komunalnych Sp. z o.o. w Ełku: Dostawa trumien do PUK sp. z o. o. w Ełku, Zakład Usług Pogrzebowych ul. Kochanowskiego 1, </w:t>
      </w:r>
      <w:r w:rsidRPr="00FB13C2">
        <w:rPr>
          <w:rFonts w:eastAsia="Times New Roman" w:cs="Times New Roman"/>
          <w:szCs w:val="24"/>
          <w:lang w:eastAsia="pl-PL"/>
        </w:rPr>
        <w:br/>
      </w:r>
      <w:r w:rsidRPr="00FB13C2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obowiązkowe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nie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tak </w:t>
      </w:r>
      <w:r w:rsidRPr="00FB13C2">
        <w:rPr>
          <w:rFonts w:eastAsia="Times New Roman" w:cs="Times New Roman"/>
          <w:szCs w:val="24"/>
          <w:lang w:eastAsia="pl-PL"/>
        </w:rPr>
        <w:br/>
        <w:t xml:space="preserve">Numer ogłoszenia: 552090-N-2020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nie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FB13C2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FB13C2">
        <w:rPr>
          <w:rFonts w:eastAsia="Times New Roman" w:cs="Times New Roman"/>
          <w:szCs w:val="24"/>
          <w:lang w:eastAsia="pl-PL"/>
        </w:rPr>
        <w:t>url</w:t>
      </w:r>
      <w:proofErr w:type="spellEnd"/>
      <w:r w:rsidRPr="00FB13C2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>Podmiot prawa publicznego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Dostawa trumien do PUK sp. z o. o. w Ełku, Zakład Usług Pogrzebowych ul. Kochanowskiego 1,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FB13C2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PUK/EŁK/5/1414//16/06/2020 - ZP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Dostawy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II.3) Krótki opis przedmiotu zamówienia </w:t>
      </w:r>
      <w:r w:rsidRPr="00FB13C2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  <w:r w:rsidRPr="00FB13C2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DOSTAWA TRUMIEN Szczegółowe dane dotyczące opisu przedmiotu zamówienia i ilości zostały opisane w zał. Nr 2 SIWZ – Kosztorysie ofertowym - lub tożsame. Ponadto jeżeli nie opisano w tabeli innych wymiarów przyjmuje się szer. min. 0.70 m, wys. min. 0.50 m, dł. min. 2.00 m wymiar wewnętrzny - szer. Min. 0,6 m, wys. min. 0,48 m, dł. min. 1,96 warstwa </w:t>
      </w:r>
      <w:proofErr w:type="spellStart"/>
      <w:r w:rsidRPr="00FB13C2">
        <w:rPr>
          <w:rFonts w:eastAsia="Times New Roman" w:cs="Times New Roman"/>
          <w:szCs w:val="24"/>
          <w:lang w:eastAsia="pl-PL"/>
        </w:rPr>
        <w:t>płynochłonna</w:t>
      </w:r>
      <w:proofErr w:type="spellEnd"/>
      <w:r w:rsidRPr="00FB13C2">
        <w:rPr>
          <w:rFonts w:eastAsia="Times New Roman" w:cs="Times New Roman"/>
          <w:szCs w:val="24"/>
          <w:lang w:eastAsia="pl-PL"/>
        </w:rPr>
        <w:t xml:space="preserve"> z materiału biodegradowalnego o grubości min. 5 cm. Zamawiający ma prawo zamówić do 30 % ilości trumien w rozmiarze krótszym o 10 % w cenie odpowiedniej trumny standardowej. Zamawiający ma prawo zamówić do 5% ilości trumien większych od 10% do 20% w cenie wyższej proporcjonalnie o 10 – 20 0% od ceny podstawowej. Kolory - orzech jasny i ciemny, - mahoń jasny i ciemny, - brąz jasny i ciemny, - biały Dostawca zobowiązany jest wykonać przedmiot zamówienia ze szczególną starannością z materiałów o wymaganych parametrach , cechach jakościowych,( drewno bez przebarwień, pęknięć, właściwie </w:t>
      </w:r>
      <w:proofErr w:type="spellStart"/>
      <w:r w:rsidRPr="00FB13C2">
        <w:rPr>
          <w:rFonts w:eastAsia="Times New Roman" w:cs="Times New Roman"/>
          <w:szCs w:val="24"/>
          <w:lang w:eastAsia="pl-PL"/>
        </w:rPr>
        <w:t>wysezonowane</w:t>
      </w:r>
      <w:proofErr w:type="spellEnd"/>
      <w:r w:rsidRPr="00FB13C2">
        <w:rPr>
          <w:rFonts w:eastAsia="Times New Roman" w:cs="Times New Roman"/>
          <w:szCs w:val="24"/>
          <w:lang w:eastAsia="pl-PL"/>
        </w:rPr>
        <w:t xml:space="preserve">) Zamawiający w zamówieniu określi wielkość i kolor. W przypadku wystąpienia usterek, wad, braków wyrób zostanie wymieniony lub naprawiony przez dostawcę na jego koszt. Ilość trumien zamawianych jednorazowo minimum 10 szt. Zamówienie będzie realizowane w terminie określonym w ofercie.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  <w:r w:rsidRPr="00FB13C2">
        <w:rPr>
          <w:rFonts w:eastAsia="Times New Roman" w:cs="Times New Roman"/>
          <w:szCs w:val="24"/>
          <w:lang w:eastAsia="pl-PL"/>
        </w:rPr>
        <w:br/>
      </w:r>
      <w:r w:rsidRPr="00FB13C2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nie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FB13C2">
        <w:rPr>
          <w:rFonts w:eastAsia="Times New Roman" w:cs="Times New Roman"/>
          <w:szCs w:val="24"/>
          <w:lang w:eastAsia="pl-PL"/>
        </w:rPr>
        <w:t xml:space="preserve"> 39296100-4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>Przetarg nieograniczony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>nie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9"/>
        <w:gridCol w:w="45"/>
      </w:tblGrid>
      <w:tr w:rsidR="00FB13C2" w:rsidRPr="00FB13C2" w:rsidTr="00FB13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FB13C2" w:rsidRPr="00FB13C2" w:rsidTr="00FB13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B13C2" w:rsidRPr="00FB13C2" w:rsidTr="00FB13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08/07/2020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 325860.00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liczba otrzymanych ofert od małych i średnich przedsiębiorstw:  2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Nazwa wykonawcy: S.K.P. </w:t>
            </w:r>
            <w:proofErr w:type="spellStart"/>
            <w:r w:rsidRPr="00FB13C2">
              <w:rPr>
                <w:rFonts w:eastAsia="Times New Roman" w:cs="Times New Roman"/>
                <w:szCs w:val="24"/>
                <w:lang w:eastAsia="pl-PL"/>
              </w:rPr>
              <w:t>Roszkowskii</w:t>
            </w:r>
            <w:proofErr w:type="spellEnd"/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FB13C2">
              <w:rPr>
                <w:rFonts w:eastAsia="Times New Roman" w:cs="Times New Roman"/>
                <w:szCs w:val="24"/>
                <w:lang w:eastAsia="pl-PL"/>
              </w:rPr>
              <w:t>Spólka</w:t>
            </w:r>
            <w:proofErr w:type="spellEnd"/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 komandytowa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Pozioma 4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15-558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Białystok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podlaskie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400807.80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400807.80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442277.25 </w:t>
            </w:r>
            <w:r w:rsidRPr="00FB13C2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FB13C2" w:rsidRPr="00FB13C2" w:rsidRDefault="00FB13C2" w:rsidP="00FB13C2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13C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FB13C2">
        <w:rPr>
          <w:rFonts w:eastAsia="Times New Roman" w:cs="Times New Roman"/>
          <w:szCs w:val="24"/>
          <w:lang w:eastAsia="pl-PL"/>
        </w:rPr>
        <w:t xml:space="preserve">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B13C2">
        <w:rPr>
          <w:rFonts w:eastAsia="Times New Roman" w:cs="Times New Roman"/>
          <w:szCs w:val="24"/>
          <w:lang w:eastAsia="pl-PL"/>
        </w:rPr>
        <w:t>Pzp</w:t>
      </w:r>
      <w:proofErr w:type="spellEnd"/>
      <w:r w:rsidRPr="00FB13C2">
        <w:rPr>
          <w:rFonts w:eastAsia="Times New Roman" w:cs="Times New Roman"/>
          <w:szCs w:val="24"/>
          <w:lang w:eastAsia="pl-PL"/>
        </w:rPr>
        <w:t xml:space="preserve">.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B13C2" w:rsidRPr="00FB13C2" w:rsidRDefault="00FB13C2" w:rsidP="00FB13C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13C2">
        <w:rPr>
          <w:rFonts w:eastAsia="Times New Roman" w:cs="Times New Roman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FB13C2" w:rsidRPr="00FB13C2" w:rsidTr="00FB1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3C2" w:rsidRPr="00FB13C2" w:rsidRDefault="00FB13C2" w:rsidP="00FB13C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08859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3C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FB13C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FB13C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57E72" w:rsidRPr="00FB13C2" w:rsidRDefault="00057E72" w:rsidP="00FB13C2">
      <w:bookmarkStart w:id="0" w:name="_GoBack"/>
      <w:bookmarkEnd w:id="0"/>
    </w:p>
    <w:sectPr w:rsidR="00057E72" w:rsidRPr="00FB13C2" w:rsidSect="00A95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8"/>
    <w:rsid w:val="00057E72"/>
    <w:rsid w:val="00146FD8"/>
    <w:rsid w:val="002622B8"/>
    <w:rsid w:val="00910841"/>
    <w:rsid w:val="00A9533A"/>
    <w:rsid w:val="00AB74E8"/>
    <w:rsid w:val="00C23D3A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07C7-83E5-4A39-9E35-F0969DD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7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6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2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81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6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5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9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3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392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09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</cp:revision>
  <cp:lastPrinted>2017-07-11T07:21:00Z</cp:lastPrinted>
  <dcterms:created xsi:type="dcterms:W3CDTF">2017-01-17T08:57:00Z</dcterms:created>
  <dcterms:modified xsi:type="dcterms:W3CDTF">2020-07-16T06:12:00Z</dcterms:modified>
</cp:coreProperties>
</file>