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A1" w:rsidRPr="005856A1" w:rsidRDefault="005856A1" w:rsidP="005856A1">
      <w:pPr>
        <w:autoSpaceDE w:val="0"/>
        <w:autoSpaceDN w:val="0"/>
        <w:adjustRightInd w:val="0"/>
        <w:spacing w:after="0" w:line="240" w:lineRule="exact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2"/>
          <w:lang w:eastAsia="pl-PL"/>
        </w:rPr>
      </w:pPr>
      <w:r w:rsidRPr="005856A1">
        <w:rPr>
          <w:rFonts w:ascii="Arial" w:eastAsiaTheme="minorEastAsia" w:hAnsi="Arial" w:cs="Arial"/>
          <w:b/>
          <w:sz w:val="22"/>
          <w:lang w:eastAsia="pl-PL"/>
        </w:rPr>
        <w:t xml:space="preserve">                                                                    OFERENCI</w:t>
      </w: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2"/>
          <w:lang w:eastAsia="pl-PL"/>
        </w:rPr>
      </w:pP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5856A1">
        <w:rPr>
          <w:rFonts w:ascii="Arial" w:eastAsiaTheme="minorEastAsia" w:hAnsi="Arial" w:cs="Arial"/>
          <w:b/>
          <w:sz w:val="22"/>
          <w:lang w:eastAsia="pl-PL"/>
        </w:rPr>
        <w:t xml:space="preserve"> DM/      /2018                                                Ełk 18.07.2018</w:t>
      </w: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2"/>
          <w:lang w:eastAsia="pl-PL"/>
        </w:rPr>
      </w:pP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2"/>
          <w:lang w:eastAsia="pl-PL"/>
        </w:rPr>
      </w:pPr>
    </w:p>
    <w:p w:rsidR="005856A1" w:rsidRPr="005856A1" w:rsidRDefault="005856A1" w:rsidP="005856A1">
      <w:pPr>
        <w:autoSpaceDE w:val="0"/>
        <w:autoSpaceDN w:val="0"/>
        <w:adjustRightInd w:val="0"/>
        <w:spacing w:before="5" w:after="0" w:line="264" w:lineRule="exact"/>
        <w:rPr>
          <w:rFonts w:ascii="Tahoma" w:eastAsiaTheme="minorEastAsia" w:hAnsi="Tahoma" w:cs="Tahoma"/>
          <w:color w:val="000000"/>
          <w:sz w:val="18"/>
          <w:szCs w:val="18"/>
          <w:lang w:eastAsia="pl-PL"/>
        </w:rPr>
      </w:pPr>
      <w:r w:rsidRPr="005856A1">
        <w:rPr>
          <w:rFonts w:ascii="Arial" w:eastAsiaTheme="minorEastAsia" w:hAnsi="Arial" w:cs="Arial"/>
          <w:b/>
          <w:sz w:val="22"/>
          <w:lang w:eastAsia="pl-PL"/>
        </w:rPr>
        <w:t xml:space="preserve">    DOTYCZY: Znak sprawy: </w:t>
      </w:r>
      <w:r w:rsidRPr="005856A1">
        <w:rPr>
          <w:rFonts w:ascii="Tahoma" w:eastAsiaTheme="minorEastAsia" w:hAnsi="Tahoma" w:cs="Tahoma"/>
          <w:color w:val="000000"/>
          <w:sz w:val="18"/>
          <w:szCs w:val="18"/>
          <w:lang w:eastAsia="pl-PL"/>
        </w:rPr>
        <w:t>PUK/EŁK/4/1374/11/07/2018-ZP</w:t>
      </w:r>
    </w:p>
    <w:p w:rsidR="005856A1" w:rsidRPr="005856A1" w:rsidRDefault="005856A1" w:rsidP="0058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  <w:r w:rsidRPr="005856A1">
        <w:rPr>
          <w:rFonts w:ascii="Arial" w:eastAsiaTheme="minorEastAsia" w:hAnsi="Arial" w:cs="Arial"/>
          <w:b/>
          <w:sz w:val="22"/>
          <w:lang w:eastAsia="pl-PL"/>
        </w:rPr>
        <w:t xml:space="preserve"> </w:t>
      </w:r>
    </w:p>
    <w:p w:rsidR="005856A1" w:rsidRPr="005856A1" w:rsidRDefault="005856A1" w:rsidP="005856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2"/>
        </w:rPr>
      </w:pPr>
      <w:r w:rsidRPr="005856A1">
        <w:rPr>
          <w:rFonts w:ascii="Arial" w:eastAsiaTheme="minorEastAsia" w:hAnsi="Arial" w:cs="Arial"/>
          <w:b/>
          <w:sz w:val="22"/>
        </w:rPr>
        <w:t>Dostawa w formie leasingu operacyjnego z opcją wykupu fabrycznie   nowych  pojazdów użytkowych - dostawczych</w:t>
      </w:r>
    </w:p>
    <w:p w:rsidR="006D685C" w:rsidRDefault="006D685C" w:rsidP="006D685C">
      <w:pPr>
        <w:spacing w:before="264"/>
        <w:rPr>
          <w:rStyle w:val="FontStyle19"/>
        </w:rPr>
      </w:pPr>
    </w:p>
    <w:p w:rsidR="006D685C" w:rsidRPr="006D685C" w:rsidRDefault="006D685C" w:rsidP="006D685C">
      <w:pPr>
        <w:pStyle w:val="Style4"/>
        <w:widowControl/>
        <w:tabs>
          <w:tab w:val="left" w:pos="730"/>
        </w:tabs>
        <w:spacing w:before="264"/>
        <w:ind w:left="730" w:firstLine="0"/>
        <w:rPr>
          <w:rStyle w:val="FontStyle19"/>
          <w:b/>
          <w:bCs/>
          <w:sz w:val="16"/>
          <w:szCs w:val="16"/>
        </w:rPr>
      </w:pPr>
    </w:p>
    <w:p w:rsidR="006D685C" w:rsidRPr="005856A1" w:rsidRDefault="006D685C" w:rsidP="006D685C">
      <w:pPr>
        <w:pStyle w:val="Style4"/>
        <w:widowControl/>
        <w:numPr>
          <w:ilvl w:val="0"/>
          <w:numId w:val="1"/>
        </w:numPr>
        <w:tabs>
          <w:tab w:val="left" w:pos="730"/>
        </w:tabs>
        <w:spacing w:before="264"/>
        <w:ind w:left="730"/>
        <w:rPr>
          <w:rStyle w:val="FontStyle19"/>
          <w:b/>
          <w:bCs/>
          <w:sz w:val="16"/>
          <w:szCs w:val="16"/>
        </w:rPr>
      </w:pPr>
      <w:r>
        <w:rPr>
          <w:rStyle w:val="FontStyle19"/>
        </w:rPr>
        <w:t>Proszę o potwierdzenie, iż w przypadku niespełnienia przez Zamawiającego warunków do zawarcia umowy leasingu (brak zdolności kredytowej) Zamawiający zwróci niezwłocznie na konto Wykonawcy wpłacone wadium.</w:t>
      </w:r>
    </w:p>
    <w:p w:rsidR="005856A1" w:rsidRDefault="005856A1" w:rsidP="005856A1">
      <w:pPr>
        <w:pStyle w:val="Style4"/>
        <w:widowControl/>
        <w:tabs>
          <w:tab w:val="left" w:pos="730"/>
        </w:tabs>
        <w:spacing w:before="264"/>
        <w:ind w:left="380" w:firstLine="0"/>
        <w:rPr>
          <w:rStyle w:val="FontStyle14"/>
        </w:rPr>
      </w:pPr>
      <w:r>
        <w:rPr>
          <w:rStyle w:val="FontStyle19"/>
        </w:rPr>
        <w:t>Odp.  Zamawiający oświadcza, zapewnia że  posiada pełną  zdolność  kredytową</w:t>
      </w:r>
    </w:p>
    <w:p w:rsidR="006D685C" w:rsidRDefault="006D685C" w:rsidP="006D685C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02" w:line="240" w:lineRule="auto"/>
        <w:ind w:left="379" w:firstLine="0"/>
        <w:rPr>
          <w:rStyle w:val="FontStyle19"/>
        </w:rPr>
      </w:pPr>
      <w:r>
        <w:rPr>
          <w:rStyle w:val="FontStyle19"/>
        </w:rPr>
        <w:t>Uprzejmie proszę o wyjaśnienie pojęcia - nota ubezpieczenia.</w:t>
      </w:r>
    </w:p>
    <w:p w:rsidR="005856A1" w:rsidRDefault="005856A1" w:rsidP="005856A1">
      <w:pPr>
        <w:pStyle w:val="Style4"/>
        <w:widowControl/>
        <w:tabs>
          <w:tab w:val="left" w:pos="730"/>
        </w:tabs>
        <w:spacing w:before="202" w:line="240" w:lineRule="auto"/>
        <w:ind w:firstLine="0"/>
        <w:rPr>
          <w:rStyle w:val="FontStyle19"/>
        </w:rPr>
      </w:pPr>
    </w:p>
    <w:p w:rsidR="006D685C" w:rsidRPr="005856A1" w:rsidRDefault="006D685C" w:rsidP="006D685C">
      <w:pPr>
        <w:pStyle w:val="Style4"/>
        <w:widowControl/>
        <w:numPr>
          <w:ilvl w:val="0"/>
          <w:numId w:val="1"/>
        </w:numPr>
        <w:tabs>
          <w:tab w:val="left" w:pos="730"/>
        </w:tabs>
        <w:spacing w:before="192"/>
        <w:ind w:left="730"/>
        <w:rPr>
          <w:rStyle w:val="FontStyle14"/>
          <w:b w:val="0"/>
          <w:bCs w:val="0"/>
          <w:sz w:val="14"/>
          <w:szCs w:val="14"/>
        </w:rPr>
      </w:pPr>
      <w:r>
        <w:rPr>
          <w:rStyle w:val="FontStyle19"/>
        </w:rPr>
        <w:t xml:space="preserve">Zamawiający w rozdziale III, pkt. a SIWZ wskazał, że Umowa leasingu zostanie zawarta na </w:t>
      </w:r>
      <w:r>
        <w:rPr>
          <w:rStyle w:val="FontStyle14"/>
          <w:u w:val="single"/>
        </w:rPr>
        <w:t>okres 36 miesięcy</w:t>
      </w:r>
      <w:r>
        <w:rPr>
          <w:rStyle w:val="FontStyle14"/>
        </w:rPr>
        <w:t xml:space="preserve">, </w:t>
      </w:r>
      <w:r>
        <w:rPr>
          <w:rStyle w:val="FontStyle19"/>
        </w:rPr>
        <w:t xml:space="preserve">proszę o informację </w:t>
      </w:r>
      <w:r>
        <w:rPr>
          <w:rStyle w:val="FontStyle14"/>
          <w:u w:val="single"/>
        </w:rPr>
        <w:t>dot. ilości rat.</w:t>
      </w:r>
    </w:p>
    <w:p w:rsidR="005856A1" w:rsidRDefault="005856A1" w:rsidP="005856A1">
      <w:pPr>
        <w:pStyle w:val="Style4"/>
        <w:widowControl/>
        <w:tabs>
          <w:tab w:val="left" w:pos="730"/>
        </w:tabs>
        <w:spacing w:before="192"/>
        <w:ind w:left="730" w:firstLine="0"/>
        <w:rPr>
          <w:rStyle w:val="FontStyle19"/>
        </w:rPr>
      </w:pPr>
      <w:bookmarkStart w:id="0" w:name="_GoBack"/>
      <w:bookmarkEnd w:id="0"/>
    </w:p>
    <w:p w:rsidR="005856A1" w:rsidRPr="00371DAA" w:rsidRDefault="005856A1" w:rsidP="005856A1">
      <w:pPr>
        <w:pStyle w:val="Style11"/>
        <w:widowControl/>
        <w:spacing w:line="187" w:lineRule="exact"/>
        <w:ind w:left="706"/>
        <w:rPr>
          <w:rStyle w:val="FontStyle41"/>
          <w:bCs/>
          <w:color w:val="0070C0"/>
          <w:sz w:val="18"/>
          <w:szCs w:val="18"/>
        </w:rPr>
      </w:pPr>
      <w:r w:rsidRPr="00371DAA">
        <w:rPr>
          <w:rStyle w:val="FontStyle16"/>
          <w:color w:val="0070C0"/>
          <w:sz w:val="18"/>
          <w:szCs w:val="18"/>
        </w:rPr>
        <w:t xml:space="preserve">Odp. </w:t>
      </w:r>
      <w:r w:rsidRPr="00371DAA">
        <w:rPr>
          <w:rStyle w:val="FontStyle41"/>
          <w:bCs/>
          <w:color w:val="0070C0"/>
          <w:sz w:val="18"/>
          <w:szCs w:val="18"/>
        </w:rPr>
        <w:t xml:space="preserve">III. PRZEDMIOT  ZAMÓWEINIA  SIWZ </w:t>
      </w:r>
      <w:proofErr w:type="spellStart"/>
      <w:r w:rsidRPr="00371DAA">
        <w:rPr>
          <w:rStyle w:val="FontStyle41"/>
          <w:bCs/>
          <w:color w:val="0070C0"/>
          <w:sz w:val="18"/>
          <w:szCs w:val="18"/>
        </w:rPr>
        <w:t>ppkt</w:t>
      </w:r>
      <w:proofErr w:type="spellEnd"/>
      <w:r w:rsidRPr="00371DAA">
        <w:rPr>
          <w:rStyle w:val="FontStyle41"/>
          <w:bCs/>
          <w:color w:val="0070C0"/>
          <w:sz w:val="18"/>
          <w:szCs w:val="18"/>
        </w:rPr>
        <w:t xml:space="preserve">. c </w:t>
      </w:r>
    </w:p>
    <w:p w:rsidR="005856A1" w:rsidRPr="00371DAA" w:rsidRDefault="005856A1" w:rsidP="005856A1">
      <w:pPr>
        <w:pStyle w:val="Style11"/>
        <w:widowControl/>
        <w:spacing w:line="187" w:lineRule="exact"/>
        <w:rPr>
          <w:rStyle w:val="FontStyle41"/>
          <w:bCs/>
          <w:sz w:val="18"/>
          <w:szCs w:val="18"/>
        </w:rPr>
      </w:pPr>
    </w:p>
    <w:p w:rsidR="005856A1" w:rsidRPr="00371DAA" w:rsidRDefault="005856A1" w:rsidP="005856A1">
      <w:pPr>
        <w:pStyle w:val="Style11"/>
        <w:widowControl/>
        <w:spacing w:line="187" w:lineRule="exact"/>
        <w:ind w:left="706"/>
        <w:rPr>
          <w:b/>
          <w:bCs/>
          <w:smallCaps/>
          <w:color w:val="000000"/>
          <w:sz w:val="18"/>
          <w:szCs w:val="18"/>
        </w:rPr>
      </w:pPr>
      <w:r w:rsidRPr="00371DAA">
        <w:rPr>
          <w:rStyle w:val="FontStyle41"/>
          <w:bCs/>
          <w:sz w:val="18"/>
          <w:szCs w:val="18"/>
        </w:rPr>
        <w:t>„</w:t>
      </w:r>
      <w:r w:rsidRPr="00371DAA">
        <w:rPr>
          <w:sz w:val="18"/>
          <w:szCs w:val="18"/>
        </w:rPr>
        <w:t xml:space="preserve">po opłacie wstępnej Zamawiający będzie spłacał przedmiot zamówienia w okresie 36 miesięcznych </w:t>
      </w:r>
    </w:p>
    <w:p w:rsidR="005856A1" w:rsidRPr="00371DAA" w:rsidRDefault="005856A1" w:rsidP="005856A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371DAA">
        <w:rPr>
          <w:rFonts w:ascii="Tahoma" w:hAnsi="Tahoma" w:cs="Tahoma"/>
          <w:color w:val="auto"/>
          <w:sz w:val="18"/>
          <w:szCs w:val="18"/>
        </w:rPr>
        <w:t xml:space="preserve">      </w:t>
      </w:r>
      <w:r>
        <w:rPr>
          <w:rFonts w:ascii="Tahoma" w:hAnsi="Tahoma" w:cs="Tahoma"/>
          <w:color w:val="auto"/>
          <w:sz w:val="18"/>
          <w:szCs w:val="18"/>
        </w:rPr>
        <w:t xml:space="preserve">   </w:t>
      </w:r>
      <w:r w:rsidRPr="00371DAA">
        <w:rPr>
          <w:rFonts w:ascii="Tahoma" w:hAnsi="Tahoma" w:cs="Tahoma"/>
          <w:color w:val="auto"/>
          <w:sz w:val="18"/>
          <w:szCs w:val="18"/>
        </w:rPr>
        <w:t xml:space="preserve"> </w:t>
      </w:r>
      <w:r w:rsidRPr="00371DAA">
        <w:rPr>
          <w:rFonts w:ascii="Tahoma" w:hAnsi="Tahoma" w:cs="Tahoma"/>
          <w:color w:val="auto"/>
          <w:sz w:val="18"/>
          <w:szCs w:val="18"/>
          <w:u w:val="single"/>
        </w:rPr>
        <w:t>stałych rat leasingowych</w:t>
      </w:r>
      <w:r w:rsidRPr="00371DAA">
        <w:rPr>
          <w:rFonts w:ascii="Tahoma" w:hAnsi="Tahoma" w:cs="Tahoma"/>
          <w:color w:val="auto"/>
          <w:sz w:val="18"/>
          <w:szCs w:val="18"/>
        </w:rPr>
        <w:t xml:space="preserve"> wraz z  wliczonym podatkiem VAT, pierwsza rata  leasingu zostanie </w:t>
      </w:r>
    </w:p>
    <w:p w:rsidR="005856A1" w:rsidRPr="00371DAA" w:rsidRDefault="005856A1" w:rsidP="005856A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371DAA">
        <w:rPr>
          <w:rFonts w:ascii="Tahoma" w:hAnsi="Tahoma" w:cs="Tahoma"/>
          <w:color w:val="auto"/>
          <w:sz w:val="18"/>
          <w:szCs w:val="18"/>
        </w:rPr>
        <w:t xml:space="preserve">      </w:t>
      </w:r>
      <w:r>
        <w:rPr>
          <w:rFonts w:ascii="Tahoma" w:hAnsi="Tahoma" w:cs="Tahoma"/>
          <w:color w:val="auto"/>
          <w:sz w:val="18"/>
          <w:szCs w:val="18"/>
        </w:rPr>
        <w:t xml:space="preserve">   </w:t>
      </w:r>
      <w:r w:rsidRPr="00371DAA">
        <w:rPr>
          <w:rFonts w:ascii="Tahoma" w:hAnsi="Tahoma" w:cs="Tahoma"/>
          <w:color w:val="auto"/>
          <w:sz w:val="18"/>
          <w:szCs w:val="18"/>
        </w:rPr>
        <w:t xml:space="preserve"> opłacona w miesiącu  odbioru przedmiotu zamówienia” </w:t>
      </w:r>
    </w:p>
    <w:p w:rsidR="00676BB6" w:rsidRDefault="00676BB6"/>
    <w:sectPr w:rsidR="0067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4E9F"/>
    <w:multiLevelType w:val="singleLevel"/>
    <w:tmpl w:val="F3C672C0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0"/>
    <w:rsid w:val="00184350"/>
    <w:rsid w:val="005856A1"/>
    <w:rsid w:val="00676BB6"/>
    <w:rsid w:val="006D685C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B7FB-916D-448E-8E0B-2F3DFA0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D685C"/>
    <w:pPr>
      <w:widowControl w:val="0"/>
      <w:autoSpaceDE w:val="0"/>
      <w:autoSpaceDN w:val="0"/>
      <w:adjustRightInd w:val="0"/>
      <w:spacing w:after="0" w:line="197" w:lineRule="exact"/>
      <w:ind w:hanging="350"/>
    </w:pPr>
    <w:rPr>
      <w:rFonts w:ascii="Tahoma" w:eastAsiaTheme="minorEastAsia" w:hAnsi="Tahoma" w:cs="Tahoma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6D685C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6D685C"/>
    <w:rPr>
      <w:rFonts w:ascii="Tahoma" w:hAnsi="Tahoma" w:cs="Tahoma"/>
      <w:color w:val="000000"/>
      <w:sz w:val="14"/>
      <w:szCs w:val="14"/>
    </w:rPr>
  </w:style>
  <w:style w:type="paragraph" w:customStyle="1" w:styleId="Style11">
    <w:name w:val="Style11"/>
    <w:basedOn w:val="Normalny"/>
    <w:uiPriority w:val="99"/>
    <w:rsid w:val="005856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5856A1"/>
    <w:rPr>
      <w:rFonts w:ascii="Tahoma" w:hAnsi="Tahoma" w:cs="Tahoma"/>
      <w:color w:val="000000"/>
      <w:sz w:val="16"/>
      <w:szCs w:val="16"/>
    </w:rPr>
  </w:style>
  <w:style w:type="character" w:customStyle="1" w:styleId="FontStyle41">
    <w:name w:val="Font Style41"/>
    <w:uiPriority w:val="99"/>
    <w:rsid w:val="005856A1"/>
    <w:rPr>
      <w:rFonts w:ascii="Times New Roman" w:hAnsi="Times New Roman"/>
      <w:b/>
      <w:smallCaps/>
      <w:color w:val="000000"/>
      <w:sz w:val="22"/>
    </w:rPr>
  </w:style>
  <w:style w:type="paragraph" w:customStyle="1" w:styleId="Default">
    <w:name w:val="Default"/>
    <w:rsid w:val="005856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2018-07-19T05:21:00Z</dcterms:created>
  <dcterms:modified xsi:type="dcterms:W3CDTF">2018-07-19T05:27:00Z</dcterms:modified>
</cp:coreProperties>
</file>